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8A6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Contract governance &amp; versioning</w:t>
      </w:r>
    </w:p>
    <w:p w14:paraId="695849D4" w14:textId="77777777" w:rsidR="001C301F" w:rsidRPr="001C301F" w:rsidRDefault="001C301F" w:rsidP="001C3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OpenAPI</w:t>
      </w:r>
      <w:proofErr w:type="spell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-first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Treat 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as the source of truth. Gate merges </w:t>
      </w:r>
      <w:proofErr w:type="gram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spectral lint + breaking-change checks; generate clients/DTOs.</w:t>
      </w:r>
    </w:p>
    <w:p w14:paraId="7B152C78" w14:textId="77777777" w:rsidR="001C301F" w:rsidRPr="001C301F" w:rsidRDefault="001C301F" w:rsidP="001C3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versioning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Adopt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/:domain/:version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/...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idcards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/v1/list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) with explicit deprecation windows and canary consumers. Keep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idempotency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of GET/HEAD and standard RFC 7231 verbs. </w:t>
      </w:r>
    </w:p>
    <w:p w14:paraId="7657EB5B" w14:textId="77777777" w:rsidR="001C301F" w:rsidRPr="001C301F" w:rsidRDefault="001C301F" w:rsidP="001C3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channels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vNext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behind feature flags, publish change logs, provide parallel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vN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/vN+1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for migration.</w:t>
      </w:r>
    </w:p>
    <w:p w14:paraId="25ECF453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Authorization &amp; token passing</w:t>
      </w:r>
    </w:p>
    <w:p w14:paraId="0E65EE25" w14:textId="77777777" w:rsidR="001C301F" w:rsidRPr="001C301F" w:rsidRDefault="001C301F" w:rsidP="001C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Centralize an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AuthProvider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with pluggable strategies (OAuth2 CC/JWT bearer, 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mTLS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API key when forced). Token cache keyed by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client_id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scope(s), audience)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, eager refresh at 80% TTL, clock-skew safe.</w:t>
      </w:r>
    </w:p>
    <w:p w14:paraId="776DBAAF" w14:textId="77777777" w:rsidR="001C301F" w:rsidRPr="001C301F" w:rsidRDefault="001C301F" w:rsidP="001C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policy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Always stamp correlation/transaction IDs + user context headers (EIE family) on egress; never leak raw user tokens externally. </w:t>
      </w:r>
    </w:p>
    <w:p w14:paraId="479FC316" w14:textId="77777777" w:rsidR="001C301F" w:rsidRPr="001C301F" w:rsidRDefault="001C301F" w:rsidP="001C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Impersonation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Treat impersonated identity as part of the call context and cache keys; never blend results across real vs impersonated identities. </w:t>
      </w:r>
    </w:p>
    <w:p w14:paraId="570BF20A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3) Request </w:t>
      </w:r>
      <w:proofErr w:type="gramStart"/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envelope</w:t>
      </w:r>
      <w:proofErr w:type="gramEnd"/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, idempotency &amp; concurrency control</w:t>
      </w:r>
    </w:p>
    <w:p w14:paraId="00515BAE" w14:textId="77777777" w:rsidR="001C301F" w:rsidRPr="001C301F" w:rsidRDefault="001C301F" w:rsidP="001C3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Require a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traceparent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(W3C) and a business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refId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/transaction id on every call.</w:t>
      </w:r>
    </w:p>
    <w:p w14:paraId="4C36C0DB" w14:textId="77777777" w:rsidR="001C301F" w:rsidRPr="001C301F" w:rsidRDefault="001C301F" w:rsidP="001C3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Idempotency keys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for POST/PUT with safe retries; partner-specific replay windows captured in policy.</w:t>
      </w:r>
    </w:p>
    <w:p w14:paraId="6B917690" w14:textId="77777777" w:rsidR="001C301F" w:rsidRPr="001C301F" w:rsidRDefault="001C301F" w:rsidP="001C3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boxing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: Distinct connect/TLS/read timeouts; hard ceiling per call via deadline propagation.</w:t>
      </w:r>
    </w:p>
    <w:p w14:paraId="467E54D8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Error normalization &amp; partner mapping</w:t>
      </w:r>
    </w:p>
    <w:p w14:paraId="7789B6E9" w14:textId="77777777" w:rsidR="001C301F" w:rsidRPr="001C301F" w:rsidRDefault="001C301F" w:rsidP="001C3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Normalize to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RFC 7807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problem+json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). Preserve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partner payload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in structured telemetry.</w:t>
      </w:r>
    </w:p>
    <w:p w14:paraId="793AFDAE" w14:textId="77777777" w:rsidR="001C301F" w:rsidRPr="001C301F" w:rsidRDefault="001C301F" w:rsidP="001C3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Classify partner errors into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Retryable</w:t>
      </w:r>
      <w:proofErr w:type="spell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NonRetryable</w:t>
      </w:r>
      <w:proofErr w:type="spell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CallerError</w:t>
      </w:r>
      <w:proofErr w:type="spell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PolicyFiltered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; attach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partner.status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partner.operation</w:t>
      </w:r>
      <w:proofErr w:type="spellEnd"/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partner.correlation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22F1EC" w14:textId="77777777" w:rsidR="001C301F" w:rsidRPr="001C301F" w:rsidRDefault="001C301F" w:rsidP="001C3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Ship a registry of partner → normalized error codes with test coverage.</w:t>
      </w:r>
    </w:p>
    <w:p w14:paraId="42A7D25C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Resilience patterns</w:t>
      </w:r>
    </w:p>
    <w:p w14:paraId="3B3DF547" w14:textId="77777777" w:rsidR="001C301F" w:rsidRPr="001C301F" w:rsidRDefault="001C301F" w:rsidP="001C3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Retries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: Exponential backoff + jitter (retry only idempotent operations or POSTs with idempotency keys).</w:t>
      </w:r>
    </w:p>
    <w:p w14:paraId="52F7872C" w14:textId="77777777" w:rsidR="001C301F" w:rsidRPr="001C301F" w:rsidRDefault="001C301F" w:rsidP="001C3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breakers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with rolling error budgets;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bulkheads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per partner domain.</w:t>
      </w:r>
    </w:p>
    <w:p w14:paraId="7D098FC7" w14:textId="77777777" w:rsidR="001C301F" w:rsidRPr="001C301F" w:rsidRDefault="001C301F" w:rsidP="001C3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Hedging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</w:t>
      </w:r>
      <w:proofErr w:type="gram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high-latency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GETs against read replicas when offered.</w:t>
      </w:r>
    </w:p>
    <w:p w14:paraId="72DDBB9A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Data minimization &amp; privacy</w:t>
      </w:r>
    </w:p>
    <w:p w14:paraId="3F72FBF4" w14:textId="77777777" w:rsidR="001C301F" w:rsidRPr="001C301F" w:rsidRDefault="001C301F" w:rsidP="001C3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Only send the attributes required by the contract; redact secrets/PII in logs by default.</w:t>
      </w:r>
    </w:p>
    <w:p w14:paraId="3938A6F8" w14:textId="77777777" w:rsidR="001C301F" w:rsidRPr="001C301F" w:rsidRDefault="001C301F" w:rsidP="001C3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Enforce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filters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(e.g., coverage windows, entitlements) </w:t>
      </w:r>
      <w:r w:rsidRPr="001C30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before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cache write and response mapping.</w:t>
      </w:r>
    </w:p>
    <w:p w14:paraId="4D6A3E14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Caching strategy (client &amp; server side)</w:t>
      </w:r>
    </w:p>
    <w:p w14:paraId="7FDC51C4" w14:textId="77777777" w:rsidR="001C301F" w:rsidRPr="001C301F" w:rsidRDefault="001C301F" w:rsidP="001C3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HTTP-aware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Support ETag/If-None-Match when partners expose them; </w:t>
      </w:r>
      <w:proofErr w:type="gram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otherwise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caching.</w:t>
      </w:r>
    </w:p>
    <w:p w14:paraId="4239B780" w14:textId="77777777" w:rsidR="001C301F" w:rsidRPr="001C301F" w:rsidRDefault="001C301F" w:rsidP="001C3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App-</w:t>
      </w:r>
      <w:proofErr w:type="gram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</w:t>
      </w:r>
      <w:proofErr w:type="gram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Redis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namespaced</w:t>
      </w:r>
      <w:proofErr w:type="spellEnd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and impersonation isolation. Pattern:</w:t>
      </w:r>
    </w:p>
    <w:p w14:paraId="3B418789" w14:textId="77777777" w:rsidR="001C301F" w:rsidRPr="001C301F" w:rsidRDefault="001C301F" w:rsidP="001C301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{CACHE_PREFIX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accountKey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F96B09" w14:textId="77777777" w:rsidR="001C301F" w:rsidRPr="001C301F" w:rsidRDefault="001C301F" w:rsidP="001C301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impersonatingAccountId</w:t>
      </w:r>
      <w:proofErr w:type="spellEnd"/>
    </w:p>
    <w:p w14:paraId="0A8C1110" w14:textId="77777777" w:rsidR="001C301F" w:rsidRPr="001C301F" w:rsidRDefault="001C301F" w:rsidP="001C3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Use stable prefixes per environment (e.g.,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cvs-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bff:dev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|prod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) and include per-request unique identifiers (membership/plan IDs). </w:t>
      </w:r>
    </w:p>
    <w:p w14:paraId="3A774FA8" w14:textId="77777777" w:rsidR="001C301F" w:rsidRPr="001C301F" w:rsidRDefault="001C301F" w:rsidP="001C3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When a proxy resource id exists, include it to avoid cross-tenant bleed (e.g.,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cvsbff:plangroups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:{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proxyResourceId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idValue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0E37A664" w14:textId="77777777" w:rsidR="001C301F" w:rsidRPr="001C301F" w:rsidRDefault="001C301F" w:rsidP="001C3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TTLs by data volatility; support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stale-while-revalidate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on cache miss bursts.</w:t>
      </w:r>
    </w:p>
    <w:p w14:paraId="07F71350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8) Pagination, filtering, and partial responses</w:t>
      </w:r>
    </w:p>
    <w:p w14:paraId="2CAC9465" w14:textId="77777777" w:rsidR="001C301F" w:rsidRPr="001C301F" w:rsidRDefault="001C301F" w:rsidP="001C3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Standardize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pageSize</w:t>
      </w:r>
      <w:proofErr w:type="spellEnd"/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(hard cap),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pageToken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and field-masking (sparse 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fieldsets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) to control payload size/cost.</w:t>
      </w:r>
    </w:p>
    <w:p w14:paraId="73C5A03C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9) Observability &amp; SLOs</w:t>
      </w:r>
    </w:p>
    <w:p w14:paraId="7FA10AD0" w14:textId="77777777" w:rsidR="001C301F" w:rsidRPr="001C301F" w:rsidRDefault="001C301F" w:rsidP="001C3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Propagate context across all egress calls; annotate spans with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cache.hit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impersonation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28D8DA" w14:textId="77777777" w:rsidR="001C301F" w:rsidRPr="001C301F" w:rsidRDefault="001C301F" w:rsidP="001C3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: p95/99 latency per operation; success/error rates; cache hit ratio; retry counts; policy-filtered counts (e.g., “out-of-policy dropped”).</w:t>
      </w:r>
    </w:p>
    <w:p w14:paraId="1A1416D0" w14:textId="77777777" w:rsidR="001C301F" w:rsidRPr="001C301F" w:rsidRDefault="001C301F" w:rsidP="001C3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: Sampled structured logs with claim/resource identifiers hashed; never log raw tokens.</w:t>
      </w:r>
    </w:p>
    <w:p w14:paraId="0FBBE775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10) Security controls</w:t>
      </w:r>
    </w:p>
    <w:p w14:paraId="36AB2854" w14:textId="77777777" w:rsidR="001C301F" w:rsidRPr="001C301F" w:rsidRDefault="001C301F" w:rsidP="001C3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mTLS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to partner where possible; egress allow-listing; DNS pinning or cert pinning for high-risk partners.</w:t>
      </w:r>
    </w:p>
    <w:p w14:paraId="5F36FA87" w14:textId="77777777" w:rsidR="001C301F" w:rsidRPr="001C301F" w:rsidRDefault="001C301F" w:rsidP="001C3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from KMS/SM; automatic rotation; zero tokens in code/config.</w:t>
      </w:r>
    </w:p>
    <w:p w14:paraId="5B35E8FB" w14:textId="77777777" w:rsidR="001C301F" w:rsidRPr="001C301F" w:rsidRDefault="001C301F" w:rsidP="001C3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SSRF protections on any partner-provided URLs; strict content-type &amp; size limits.</w:t>
      </w:r>
    </w:p>
    <w:p w14:paraId="3E37BA27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11) SDK “Outbound Connector” (shared component)</w:t>
      </w:r>
    </w:p>
    <w:p w14:paraId="7AED4341" w14:textId="77777777" w:rsidR="001C301F" w:rsidRPr="001C301F" w:rsidRDefault="001C301F" w:rsidP="001C3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A single library used by all services to call partners; provides:</w:t>
      </w:r>
    </w:p>
    <w:p w14:paraId="7B3A13B0" w14:textId="77777777" w:rsidR="001C301F" w:rsidRPr="001C301F" w:rsidRDefault="001C301F" w:rsidP="001C3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Request building (headers, correlation IDs, EIE context) and URL convention helpers. </w:t>
      </w:r>
    </w:p>
    <w:p w14:paraId="7E124989" w14:textId="77777777" w:rsidR="001C301F" w:rsidRPr="001C301F" w:rsidRDefault="001C301F" w:rsidP="001C3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AuthProvider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injection.</w:t>
      </w:r>
    </w:p>
    <w:p w14:paraId="1E9BFDB0" w14:textId="77777777" w:rsidR="001C301F" w:rsidRPr="001C301F" w:rsidRDefault="001C301F" w:rsidP="001C3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Retry/circuit logic and error normalization.</w:t>
      </w:r>
    </w:p>
    <w:p w14:paraId="61601896" w14:textId="77777777" w:rsidR="001C301F" w:rsidRPr="001C301F" w:rsidRDefault="001C301F" w:rsidP="001C3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Cache adapter (Redis) with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+ impersonation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keying. </w:t>
      </w:r>
    </w:p>
    <w:p w14:paraId="3E9C0F8E" w14:textId="77777777" w:rsidR="001C301F" w:rsidRPr="001C301F" w:rsidRDefault="001C301F" w:rsidP="001C30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Metrics/tracing interceptors.</w:t>
      </w:r>
    </w:p>
    <w:p w14:paraId="040D84FE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Minimal TypeScript shape</w:t>
      </w:r>
    </w:p>
    <w:p w14:paraId="15B3C5EA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interface PartnerConnectorOpts {</w:t>
      </w:r>
    </w:p>
    <w:p w14:paraId="2CBC59FB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0D4BFF5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operation: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string;   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// e.g., "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plangroups.get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CD508AD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cacheDomain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string;   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e.g., "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planGroups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BA9330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string;   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e.g.,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membershipId</w:t>
      </w:r>
      <w:proofErr w:type="spellEnd"/>
    </w:p>
    <w:p w14:paraId="07AD7713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idempotencyKey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4BDD731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F52AA0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70FBF7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F0347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callPartner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opts: PartnerConnectorOpts, req: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25AD9EC0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buildContext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traceparent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refId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EIE headers</w:t>
      </w:r>
    </w:p>
    <w:p w14:paraId="10AFEB11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hdrs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opts.auth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bearer/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mTLS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</w:t>
      </w:r>
    </w:p>
    <w:p w14:paraId="47D9B14F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buildCacheKey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opts.cacheDomain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ctx.accountId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ctx.impersonatingId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opts.uniqueKey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73FE24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cached = await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cache.get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cacheKey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E967C5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(cached) return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cached;</w:t>
      </w:r>
      <w:proofErr w:type="gramEnd"/>
    </w:p>
    <w:p w14:paraId="0E3ECF5B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580EC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 = await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opts.baseUrl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4F8D50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withTimeouts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connect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500, total: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 }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ED1D04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withHeaders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hdrs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ctx.headers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7B7EEBF4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withRetries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attempts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3, backoff: "exp-jitter", idempotent: !!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opts.idempotencyKey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4F2EF71C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.post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routeFor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opts.operation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req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CAD698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9774DD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normalized =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normalizePartnerResponse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6B0E7D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cache.put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normalized,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ttlFor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opts.cacheDomain</w:t>
      </w:r>
      <w:proofErr w:type="spellEnd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17A0D5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normalized;</w:t>
      </w:r>
      <w:proofErr w:type="gramEnd"/>
    </w:p>
    <w:p w14:paraId="6F81F9E5" w14:textId="77777777" w:rsidR="001C301F" w:rsidRPr="001C301F" w:rsidRDefault="001C301F" w:rsidP="001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5CC352" w14:textId="77777777" w:rsidR="001C301F" w:rsidRPr="001C301F" w:rsidRDefault="001C301F" w:rsidP="001C3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buildCacheKey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should follow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{CACHE_PREFIX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</w:t>
      </w:r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}{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impersonatingId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spellStart"/>
      <w:proofErr w:type="gram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uniqKey</w:t>
      </w:r>
      <w:proofErr w:type="spellEnd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honoring the environment prefix and EIE extraction utilities. </w:t>
      </w:r>
    </w:p>
    <w:p w14:paraId="49BE07D1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12) API composition order of operations (reference)</w:t>
      </w:r>
    </w:p>
    <w:p w14:paraId="1A3EAD67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headers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EIE context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stamped. </w:t>
      </w:r>
    </w:p>
    <w:p w14:paraId="718EFF0A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read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namespaced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impersonation-aware key. </w:t>
      </w:r>
    </w:p>
    <w:p w14:paraId="15DB0C6F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 call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with timeouts/retries/circuit protection.</w:t>
      </w:r>
    </w:p>
    <w:p w14:paraId="0F78C416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filters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(eligibility windows, feature flags) before mapping &amp; cache write.</w:t>
      </w:r>
    </w:p>
    <w:p w14:paraId="27073797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to internal DTOs; redact;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write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EC6D27" w14:textId="77777777" w:rsidR="001C301F" w:rsidRPr="001C301F" w:rsidRDefault="001C301F" w:rsidP="001C3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normalization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to RFC 7807 + metrics/traces.</w:t>
      </w:r>
    </w:p>
    <w:p w14:paraId="3B244E14" w14:textId="77777777" w:rsidR="001C301F" w:rsidRPr="001C301F" w:rsidRDefault="001C301F" w:rsidP="001C3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13) Governance &amp; CI/CD hooks</w:t>
      </w:r>
    </w:p>
    <w:p w14:paraId="7AD43818" w14:textId="77777777" w:rsidR="001C301F" w:rsidRPr="001C301F" w:rsidRDefault="001C301F" w:rsidP="001C3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Lint/validate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every </w:t>
      </w:r>
      <w:proofErr w:type="spell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; generate clients; publish versioned </w:t>
      </w:r>
      <w:proofErr w:type="gramStart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SDK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78E0F6" w14:textId="77777777" w:rsidR="001C301F" w:rsidRPr="001C301F" w:rsidRDefault="001C301F" w:rsidP="001C3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tests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against partner sandbox + </w:t>
      </w: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probes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in prod.</w:t>
      </w:r>
    </w:p>
    <w:p w14:paraId="4A5B1B1A" w14:textId="77777777" w:rsidR="001C301F" w:rsidRPr="001C301F" w:rsidRDefault="001C301F" w:rsidP="001C3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flags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for partner endpoints, cache TTLs, and policy filters (dry-run vs enforce).</w:t>
      </w:r>
    </w:p>
    <w:p w14:paraId="375468CD" w14:textId="0E73618C" w:rsidR="001C301F" w:rsidRPr="001C301F" w:rsidRDefault="001C301F" w:rsidP="001C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Pull-throughs from current BFF patterns</w:t>
      </w:r>
    </w:p>
    <w:p w14:paraId="3C45622E" w14:textId="77777777" w:rsidR="001C301F" w:rsidRPr="001C301F" w:rsidRDefault="001C301F" w:rsidP="001C3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keys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Use environment prefixes and concatenate account + impersonation IDs; domain-scoped keys (e.g.,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planGroups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memberDetails</w:t>
      </w:r>
      <w:proofErr w:type="spell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4CD45328" w14:textId="77777777" w:rsidR="001C301F" w:rsidRPr="001C301F" w:rsidRDefault="001C301F" w:rsidP="001C3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EIE header utilities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Centralize header parsing and impersonation detection; preserve user context in cache and outbound calls. </w:t>
      </w:r>
    </w:p>
    <w:p w14:paraId="0886F436" w14:textId="77777777" w:rsidR="001C301F" w:rsidRPr="001C301F" w:rsidRDefault="001C301F" w:rsidP="001C3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convention</w:t>
      </w:r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: Keep </w:t>
      </w:r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proofErr w:type="gramStart"/>
      <w:r w:rsidRPr="001C3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/:domain/:version</w:t>
      </w:r>
      <w:proofErr w:type="gramEnd"/>
      <w:r w:rsidRPr="001C301F">
        <w:rPr>
          <w:rFonts w:ascii="Times New Roman" w:eastAsia="Times New Roman" w:hAnsi="Times New Roman" w:cs="Times New Roman"/>
          <w:kern w:val="0"/>
          <w14:ligatures w14:val="none"/>
        </w:rPr>
        <w:t xml:space="preserve"> for consumer clarity and change i</w:t>
      </w:r>
    </w:p>
    <w:p w14:paraId="71F58201" w14:textId="77777777" w:rsidR="001C301F" w:rsidRDefault="001C301F"/>
    <w:sectPr w:rsidR="001C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A78"/>
    <w:multiLevelType w:val="multilevel"/>
    <w:tmpl w:val="4C6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7F92"/>
    <w:multiLevelType w:val="multilevel"/>
    <w:tmpl w:val="B458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E48E1"/>
    <w:multiLevelType w:val="multilevel"/>
    <w:tmpl w:val="3028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B6E57"/>
    <w:multiLevelType w:val="multilevel"/>
    <w:tmpl w:val="913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3788"/>
    <w:multiLevelType w:val="multilevel"/>
    <w:tmpl w:val="46A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861B0"/>
    <w:multiLevelType w:val="multilevel"/>
    <w:tmpl w:val="E25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27235"/>
    <w:multiLevelType w:val="multilevel"/>
    <w:tmpl w:val="3E4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115"/>
    <w:multiLevelType w:val="multilevel"/>
    <w:tmpl w:val="008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0549E"/>
    <w:multiLevelType w:val="multilevel"/>
    <w:tmpl w:val="0EA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95A3D"/>
    <w:multiLevelType w:val="multilevel"/>
    <w:tmpl w:val="650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35A2E"/>
    <w:multiLevelType w:val="multilevel"/>
    <w:tmpl w:val="9BB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844A7"/>
    <w:multiLevelType w:val="multilevel"/>
    <w:tmpl w:val="E07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C34E5"/>
    <w:multiLevelType w:val="multilevel"/>
    <w:tmpl w:val="EA0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631EB"/>
    <w:multiLevelType w:val="multilevel"/>
    <w:tmpl w:val="8BD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A501C"/>
    <w:multiLevelType w:val="multilevel"/>
    <w:tmpl w:val="050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37802">
    <w:abstractNumId w:val="1"/>
  </w:num>
  <w:num w:numId="2" w16cid:durableId="718867352">
    <w:abstractNumId w:val="7"/>
  </w:num>
  <w:num w:numId="3" w16cid:durableId="4138884">
    <w:abstractNumId w:val="10"/>
  </w:num>
  <w:num w:numId="4" w16cid:durableId="409735429">
    <w:abstractNumId w:val="4"/>
  </w:num>
  <w:num w:numId="5" w16cid:durableId="1265072022">
    <w:abstractNumId w:val="3"/>
  </w:num>
  <w:num w:numId="6" w16cid:durableId="1584949486">
    <w:abstractNumId w:val="14"/>
  </w:num>
  <w:num w:numId="7" w16cid:durableId="1490369606">
    <w:abstractNumId w:val="6"/>
  </w:num>
  <w:num w:numId="8" w16cid:durableId="1464231055">
    <w:abstractNumId w:val="12"/>
  </w:num>
  <w:num w:numId="9" w16cid:durableId="1135831152">
    <w:abstractNumId w:val="0"/>
  </w:num>
  <w:num w:numId="10" w16cid:durableId="339048635">
    <w:abstractNumId w:val="9"/>
  </w:num>
  <w:num w:numId="11" w16cid:durableId="1832134086">
    <w:abstractNumId w:val="11"/>
  </w:num>
  <w:num w:numId="12" w16cid:durableId="1159735993">
    <w:abstractNumId w:val="8"/>
  </w:num>
  <w:num w:numId="13" w16cid:durableId="2069649763">
    <w:abstractNumId w:val="2"/>
  </w:num>
  <w:num w:numId="14" w16cid:durableId="652026666">
    <w:abstractNumId w:val="13"/>
  </w:num>
  <w:num w:numId="15" w16cid:durableId="1471046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AwNzC2sDA3NQJSpko6SsGpxcWZ+XkgBYa1AHvw1b0sAAAA"/>
  </w:docVars>
  <w:rsids>
    <w:rsidRoot w:val="001C301F"/>
    <w:rsid w:val="001C301F"/>
    <w:rsid w:val="005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D893"/>
  <w15:chartTrackingRefBased/>
  <w15:docId w15:val="{28B0D715-C40C-4A6A-B15E-62457A14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0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3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0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0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C301F"/>
  </w:style>
  <w:style w:type="character" w:customStyle="1" w:styleId="hljs-title">
    <w:name w:val="hljs-title"/>
    <w:basedOn w:val="DefaultParagraphFont"/>
    <w:rsid w:val="001C301F"/>
  </w:style>
  <w:style w:type="character" w:customStyle="1" w:styleId="hljs-attr">
    <w:name w:val="hljs-attr"/>
    <w:basedOn w:val="DefaultParagraphFont"/>
    <w:rsid w:val="001C301F"/>
  </w:style>
  <w:style w:type="character" w:customStyle="1" w:styleId="hljs-builtin">
    <w:name w:val="hljs-built_in"/>
    <w:basedOn w:val="DefaultParagraphFont"/>
    <w:rsid w:val="001C301F"/>
  </w:style>
  <w:style w:type="character" w:customStyle="1" w:styleId="hljs-comment">
    <w:name w:val="hljs-comment"/>
    <w:basedOn w:val="DefaultParagraphFont"/>
    <w:rsid w:val="001C301F"/>
  </w:style>
  <w:style w:type="character" w:customStyle="1" w:styleId="hljs-property">
    <w:name w:val="hljs-property"/>
    <w:basedOn w:val="DefaultParagraphFont"/>
    <w:rsid w:val="001C301F"/>
  </w:style>
  <w:style w:type="character" w:customStyle="1" w:styleId="hljs-number">
    <w:name w:val="hljs-number"/>
    <w:basedOn w:val="DefaultParagraphFont"/>
    <w:rsid w:val="001C301F"/>
  </w:style>
  <w:style w:type="character" w:customStyle="1" w:styleId="hljs-string">
    <w:name w:val="hljs-string"/>
    <w:basedOn w:val="DefaultParagraphFont"/>
    <w:rsid w:val="001C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2025-08-28T16:02:00Z</dcterms:created>
  <dcterms:modified xsi:type="dcterms:W3CDTF">2025-08-28T16:02:00Z</dcterms:modified>
</cp:coreProperties>
</file>