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  <w:bidi w:val="1"/>
      </w:pPr>
      <w:r>
        <w:rPr>
          <w:b/>
          <w:color w:val="1E3A5F"/>
          <w:sz w:val="56"/>
        </w:rPr>
        <w:t>عرض سعر وتحديد المتطلبات</w:t>
      </w:r>
    </w:p>
    <w:p/>
    <w:p>
      <w:pPr>
        <w:jc w:val="center"/>
        <w:bidi w:val="1"/>
      </w:pPr>
      <w:r>
        <w:rPr>
          <w:color w:val="585858"/>
          <w:sz w:val="32"/>
        </w:rPr>
        <w:t>نظام تجارة إلكترونية مع الدفع عند الاستلام (COD)</w:t>
        <w:br/>
        <w:t>للسوق الجزائري</w:t>
      </w:r>
    </w:p>
    <w:p/>
    <w:p/>
    <w:p>
      <w:pPr>
        <w:jc w:val="center"/>
        <w:bidi w:val="1"/>
      </w:pPr>
      <w:r>
        <w:rPr>
          <w:color w:val="646464"/>
          <w:sz w:val="24"/>
        </w:rPr>
        <w:t>المطور: Amraoui Mohamed</w:t>
        <w:br/>
        <w:t>البريد: amraouimohamedtaher@gmail.com</w:t>
        <w:br/>
        <w:t>تاريخ الإصدار: 26 جوان 2026</w:t>
        <w:br/>
        <w:t>السعر الإجمالي: 60,000 دينار جزائري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color w:val="1E3A5F"/>
        </w:rPr>
        <w:t>1. معلومات المشروع</w:t>
      </w:r>
    </w:p>
    <w:tbl>
      <w:tblPr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العنصر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التفاصيل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اسم المشروع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متجر إلكتروني - COD (الدفع عند الاستلام)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المطور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Amraoui Mohamed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البريد الإلكتروني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amraouimohamedtaher@gmail.com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العميل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تاجر إلكتروني جزائري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المنصة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الجزائر (دعم كامل للولايات والبلديات)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اللغة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العربية الفصحى (RTL كامل)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السعر الإجمالي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60,000 دينار جزائري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صرف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1 دولار = 250 دينار جزائري</w:t>
            </w:r>
          </w:p>
        </w:tc>
      </w:tr>
    </w:tbl>
    <w:p/>
    <w:p>
      <w:pPr>
        <w:pStyle w:val="Heading1"/>
        <w:jc w:val="right"/>
        <w:bidi w:val="1"/>
      </w:pPr>
      <w:r>
        <w:rPr>
          <w:color w:val="1E3A5F"/>
        </w:rPr>
        <w:t>2. عن المشروع</w:t>
      </w:r>
    </w:p>
    <w:p>
      <w:pPr>
        <w:jc w:val="right"/>
        <w:bidi w:val="1"/>
      </w:pPr>
      <w:r>
        <w:rPr>
          <w:b w:val="0"/>
        </w:rPr>
        <w:t>نظام متجر إلكتروني متكامل يسمح للتاجر الجزائري بعرض منتجاته واستقبال الطلبات عبر الإنترنت بنظام الدفع عند الاستلام (COD) — بدون الحاجة لحسابات مستخدمين أو بوابات دفع إلكترونية.</w:t>
      </w:r>
    </w:p>
    <w:p>
      <w:pPr>
        <w:jc w:val="right"/>
        <w:bidi w:val="1"/>
      </w:pPr>
      <w:r>
        <w:rPr>
          <w:b w:val="0"/>
        </w:rPr>
        <w:t>الزبون يختار المنتج، المقاس، اللون، يملأ معلومات التوصيل (الولاية، البلدية، العنوان، الهاتف) ويتم إرسال الطلب مباشرة للتاجر الذي يديره من لوحة تحكم كاملة.</w:t>
      </w:r>
    </w:p>
    <w:p>
      <w:pPr>
        <w:jc w:val="right"/>
        <w:bidi w:val="1"/>
      </w:pPr>
      <w:r>
        <w:rPr>
          <w:b/>
        </w:rPr>
        <w:t>الهدف: تمكين أي تاجر جزائري من إنشاء متجر إلكتروني احترافي بأقل تكلفة وأعلى جودة.</w:t>
      </w:r>
    </w:p>
    <w:p>
      <w:pPr>
        <w:pStyle w:val="Heading1"/>
        <w:jc w:val="right"/>
        <w:bidi w:val="1"/>
      </w:pPr>
      <w:r>
        <w:rPr>
          <w:color w:val="1E3A5F"/>
        </w:rPr>
        <w:t>3. المكدس التقني المستخدم</w:t>
      </w:r>
    </w:p>
    <w:tbl>
      <w:tblPr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الطبقة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التقنية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Django 4+ (Python)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قاعدة البيانات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PostgreSQL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التخزين المؤقت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Redis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الواجهة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HTML + CSS + Vanilla JavaScript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الإشعارات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Server-Sent Events (SSE)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الحاوية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Docker + Docker Compose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السيرفر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Nginx (على مستوى المضيف)</w:t>
            </w:r>
          </w:p>
        </w:tc>
      </w:tr>
    </w:tbl>
    <w:p/>
    <w:p>
      <w:pPr>
        <w:pStyle w:val="Heading1"/>
        <w:jc w:val="right"/>
        <w:bidi w:val="1"/>
      </w:pPr>
      <w:r>
        <w:rPr>
          <w:color w:val="1E3A5F"/>
        </w:rPr>
        <w:t>4. المميزات الرئيسية</w:t>
      </w:r>
    </w:p>
    <w:p>
      <w:pPr>
        <w:jc w:val="right"/>
        <w:bidi w:val="1"/>
      </w:pPr>
      <w:r>
        <w:rPr>
          <w:b/>
        </w:rPr>
        <w:t>الواجهة الأمامية (Frontend):</w:t>
      </w:r>
    </w:p>
    <w:p>
      <w:pPr>
        <w:pStyle w:val="ListBullet"/>
        <w:jc w:val="right"/>
        <w:bidi w:val="1"/>
      </w:pPr>
      <w:r>
        <w:t>صفحة رئيسية احترافية (Hero، مميزات، خطوات، اتصل بنا)</w:t>
      </w:r>
    </w:p>
    <w:p>
      <w:pPr>
        <w:pStyle w:val="ListBullet"/>
        <w:jc w:val="right"/>
        <w:bidi w:val="1"/>
      </w:pPr>
      <w:r>
        <w:t>قائمة منتجات مع فلترة (فئة، سعر، بحث، ترتيب، متوفر فقط)</w:t>
      </w:r>
    </w:p>
    <w:p>
      <w:pPr>
        <w:pStyle w:val="ListBullet"/>
        <w:jc w:val="right"/>
        <w:bidi w:val="1"/>
      </w:pPr>
      <w:r>
        <w:t>صفحة تفاصيل المنتج مع معرض صور واختيار مقاس/لون/كمية</w:t>
      </w:r>
    </w:p>
    <w:p>
      <w:pPr>
        <w:pStyle w:val="ListBullet"/>
        <w:jc w:val="right"/>
        <w:bidi w:val="1"/>
      </w:pPr>
      <w:r>
        <w:t>نظام إرسال طلب سريع بدون تسجيل (Guest Checkout)</w:t>
      </w:r>
    </w:p>
    <w:p>
      <w:pPr>
        <w:pStyle w:val="ListBullet"/>
        <w:jc w:val="right"/>
        <w:bidi w:val="1"/>
      </w:pPr>
      <w:r>
        <w:t>اختيار الولاية والبلدية بشكل ديناميكي (AJAX)</w:t>
      </w:r>
    </w:p>
    <w:p>
      <w:pPr>
        <w:pStyle w:val="ListBullet"/>
        <w:jc w:val="right"/>
        <w:bidi w:val="1"/>
      </w:pPr>
      <w:r>
        <w:t>متجاوب بالكامل (جوال، تابلت، كمبيوتر)</w:t>
      </w:r>
    </w:p>
    <w:p>
      <w:pPr>
        <w:pStyle w:val="ListBullet"/>
        <w:jc w:val="right"/>
        <w:bidi w:val="1"/>
      </w:pPr>
      <w:r>
        <w:t>تصميم جذاب بألوان Navy/Coral</w:t>
      </w:r>
    </w:p>
    <w:p>
      <w:pPr>
        <w:jc w:val="right"/>
        <w:bidi w:val="1"/>
      </w:pPr>
      <w:r>
        <w:rPr>
          <w:b/>
        </w:rPr>
        <w:t>لوحة التحكم (Dashboard):</w:t>
      </w:r>
    </w:p>
    <w:p>
      <w:pPr>
        <w:pStyle w:val="ListBullet"/>
        <w:jc w:val="right"/>
        <w:bidi w:val="1"/>
      </w:pPr>
      <w:r>
        <w:t>شريط جانبي سهل (المخزون، الطلبيات، التقارير، الملف الشخصي)</w:t>
      </w:r>
    </w:p>
    <w:p>
      <w:pPr>
        <w:pStyle w:val="ListBullet"/>
        <w:jc w:val="right"/>
        <w:bidi w:val="1"/>
      </w:pPr>
      <w:r>
        <w:t>إدارة المنتجات: إضافة، تعديل، حذف مع صور متعددة</w:t>
      </w:r>
    </w:p>
    <w:p>
      <w:pPr>
        <w:pStyle w:val="ListBullet"/>
        <w:jc w:val="right"/>
        <w:bidi w:val="1"/>
      </w:pPr>
      <w:r>
        <w:t>إدارة الطلبيات: عرض، تغيير الحالة (قيد المعالجة → تم التأكيد → في التوصيل → مكتمل → ملغي)</w:t>
      </w:r>
    </w:p>
    <w:p>
      <w:pPr>
        <w:pStyle w:val="ListBullet"/>
        <w:jc w:val="right"/>
        <w:bidi w:val="1"/>
      </w:pPr>
      <w:r>
        <w:t>استعادة المخزون تلقائياً عند إلغاء الطلب</w:t>
      </w:r>
    </w:p>
    <w:p>
      <w:pPr>
        <w:pStyle w:val="ListBullet"/>
        <w:jc w:val="right"/>
        <w:bidi w:val="1"/>
      </w:pPr>
      <w:r>
        <w:t>إشعارات حية عند وصول طلب جديد (SSE)</w:t>
      </w:r>
    </w:p>
    <w:p>
      <w:pPr>
        <w:pStyle w:val="ListBullet"/>
        <w:jc w:val="right"/>
        <w:bidi w:val="1"/>
      </w:pPr>
      <w:r>
        <w:t>تقارير مبيعات بسيطة</w:t>
      </w:r>
    </w:p>
    <w:p>
      <w:pPr>
        <w:jc w:val="right"/>
        <w:bidi w:val="1"/>
      </w:pPr>
      <w:r>
        <w:rPr>
          <w:b/>
        </w:rPr>
        <w:t>نظام الألوان والتخصيص:</w:t>
      </w:r>
    </w:p>
    <w:p>
      <w:pPr>
        <w:pStyle w:val="ListBullet"/>
        <w:jc w:val="right"/>
        <w:bidi w:val="1"/>
      </w:pPr>
      <w:r>
        <w:t>كل ألوان الموقع قابلة للتغيير من مكان واحد (Context Processor)</w:t>
      </w:r>
    </w:p>
    <w:p>
      <w:pPr>
        <w:pStyle w:val="ListBullet"/>
        <w:jc w:val="right"/>
        <w:bidi w:val="1"/>
      </w:pPr>
      <w:r>
        <w:t>لا يحتاج تعديل CSS لتغيير الثيم</w:t>
      </w:r>
    </w:p>
    <w:p>
      <w:pPr>
        <w:pStyle w:val="Heading1"/>
        <w:jc w:val="right"/>
        <w:bidi w:val="1"/>
      </w:pPr>
      <w:r>
        <w:rPr>
          <w:color w:val="1E3A5F"/>
        </w:rPr>
        <w:t>5. جدول الميزات والأسعار (تفصيلي)</w:t>
      </w:r>
    </w:p>
    <w:tbl>
      <w:tblPr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الميزة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السعر (دج)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تصميم وتطوير الصفحة الرئيسية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8,000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صفحة قائمة المنتجات مع فلتر وبحث وباجينيشن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7,000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صفحة تفاصيل المنتج مع معرض صور وخيارات (مقاس/لون)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8,000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نظام إرسال الطلبات (Guest COD) مع الولايات والبلديات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10,000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لوحة تحكم (Sidebar، إشعارات، ملف شخصي)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7,000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إدارة المخزون (CRUD منتجات + صور متعددة + مقاسات/ألوان)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8,000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نظام إدارة الطلبيات (حالات، طباعة، استعادة مخزون)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6,000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الإشعارات الحية (SSE + استعلام دوري)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3,000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نظام الألوان والتخصيص (Context Processor)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2,000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الإعداد على Docker + التوثيق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─────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الإجمالي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60,000 دج</w:t>
            </w:r>
          </w:p>
        </w:tc>
      </w:tr>
    </w:tbl>
    <w:p/>
    <w:p>
      <w:pPr>
        <w:pStyle w:val="Heading1"/>
        <w:jc w:val="right"/>
        <w:bidi w:val="1"/>
      </w:pPr>
      <w:r>
        <w:rPr>
          <w:color w:val="1E3A5F"/>
        </w:rPr>
        <w:t>6. تدفق العمل (منتج → طلب → توصيل)</w:t>
      </w:r>
    </w:p>
    <w:p>
      <w:pPr>
        <w:jc w:val="right"/>
        <w:bidi w:val="1"/>
      </w:pPr>
      <w:r>
        <w:rPr>
          <w:b/>
        </w:rPr>
        <w:t>أ. تدفق الزبون:</w:t>
      </w:r>
    </w:p>
    <w:p>
      <w:pPr>
        <w:pStyle w:val="ListBullet"/>
        <w:jc w:val="right"/>
        <w:bidi w:val="1"/>
      </w:pPr>
      <w:r>
        <w:t>الزبون يفتح المتجر ← يتصفح المنتجات</w:t>
      </w:r>
    </w:p>
    <w:p>
      <w:pPr>
        <w:pStyle w:val="ListBullet"/>
        <w:jc w:val="right"/>
        <w:bidi w:val="1"/>
      </w:pPr>
      <w:r>
        <w:t>يختار منتج ← يشوف التفاصيل والصور</w:t>
      </w:r>
    </w:p>
    <w:p>
      <w:pPr>
        <w:pStyle w:val="ListBullet"/>
        <w:jc w:val="right"/>
        <w:bidi w:val="1"/>
      </w:pPr>
      <w:r>
        <w:t>يختار المقاس واللون والكمية</w:t>
      </w:r>
    </w:p>
    <w:p>
      <w:pPr>
        <w:pStyle w:val="ListBullet"/>
        <w:jc w:val="right"/>
        <w:bidi w:val="1"/>
      </w:pPr>
      <w:r>
        <w:t>يملأ: الاسم، الهاتف، الولاية، البلدية، العنوان</w:t>
      </w:r>
    </w:p>
    <w:p>
      <w:pPr>
        <w:pStyle w:val="ListBullet"/>
        <w:jc w:val="right"/>
        <w:bidi w:val="1"/>
      </w:pPr>
      <w:r>
        <w:t>يضغط "أرسل الطلب" ← يظهر إشعار تأكيد</w:t>
      </w:r>
    </w:p>
    <w:p>
      <w:pPr>
        <w:pStyle w:val="ListBullet"/>
        <w:jc w:val="right"/>
        <w:bidi w:val="1"/>
      </w:pPr>
      <w:r>
        <w:t>يستلم رسالة تأكيد (للتاجر يتصل به لاحقاً)</w:t>
      </w:r>
    </w:p>
    <w:p>
      <w:pPr>
        <w:jc w:val="right"/>
        <w:bidi w:val="1"/>
      </w:pPr>
      <w:r>
        <w:rPr>
          <w:b/>
        </w:rPr>
        <w:t>ب. تدفق التاجر:</w:t>
      </w:r>
    </w:p>
    <w:p>
      <w:pPr>
        <w:pStyle w:val="ListBullet"/>
        <w:jc w:val="right"/>
        <w:bidi w:val="1"/>
      </w:pPr>
      <w:r>
        <w:t>التاجر يستلم إشعار فوري (SSE) عند وصول طلب جديد</w:t>
      </w:r>
    </w:p>
    <w:p>
      <w:pPr>
        <w:pStyle w:val="ListBullet"/>
        <w:jc w:val="right"/>
        <w:bidi w:val="1"/>
      </w:pPr>
      <w:r>
        <w:t>يدخل لوحة التحكم ← يشوف تفاصيل الطلب</w:t>
      </w:r>
    </w:p>
    <w:p>
      <w:pPr>
        <w:pStyle w:val="ListBullet"/>
        <w:jc w:val="right"/>
        <w:bidi w:val="1"/>
      </w:pPr>
      <w:r>
        <w:t>يغير حالة الطلب حسب التقدم:</w:t>
      </w:r>
    </w:p>
    <w:p>
      <w:pPr>
        <w:pStyle w:val="ListBullet"/>
        <w:jc w:val="right"/>
        <w:bidi w:val="1"/>
      </w:pPr>
      <w:r>
        <w:t xml:space="preserve">   قيد المعالجة ← تم التأكيد ← في التوصيل ← مكتمل</w:t>
      </w:r>
    </w:p>
    <w:p>
      <w:pPr>
        <w:pStyle w:val="ListBullet"/>
        <w:jc w:val="right"/>
        <w:bidi w:val="1"/>
      </w:pPr>
      <w:r>
        <w:t>إذا ألغى الطلب ← الكمية ترجع للمخزون تلقائياً</w:t>
      </w:r>
    </w:p>
    <w:p>
      <w:pPr>
        <w:pStyle w:val="ListBullet"/>
        <w:jc w:val="right"/>
        <w:bidi w:val="1"/>
      </w:pPr>
      <w:r>
        <w:t>يقدر يطبع الطلب أو يشوف تقارير المبيعات</w:t>
      </w:r>
    </w:p>
    <w:p>
      <w:pPr>
        <w:pStyle w:val="Heading1"/>
        <w:jc w:val="right"/>
        <w:bidi w:val="1"/>
      </w:pPr>
      <w:r>
        <w:rPr>
          <w:color w:val="1E3A5F"/>
        </w:rPr>
        <w:t>7. هيكل قاعدة البيانات (مختصر)</w:t>
      </w:r>
    </w:p>
    <w:p>
      <w:pPr>
        <w:jc w:val="right"/>
        <w:bidi w:val="1"/>
      </w:pPr>
      <w:r>
        <w:rPr>
          <w:rFonts w:ascii="Consolas" w:hAnsi="Consolas"/>
          <w:sz w:val="20"/>
        </w:rPr>
        <w:t>Stock (المخزون)</w:t>
        <w:br/>
        <w:t>├── product_name, description, price, quantity, category</w:t>
        <w:br/>
        <w:t>├── sizes, colors (نص), product_image</w:t>
        <w:br/>
        <w:t>├── sales_count, timestamps</w:t>
        <w:br/>
        <w:t>└── → ProductImage (صور إضافية)</w:t>
        <w:br/>
        <w:br/>
        <w:t>Orders (الطلبات)</w:t>
        <w:br/>
        <w:t>├── ref_code, customer_name, phone, address</w:t>
        <w:br/>
        <w:t>├── wilaya, commune, selected_size, selected_color</w:t>
        <w:br/>
        <w:t>├── quantity, total_price, status</w:t>
        <w:br/>
        <w:t>└── → Stock</w:t>
        <w:br/>
        <w:br/>
        <w:t>ProductImage → Stock</w:t>
        <w:br/>
        <w:t>userNotification → مستخدم (للإشعارات)</w:t>
      </w:r>
    </w:p>
    <w:p>
      <w:pPr>
        <w:pStyle w:val="Heading1"/>
        <w:jc w:val="right"/>
        <w:bidi w:val="1"/>
      </w:pPr>
      <w:r>
        <w:rPr>
          <w:color w:val="1E3A5F"/>
        </w:rPr>
        <w:t>8. ما هو مضمن وما هو غير مضمن</w:t>
      </w:r>
    </w:p>
    <w:tbl>
      <w:tblPr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مضمن ✅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غير مضمن ❌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كود المصدر الكامل (Git)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الاستضافة (Hosting/VPS)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قاعدة البيانات (PostgreSQL + Migrations)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اسم النطاق (Domain)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Dockerfile + Docker Compose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شهادة SSL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التوثيق (هذا المستند + AGENTS.md)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صيانة مستمرة (توجد بعد الضمان)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شهر ضمان مجاني (إصلاح أعطال)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المحتوى (صور المنتجات، النصوص)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التدريب الأساسي (عن بعد)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تطوير ميزات إضافية خارج الاتفاق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التعديلات البسيطة (حجم خط، لون، نص)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تصميم شعار (Logo)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دعم تقني لمدة شهر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الإعلان والتسويق</w:t>
            </w:r>
          </w:p>
        </w:tc>
      </w:tr>
    </w:tbl>
    <w:p/>
    <w:p>
      <w:pPr>
        <w:pStyle w:val="Heading1"/>
        <w:jc w:val="right"/>
        <w:bidi w:val="1"/>
      </w:pPr>
      <w:r>
        <w:rPr>
          <w:color w:val="1E3A5F"/>
        </w:rPr>
        <w:t>9. إعداد الاستضافة والنشر (اختياري — بسعر إضافي)</w:t>
      </w:r>
    </w:p>
    <w:p>
      <w:pPr>
        <w:jc w:val="right"/>
        <w:bidi w:val="1"/>
      </w:pPr>
      <w:r>
        <w:rPr>
          <w:b/>
        </w:rPr>
        <w:t>هذا الخيار منفصل وغير مضمن في السعر الأساسي. العميل مسؤول عن شراء الاستضافة واسم النطاق قبل البدء بهذه الخدمة.</w:t>
      </w:r>
    </w:p>
    <w:tbl>
      <w:tblPr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الخدمة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السعر (دج)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ملاحظات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إعداد السيرفر (VPS) وتثبيت المتطلبات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5,000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العميل يجب أن يشتري VPS أولاً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ربط اسم النطاق وشهادة SSL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2,000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النطاق + SSL على مسؤولية العميل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تشغيل المتجر واختباره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3,000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تأكد من عمل كل شيء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الإجمالي (اختياري)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10,000 دج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───</w:t>
            </w:r>
          </w:p>
        </w:tc>
      </w:tr>
    </w:tbl>
    <w:p/>
    <w:p>
      <w:pPr>
        <w:jc w:val="right"/>
        <w:bidi w:val="1"/>
      </w:pPr>
      <w:r>
        <w:rPr>
          <w:b/>
        </w:rPr>
        <w:t>الرجاء ملاحظة:</w:t>
      </w:r>
    </w:p>
    <w:p>
      <w:pPr>
        <w:pStyle w:val="ListBullet"/>
        <w:jc w:val="right"/>
        <w:bidi w:val="1"/>
      </w:pPr>
      <w:r>
        <w:t>هذه الخدمة تُطلب بعد شراء العميل للاستضافة واسم النطاق</w:t>
      </w:r>
    </w:p>
    <w:p>
      <w:pPr>
        <w:pStyle w:val="ListBullet"/>
        <w:jc w:val="right"/>
        <w:bidi w:val="1"/>
      </w:pPr>
      <w:r>
        <w:t>السعر لا يشمل تكلفة الاستضافة أو النطاق نفسه</w:t>
      </w:r>
    </w:p>
    <w:p>
      <w:pPr>
        <w:pStyle w:val="ListBullet"/>
        <w:jc w:val="right"/>
        <w:bidi w:val="1"/>
      </w:pPr>
      <w:r>
        <w:t>يمكن للعميل الاستعانة بمطور آخر لإعداد النشر</w:t>
      </w:r>
    </w:p>
    <w:p>
      <w:pPr>
        <w:pStyle w:val="Heading1"/>
        <w:jc w:val="right"/>
        <w:bidi w:val="1"/>
      </w:pPr>
      <w:r>
        <w:rPr>
          <w:color w:val="1E3A5F"/>
        </w:rPr>
        <w:t>10. الجدول الزمني المقدر</w:t>
      </w:r>
    </w:p>
    <w:tbl>
      <w:tblPr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المرحلة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b/>
                <w:sz w:val="20"/>
              </w:rPr>
              <w:t>المدة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الإعداد والبنية التحتية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2 يوم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الواجهة الأمامية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5 أيام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لوحة التحكم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5 أيام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نظام الطلبات والإشعارات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3 أيام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الاختبار والتحسين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2 يوم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التسليم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/>
            <w:r>
              <w:rPr>
                <w:sz w:val="20"/>
              </w:rPr>
              <w:t>17 يوم</w:t>
            </w:r>
          </w:p>
        </w:tc>
      </w:tr>
    </w:tbl>
    <w:p/>
    <w:p>
      <w:pPr>
        <w:pStyle w:val="Heading1"/>
        <w:jc w:val="right"/>
        <w:bidi w:val="1"/>
      </w:pPr>
      <w:r>
        <w:rPr>
          <w:color w:val="1E3A5F"/>
        </w:rPr>
        <w:t>11. ملاحظات عامة</w:t>
      </w:r>
    </w:p>
    <w:p>
      <w:pPr>
        <w:pStyle w:val="ListBullet"/>
        <w:jc w:val="right"/>
        <w:bidi w:val="1"/>
      </w:pPr>
      <w:r>
        <w:t>الدفع: 50% قبل البدء + 50% عند التسليم</w:t>
      </w:r>
    </w:p>
    <w:p>
      <w:pPr>
        <w:pStyle w:val="ListBullet"/>
        <w:jc w:val="right"/>
        <w:bidi w:val="1"/>
      </w:pPr>
      <w:r>
        <w:t>الضمان: شهر واحد من الإصلاحات المجانية بعد التسليم</w:t>
      </w:r>
    </w:p>
    <w:p>
      <w:pPr>
        <w:pStyle w:val="ListBullet"/>
        <w:jc w:val="right"/>
        <w:bidi w:val="1"/>
      </w:pPr>
      <w:r>
        <w:t>أي ميزة إضافية خارج الاتفاق تُحسب بسعر منفصل</w:t>
      </w:r>
    </w:p>
    <w:p>
      <w:pPr>
        <w:pStyle w:val="ListBullet"/>
        <w:jc w:val="right"/>
        <w:bidi w:val="1"/>
      </w:pPr>
      <w:r>
        <w:t>الصور الافتراضية المستخدمة في العرض يتم استبدالها بصور العميل الحقيقية</w:t>
      </w:r>
    </w:p>
    <w:p>
      <w:pPr>
        <w:pStyle w:val="ListBullet"/>
        <w:jc w:val="right"/>
        <w:bidi w:val="1"/>
      </w:pPr>
      <w:r>
        <w:t>الموقع لا يتطلب حسابات مستخدمين — طلب سريع بدون تعقيد</w:t>
      </w:r>
    </w:p>
    <w:p/>
    <w:p/>
    <w:p>
      <w:pPr>
        <w:jc w:val="center"/>
        <w:bidi w:val="1"/>
      </w:pPr>
      <w:r>
        <w:rPr>
          <w:color w:val="787878"/>
          <w:sz w:val="22"/>
        </w:rPr>
        <w:t>— تم إعداد هذه الوثيقة بواسطة —</w:t>
        <w:br/>
        <w:t>Amraoui Mohamed</w:t>
        <w:br/>
        <w:t>amraouimohamedtaher@gmail.com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