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692D" w:rsidRPr="000A692D" w:rsidRDefault="000A692D" w:rsidP="000A692D">
      <w:pPr>
        <w:shd w:val="clear" w:color="auto" w:fill="FFFFFF"/>
        <w:spacing w:after="0" w:line="240" w:lineRule="auto"/>
        <w:rPr>
          <w:rFonts w:ascii="Helvetica" w:eastAsia="Times New Roman" w:hAnsi="Helvetica" w:cs="Helvetica"/>
          <w:color w:val="666666"/>
          <w:sz w:val="45"/>
          <w:szCs w:val="45"/>
        </w:rPr>
      </w:pPr>
      <w:r w:rsidRPr="000A692D">
        <w:rPr>
          <w:rFonts w:ascii="Helvetica" w:eastAsia="Times New Roman" w:hAnsi="Helvetica" w:cs="Helvetica"/>
          <w:color w:val="666666"/>
          <w:sz w:val="45"/>
          <w:szCs w:val="45"/>
        </w:rPr>
        <w:t>MS Medea</w:t>
      </w:r>
    </w:p>
    <w:p w:rsidR="000A692D" w:rsidRPr="000A692D" w:rsidRDefault="000A692D" w:rsidP="000A692D">
      <w:pPr>
        <w:shd w:val="clear" w:color="auto" w:fill="FFFFFF"/>
        <w:spacing w:after="0" w:line="240" w:lineRule="auto"/>
        <w:rPr>
          <w:rFonts w:ascii="Helvetica" w:eastAsia="Times New Roman" w:hAnsi="Helvetica" w:cs="Helvetica"/>
          <w:color w:val="666666"/>
          <w:sz w:val="23"/>
          <w:szCs w:val="23"/>
        </w:rPr>
      </w:pPr>
      <w:r w:rsidRPr="000A692D">
        <w:rPr>
          <w:rFonts w:ascii="Helvetica" w:eastAsia="Times New Roman" w:hAnsi="Helvetica" w:cs="Helvetica"/>
          <w:color w:val="666666"/>
          <w:sz w:val="23"/>
          <w:szCs w:val="23"/>
        </w:rPr>
        <w:t xml:space="preserve">A spacious, elegantly furnished lobby area with 24-hour reception desk and safe deposit box is both welcoming and reassuring. Currency exchange is available on board and the lounge is an ideal spot for relaxing. On the Sun Deck, soak in the Egyptian sun and scenery while reclining in a chair, visiting the bar or refreshing in the pool. In the late evening, the Lounge bar serves as </w:t>
      </w:r>
      <w:proofErr w:type="spellStart"/>
      <w:r w:rsidRPr="000A692D">
        <w:rPr>
          <w:rFonts w:ascii="Helvetica" w:eastAsia="Times New Roman" w:hAnsi="Helvetica" w:cs="Helvetica"/>
          <w:color w:val="666666"/>
          <w:sz w:val="23"/>
          <w:szCs w:val="23"/>
        </w:rPr>
        <w:t>discothéque</w:t>
      </w:r>
      <w:proofErr w:type="spellEnd"/>
      <w:r w:rsidRPr="000A692D">
        <w:rPr>
          <w:rFonts w:ascii="Helvetica" w:eastAsia="Times New Roman" w:hAnsi="Helvetica" w:cs="Helvetica"/>
          <w:color w:val="666666"/>
          <w:sz w:val="23"/>
          <w:szCs w:val="23"/>
        </w:rPr>
        <w:t xml:space="preserve"> and venue for live evening entertainment. All cabins feature </w:t>
      </w:r>
      <w:proofErr w:type="spellStart"/>
      <w:r w:rsidRPr="000A692D">
        <w:rPr>
          <w:rFonts w:ascii="Helvetica" w:eastAsia="Times New Roman" w:hAnsi="Helvetica" w:cs="Helvetica"/>
          <w:color w:val="666666"/>
          <w:sz w:val="23"/>
          <w:szCs w:val="23"/>
        </w:rPr>
        <w:t>en</w:t>
      </w:r>
      <w:proofErr w:type="spellEnd"/>
      <w:r w:rsidRPr="000A692D">
        <w:rPr>
          <w:rFonts w:ascii="Helvetica" w:eastAsia="Times New Roman" w:hAnsi="Helvetica" w:cs="Helvetica"/>
          <w:color w:val="666666"/>
          <w:sz w:val="23"/>
          <w:szCs w:val="23"/>
        </w:rPr>
        <w:t>-suite bathrooms and views of the Nile.</w:t>
      </w:r>
    </w:p>
    <w:p w:rsidR="00DA57FD" w:rsidRDefault="000A692D"/>
    <w:p w:rsidR="000A692D" w:rsidRPr="000A692D" w:rsidRDefault="000A692D" w:rsidP="000A692D">
      <w:pPr>
        <w:shd w:val="clear" w:color="auto" w:fill="FFFFFF"/>
        <w:spacing w:after="0" w:line="240" w:lineRule="auto"/>
        <w:rPr>
          <w:rFonts w:ascii="Helvetica" w:eastAsia="Times New Roman" w:hAnsi="Helvetica" w:cs="Helvetica"/>
          <w:color w:val="666666"/>
          <w:sz w:val="39"/>
          <w:szCs w:val="39"/>
        </w:rPr>
      </w:pPr>
      <w:r w:rsidRPr="000A692D">
        <w:rPr>
          <w:rFonts w:ascii="Helvetica" w:eastAsia="Times New Roman" w:hAnsi="Helvetica" w:cs="Helvetica"/>
          <w:color w:val="666666"/>
          <w:sz w:val="39"/>
          <w:szCs w:val="39"/>
        </w:rPr>
        <w:t>Detailed Information</w:t>
      </w:r>
    </w:p>
    <w:tbl>
      <w:tblPr>
        <w:tblW w:w="0" w:type="auto"/>
        <w:tblCellMar>
          <w:top w:w="15" w:type="dxa"/>
          <w:left w:w="15" w:type="dxa"/>
          <w:bottom w:w="15" w:type="dxa"/>
          <w:right w:w="15" w:type="dxa"/>
        </w:tblCellMar>
        <w:tblLook w:val="04A0" w:firstRow="1" w:lastRow="0" w:firstColumn="1" w:lastColumn="0" w:noHBand="0" w:noVBand="1"/>
      </w:tblPr>
      <w:tblGrid>
        <w:gridCol w:w="4590"/>
        <w:gridCol w:w="180"/>
        <w:gridCol w:w="4590"/>
      </w:tblGrid>
      <w:tr w:rsidR="000A692D" w:rsidRPr="000A692D" w:rsidTr="000A692D">
        <w:tc>
          <w:tcPr>
            <w:tcW w:w="2500" w:type="pct"/>
            <w:shd w:val="clear" w:color="auto" w:fill="auto"/>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56"/>
              <w:gridCol w:w="2779"/>
              <w:gridCol w:w="1699"/>
              <w:gridCol w:w="56"/>
            </w:tblGrid>
            <w:tr w:rsidR="000A692D" w:rsidRPr="000A692D">
              <w:tc>
                <w:tcPr>
                  <w:tcW w:w="0" w:type="auto"/>
                  <w:gridSpan w:val="4"/>
                  <w:shd w:val="clear" w:color="auto" w:fill="FF9933"/>
                  <w:vAlign w:val="center"/>
                  <w:hideMark/>
                </w:tcPr>
                <w:p w:rsidR="000A692D" w:rsidRPr="000A692D" w:rsidRDefault="000A692D" w:rsidP="000A692D">
                  <w:pPr>
                    <w:spacing w:after="0" w:line="240" w:lineRule="auto"/>
                    <w:rPr>
                      <w:rFonts w:ascii="Helvetica" w:eastAsia="Times New Roman" w:hAnsi="Helvetica" w:cs="Helvetica"/>
                      <w:color w:val="FFFFFF"/>
                      <w:sz w:val="20"/>
                      <w:szCs w:val="20"/>
                    </w:rPr>
                  </w:pPr>
                  <w:r w:rsidRPr="000A692D">
                    <w:rPr>
                      <w:rFonts w:ascii="Helvetica" w:eastAsia="Times New Roman" w:hAnsi="Helvetica" w:cs="Helvetica"/>
                      <w:b/>
                      <w:bCs/>
                      <w:color w:val="FFFFFF"/>
                      <w:sz w:val="20"/>
                      <w:szCs w:val="20"/>
                    </w:rPr>
                    <w:t> Ship Statistics </w:t>
                  </w:r>
                </w:p>
              </w:tc>
            </w:tr>
            <w:tr w:rsidR="000A692D" w:rsidRPr="000A692D">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Year Built</w:t>
                  </w:r>
                </w:p>
              </w:tc>
              <w:tc>
                <w:tcPr>
                  <w:tcW w:w="0" w:type="auto"/>
                  <w:tcBorders>
                    <w:bottom w:val="single" w:sz="6" w:space="0" w:color="FF9933"/>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1999</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r>
            <w:tr w:rsidR="000A692D" w:rsidRPr="000A692D">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Refurbished</w:t>
                  </w:r>
                </w:p>
              </w:tc>
              <w:tc>
                <w:tcPr>
                  <w:tcW w:w="0" w:type="auto"/>
                  <w:tcBorders>
                    <w:bottom w:val="single" w:sz="6" w:space="0" w:color="FF9933"/>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2004</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r>
            <w:tr w:rsidR="000A692D" w:rsidRPr="000A692D">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Registry</w:t>
                  </w:r>
                </w:p>
              </w:tc>
              <w:tc>
                <w:tcPr>
                  <w:tcW w:w="0" w:type="auto"/>
                  <w:tcBorders>
                    <w:bottom w:val="single" w:sz="6" w:space="0" w:color="FF9933"/>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Egypt</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r>
            <w:tr w:rsidR="000A692D" w:rsidRPr="000A692D">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Length</w:t>
                  </w:r>
                </w:p>
              </w:tc>
              <w:tc>
                <w:tcPr>
                  <w:tcW w:w="0" w:type="auto"/>
                  <w:tcBorders>
                    <w:bottom w:val="single" w:sz="6" w:space="0" w:color="FF9933"/>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236 feet</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r>
            <w:tr w:rsidR="000A692D" w:rsidRPr="000A692D">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Beam</w:t>
                  </w:r>
                </w:p>
              </w:tc>
              <w:tc>
                <w:tcPr>
                  <w:tcW w:w="0" w:type="auto"/>
                  <w:tcBorders>
                    <w:bottom w:val="single" w:sz="6" w:space="0" w:color="FF9933"/>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45 feet</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r>
            <w:tr w:rsidR="000A692D" w:rsidRPr="000A692D">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Passenger Capacity</w:t>
                  </w:r>
                </w:p>
              </w:tc>
              <w:tc>
                <w:tcPr>
                  <w:tcW w:w="0" w:type="auto"/>
                  <w:tcBorders>
                    <w:bottom w:val="single" w:sz="6" w:space="0" w:color="FF9933"/>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118</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r>
            <w:tr w:rsidR="000A692D" w:rsidRPr="000A692D">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Crew Size</w:t>
                  </w:r>
                </w:p>
              </w:tc>
              <w:tc>
                <w:tcPr>
                  <w:tcW w:w="0" w:type="auto"/>
                  <w:tcBorders>
                    <w:bottom w:val="single" w:sz="6" w:space="0" w:color="FF9933"/>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78</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r>
            <w:tr w:rsidR="000A692D" w:rsidRPr="000A692D">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Total Inside Cabins</w:t>
                  </w:r>
                </w:p>
              </w:tc>
              <w:tc>
                <w:tcPr>
                  <w:tcW w:w="0" w:type="auto"/>
                  <w:tcBorders>
                    <w:bottom w:val="single" w:sz="6" w:space="0" w:color="FF9933"/>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0</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r>
            <w:tr w:rsidR="000A692D" w:rsidRPr="000A692D">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Total Outside Cabins</w:t>
                  </w:r>
                </w:p>
              </w:tc>
              <w:tc>
                <w:tcPr>
                  <w:tcW w:w="0" w:type="auto"/>
                  <w:tcBorders>
                    <w:bottom w:val="single" w:sz="6" w:space="0" w:color="FF9933"/>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60</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r>
            <w:tr w:rsidR="000A692D" w:rsidRPr="000A692D">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Cabins &amp; Suites w/ verandas</w:t>
                  </w:r>
                </w:p>
              </w:tc>
              <w:tc>
                <w:tcPr>
                  <w:tcW w:w="0" w:type="auto"/>
                  <w:tcBorders>
                    <w:bottom w:val="single" w:sz="6" w:space="0" w:color="FF9933"/>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4</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r>
            <w:tr w:rsidR="000A692D" w:rsidRPr="000A692D">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Suites</w:t>
                  </w:r>
                </w:p>
              </w:tc>
              <w:tc>
                <w:tcPr>
                  <w:tcW w:w="0" w:type="auto"/>
                  <w:tcBorders>
                    <w:bottom w:val="single" w:sz="6" w:space="0" w:color="FF9933"/>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2</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r>
            <w:tr w:rsidR="000A692D" w:rsidRPr="000A692D">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Maximum Occupancy per room</w:t>
                  </w:r>
                </w:p>
              </w:tc>
              <w:tc>
                <w:tcPr>
                  <w:tcW w:w="0" w:type="auto"/>
                  <w:tcBorders>
                    <w:bottom w:val="single" w:sz="6" w:space="0" w:color="FF9933"/>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2</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r>
            <w:tr w:rsidR="000A692D" w:rsidRPr="000A692D">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Age Restrictions</w:t>
                  </w:r>
                </w:p>
              </w:tc>
              <w:tc>
                <w:tcPr>
                  <w:tcW w:w="0" w:type="auto"/>
                  <w:tcBorders>
                    <w:bottom w:val="single" w:sz="6" w:space="0" w:color="FF9933"/>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One person must be 18 or older</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r>
            <w:tr w:rsidR="000A692D" w:rsidRPr="000A692D">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xml:space="preserve">Dinner </w:t>
                  </w:r>
                  <w:proofErr w:type="spellStart"/>
                  <w:r w:rsidRPr="000A692D">
                    <w:rPr>
                      <w:rFonts w:ascii="Helvetica" w:eastAsia="Times New Roman" w:hAnsi="Helvetica" w:cs="Helvetica"/>
                      <w:sz w:val="20"/>
                      <w:szCs w:val="20"/>
                    </w:rPr>
                    <w:t>Seatings</w:t>
                  </w:r>
                  <w:proofErr w:type="spellEnd"/>
                </w:p>
              </w:tc>
              <w:tc>
                <w:tcPr>
                  <w:tcW w:w="0" w:type="auto"/>
                  <w:tcBorders>
                    <w:bottom w:val="single" w:sz="6" w:space="0" w:color="FF9933"/>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1</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r>
            <w:tr w:rsidR="000A692D" w:rsidRPr="000A692D">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Seating Assignments</w:t>
                  </w:r>
                </w:p>
              </w:tc>
              <w:tc>
                <w:tcPr>
                  <w:tcW w:w="0" w:type="auto"/>
                  <w:tcBorders>
                    <w:bottom w:val="single" w:sz="6" w:space="0" w:color="FF9933"/>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Assigned</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r>
            <w:tr w:rsidR="000A692D" w:rsidRPr="000A692D">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Dining Hours</w:t>
                  </w:r>
                </w:p>
              </w:tc>
              <w:tc>
                <w:tcPr>
                  <w:tcW w:w="0" w:type="auto"/>
                  <w:tcBorders>
                    <w:bottom w:val="single" w:sz="6" w:space="0" w:color="FF9933"/>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7:00 p.m.</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r>
            <w:tr w:rsidR="000A692D" w:rsidRPr="000A692D">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Dining Room Dress Code</w:t>
                  </w:r>
                </w:p>
              </w:tc>
              <w:tc>
                <w:tcPr>
                  <w:tcW w:w="0" w:type="auto"/>
                  <w:tcBorders>
                    <w:bottom w:val="single" w:sz="6" w:space="0" w:color="FF9933"/>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Dressy, but not formal, attire at dinner.</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r>
            <w:tr w:rsidR="000A692D" w:rsidRPr="000A692D">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Tipping Expected?</w:t>
                  </w:r>
                </w:p>
              </w:tc>
              <w:tc>
                <w:tcPr>
                  <w:tcW w:w="0" w:type="auto"/>
                  <w:tcBorders>
                    <w:bottom w:val="single" w:sz="6" w:space="0" w:color="FF9933"/>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Yes</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r>
            <w:tr w:rsidR="000A692D" w:rsidRPr="000A692D">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Tipping Guidelines</w:t>
                  </w:r>
                </w:p>
              </w:tc>
              <w:tc>
                <w:tcPr>
                  <w:tcW w:w="0" w:type="auto"/>
                  <w:tcBorders>
                    <w:bottom w:val="single" w:sz="6" w:space="0" w:color="FF9933"/>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5 to 10% of cruise price</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r>
            <w:tr w:rsidR="000A692D" w:rsidRPr="000A692D">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Onboard Currency</w:t>
                  </w:r>
                </w:p>
              </w:tc>
              <w:tc>
                <w:tcPr>
                  <w:tcW w:w="0" w:type="auto"/>
                  <w:tcBorders>
                    <w:bottom w:val="single" w:sz="6" w:space="0" w:color="FF9933"/>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US Dollar</w:t>
                  </w:r>
                </w:p>
              </w:tc>
              <w:tc>
                <w:tcPr>
                  <w:tcW w:w="0" w:type="auto"/>
                  <w:tcBorders>
                    <w:bottom w:val="single" w:sz="6" w:space="0" w:color="FF9933"/>
                  </w:tcBorders>
                  <w:shd w:val="clear" w:color="auto" w:fill="auto"/>
                  <w:noWrap/>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t>
                  </w:r>
                </w:p>
              </w:tc>
            </w:tr>
          </w:tbl>
          <w:p w:rsidR="000A692D" w:rsidRPr="000A692D" w:rsidRDefault="000A692D" w:rsidP="000A692D">
            <w:pPr>
              <w:spacing w:after="0" w:line="240" w:lineRule="auto"/>
              <w:rPr>
                <w:rFonts w:ascii="Times New Roman" w:eastAsia="Times New Roman" w:hAnsi="Times New Roman" w:cs="Times New Roman"/>
                <w:sz w:val="24"/>
                <w:szCs w:val="24"/>
              </w:rPr>
            </w:pPr>
          </w:p>
        </w:tc>
        <w:tc>
          <w:tcPr>
            <w:tcW w:w="0" w:type="auto"/>
            <w:shd w:val="clear" w:color="auto" w:fill="auto"/>
            <w:tcMar>
              <w:top w:w="0" w:type="dxa"/>
              <w:left w:w="0" w:type="dxa"/>
              <w:bottom w:w="0" w:type="dxa"/>
              <w:right w:w="0" w:type="dxa"/>
            </w:tcMar>
            <w:vAlign w:val="center"/>
            <w:hideMark/>
          </w:tcPr>
          <w:p w:rsidR="000A692D" w:rsidRPr="000A692D" w:rsidRDefault="000A692D" w:rsidP="000A692D">
            <w:pPr>
              <w:spacing w:after="0" w:line="240" w:lineRule="auto"/>
              <w:rPr>
                <w:rFonts w:ascii="Times New Roman" w:eastAsia="Times New Roman" w:hAnsi="Times New Roman" w:cs="Times New Roman"/>
                <w:sz w:val="24"/>
                <w:szCs w:val="24"/>
              </w:rPr>
            </w:pPr>
            <w:r w:rsidRPr="000A692D">
              <w:rPr>
                <w:rFonts w:ascii="Times New Roman" w:eastAsia="Times New Roman" w:hAnsi="Times New Roman" w:cs="Times New Roman"/>
                <w:sz w:val="24"/>
                <w:szCs w:val="24"/>
              </w:rPr>
              <w:t>   </w:t>
            </w:r>
          </w:p>
        </w:tc>
        <w:tc>
          <w:tcPr>
            <w:tcW w:w="2500" w:type="pct"/>
            <w:shd w:val="clear" w:color="auto" w:fill="auto"/>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3950"/>
              <w:gridCol w:w="640"/>
            </w:tblGrid>
            <w:tr w:rsidR="000A692D" w:rsidRPr="000A692D">
              <w:tc>
                <w:tcPr>
                  <w:tcW w:w="0" w:type="auto"/>
                  <w:gridSpan w:val="2"/>
                  <w:tcBorders>
                    <w:bottom w:val="single" w:sz="12" w:space="0" w:color="009966"/>
                  </w:tcBorders>
                  <w:shd w:val="clear" w:color="auto" w:fill="009966"/>
                  <w:vAlign w:val="center"/>
                  <w:hideMark/>
                </w:tcPr>
                <w:p w:rsidR="000A692D" w:rsidRPr="000A692D" w:rsidRDefault="000A692D" w:rsidP="000A692D">
                  <w:pPr>
                    <w:spacing w:after="0" w:line="240" w:lineRule="auto"/>
                    <w:rPr>
                      <w:rFonts w:ascii="Helvetica" w:eastAsia="Times New Roman" w:hAnsi="Helvetica" w:cs="Helvetica"/>
                      <w:color w:val="FFFFFF"/>
                      <w:sz w:val="20"/>
                      <w:szCs w:val="20"/>
                    </w:rPr>
                  </w:pPr>
                  <w:r w:rsidRPr="000A692D">
                    <w:rPr>
                      <w:rFonts w:ascii="Helvetica" w:eastAsia="Times New Roman" w:hAnsi="Helvetica" w:cs="Helvetica"/>
                      <w:b/>
                      <w:bCs/>
                      <w:color w:val="FFFFFF"/>
                      <w:sz w:val="20"/>
                      <w:szCs w:val="20"/>
                    </w:rPr>
                    <w:t> Services &amp; Amenities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Bars/Lounges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2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Beauty Salon/Barber Shop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Yes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Casino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Chapel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Disco/Dancing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Yes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Elevators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Hot Tub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Cell Phone Service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Internet Access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Internet Center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Wireless Internet Access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Laundry/Dry Cleaning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Library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Movie Theatre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Outdoor Movie Screen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Onboard Weddings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Laundromats (self service)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Shops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Yes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Showroom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Spa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Video Arcade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gridSpan w:val="2"/>
                  <w:tcBorders>
                    <w:bottom w:val="single" w:sz="12" w:space="0" w:color="009966"/>
                  </w:tcBorders>
                  <w:shd w:val="clear" w:color="auto" w:fill="009966"/>
                  <w:vAlign w:val="center"/>
                  <w:hideMark/>
                </w:tcPr>
                <w:p w:rsidR="000A692D" w:rsidRPr="000A692D" w:rsidRDefault="000A692D" w:rsidP="000A692D">
                  <w:pPr>
                    <w:spacing w:after="0" w:line="240" w:lineRule="auto"/>
                    <w:rPr>
                      <w:rFonts w:ascii="Helvetica" w:eastAsia="Times New Roman" w:hAnsi="Helvetica" w:cs="Helvetica"/>
                      <w:color w:val="FFFFFF"/>
                      <w:sz w:val="20"/>
                      <w:szCs w:val="20"/>
                    </w:rPr>
                  </w:pPr>
                  <w:r w:rsidRPr="000A692D">
                    <w:rPr>
                      <w:rFonts w:ascii="Helvetica" w:eastAsia="Times New Roman" w:hAnsi="Helvetica" w:cs="Helvetica"/>
                      <w:b/>
                      <w:bCs/>
                      <w:color w:val="FFFFFF"/>
                      <w:sz w:val="20"/>
                      <w:szCs w:val="20"/>
                    </w:rPr>
                    <w:t> Fitness &amp; Sports Facilities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Basketball Court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Fitness Center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Golf Driving Net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Golf Simulator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Ice Skating Rink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Jogging Track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Rock Climbing Wall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Swimming Pool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Yes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Tennis Court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Water Sports Platform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Mini-Golf Course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gridSpan w:val="2"/>
                  <w:tcBorders>
                    <w:bottom w:val="single" w:sz="12" w:space="0" w:color="009966"/>
                  </w:tcBorders>
                  <w:shd w:val="clear" w:color="auto" w:fill="009966"/>
                  <w:vAlign w:val="center"/>
                  <w:hideMark/>
                </w:tcPr>
                <w:p w:rsidR="000A692D" w:rsidRPr="000A692D" w:rsidRDefault="000A692D" w:rsidP="000A692D">
                  <w:pPr>
                    <w:spacing w:after="0" w:line="240" w:lineRule="auto"/>
                    <w:rPr>
                      <w:rFonts w:ascii="Helvetica" w:eastAsia="Times New Roman" w:hAnsi="Helvetica" w:cs="Helvetica"/>
                      <w:color w:val="FFFFFF"/>
                      <w:sz w:val="20"/>
                      <w:szCs w:val="20"/>
                    </w:rPr>
                  </w:pPr>
                  <w:r w:rsidRPr="000A692D">
                    <w:rPr>
                      <w:rFonts w:ascii="Helvetica" w:eastAsia="Times New Roman" w:hAnsi="Helvetica" w:cs="Helvetica"/>
                      <w:b/>
                      <w:bCs/>
                      <w:color w:val="FFFFFF"/>
                      <w:sz w:val="20"/>
                      <w:szCs w:val="20"/>
                    </w:rPr>
                    <w:t> Cabin Features &amp; Amenities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24-Hour Room Service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Hair Dryer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Yes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Safe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Yes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Telephone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Yes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Television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Yes </w:t>
                  </w:r>
                </w:p>
              </w:tc>
            </w:tr>
            <w:tr w:rsidR="000A692D" w:rsidRPr="000A692D">
              <w:tc>
                <w:tcPr>
                  <w:tcW w:w="0" w:type="auto"/>
                  <w:gridSpan w:val="2"/>
                  <w:tcBorders>
                    <w:bottom w:val="single" w:sz="12" w:space="0" w:color="009966"/>
                  </w:tcBorders>
                  <w:shd w:val="clear" w:color="auto" w:fill="009966"/>
                  <w:vAlign w:val="center"/>
                  <w:hideMark/>
                </w:tcPr>
                <w:p w:rsidR="000A692D" w:rsidRPr="000A692D" w:rsidRDefault="000A692D" w:rsidP="000A692D">
                  <w:pPr>
                    <w:spacing w:after="0" w:line="240" w:lineRule="auto"/>
                    <w:rPr>
                      <w:rFonts w:ascii="Helvetica" w:eastAsia="Times New Roman" w:hAnsi="Helvetica" w:cs="Helvetica"/>
                      <w:color w:val="FFFFFF"/>
                      <w:sz w:val="20"/>
                      <w:szCs w:val="20"/>
                    </w:rPr>
                  </w:pPr>
                  <w:r w:rsidRPr="000A692D">
                    <w:rPr>
                      <w:rFonts w:ascii="Helvetica" w:eastAsia="Times New Roman" w:hAnsi="Helvetica" w:cs="Helvetica"/>
                      <w:b/>
                      <w:bCs/>
                      <w:color w:val="FFFFFF"/>
                      <w:sz w:val="20"/>
                      <w:szCs w:val="20"/>
                    </w:rPr>
                    <w:lastRenderedPageBreak/>
                    <w:t> Kids Facilities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Babysitting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Children's Playroom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Kiddie Pool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Supervised Youth Program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Teen Center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gridSpan w:val="2"/>
                  <w:tcBorders>
                    <w:bottom w:val="single" w:sz="12" w:space="0" w:color="009966"/>
                  </w:tcBorders>
                  <w:shd w:val="clear" w:color="auto" w:fill="009966"/>
                  <w:vAlign w:val="center"/>
                  <w:hideMark/>
                </w:tcPr>
                <w:p w:rsidR="000A692D" w:rsidRPr="000A692D" w:rsidRDefault="000A692D" w:rsidP="000A692D">
                  <w:pPr>
                    <w:spacing w:after="0" w:line="240" w:lineRule="auto"/>
                    <w:rPr>
                      <w:rFonts w:ascii="Helvetica" w:eastAsia="Times New Roman" w:hAnsi="Helvetica" w:cs="Helvetica"/>
                      <w:color w:val="FFFFFF"/>
                      <w:sz w:val="20"/>
                      <w:szCs w:val="20"/>
                    </w:rPr>
                  </w:pPr>
                  <w:r w:rsidRPr="000A692D">
                    <w:rPr>
                      <w:rFonts w:ascii="Helvetica" w:eastAsia="Times New Roman" w:hAnsi="Helvetica" w:cs="Helvetica"/>
                      <w:b/>
                      <w:bCs/>
                      <w:color w:val="FFFFFF"/>
                      <w:sz w:val="20"/>
                      <w:szCs w:val="20"/>
                    </w:rPr>
                    <w:t> Special Needs &amp; Requests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Adjoining Cabins</w:t>
                  </w:r>
                  <w:r w:rsidRPr="000A692D">
                    <w:rPr>
                      <w:rFonts w:ascii="Helvetica" w:eastAsia="Times New Roman" w:hAnsi="Helvetica" w:cs="Helvetica"/>
                      <w:sz w:val="20"/>
                      <w:szCs w:val="20"/>
                    </w:rPr>
                    <w:br/>
                    <w:t>     (private connecting doors)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Kosher Meals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Single Occupancy Cabins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Yes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Single Share Program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 </w:t>
                  </w:r>
                </w:p>
              </w:tc>
            </w:tr>
            <w:tr w:rsidR="000A692D" w:rsidRPr="000A692D">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rPr>
                      <w:rFonts w:ascii="Helvetica" w:eastAsia="Times New Roman" w:hAnsi="Helvetica" w:cs="Helvetica"/>
                      <w:sz w:val="20"/>
                      <w:szCs w:val="20"/>
                    </w:rPr>
                  </w:pPr>
                  <w:r w:rsidRPr="000A692D">
                    <w:rPr>
                      <w:rFonts w:ascii="Helvetica" w:eastAsia="Times New Roman" w:hAnsi="Helvetica" w:cs="Helvetica"/>
                      <w:sz w:val="20"/>
                      <w:szCs w:val="20"/>
                    </w:rPr>
                    <w:t> Wheelchair-Accessible Cabins </w:t>
                  </w:r>
                </w:p>
              </w:tc>
              <w:tc>
                <w:tcPr>
                  <w:tcW w:w="0" w:type="auto"/>
                  <w:tcBorders>
                    <w:bottom w:val="single" w:sz="6" w:space="0" w:color="009966"/>
                  </w:tcBorders>
                  <w:shd w:val="clear" w:color="auto" w:fill="auto"/>
                  <w:vAlign w:val="center"/>
                  <w:hideMark/>
                </w:tcPr>
                <w:p w:rsidR="000A692D" w:rsidRPr="000A692D" w:rsidRDefault="000A692D" w:rsidP="000A692D">
                  <w:pPr>
                    <w:spacing w:after="0" w:line="240" w:lineRule="auto"/>
                    <w:jc w:val="right"/>
                    <w:rPr>
                      <w:rFonts w:ascii="Helvetica" w:eastAsia="Times New Roman" w:hAnsi="Helvetica" w:cs="Helvetica"/>
                      <w:sz w:val="20"/>
                      <w:szCs w:val="20"/>
                    </w:rPr>
                  </w:pPr>
                  <w:r w:rsidRPr="000A692D">
                    <w:rPr>
                      <w:rFonts w:ascii="Helvetica" w:eastAsia="Times New Roman" w:hAnsi="Helvetica" w:cs="Helvetica"/>
                      <w:sz w:val="20"/>
                      <w:szCs w:val="20"/>
                    </w:rPr>
                    <w:t> No</w:t>
                  </w:r>
                </w:p>
              </w:tc>
            </w:tr>
          </w:tbl>
          <w:p w:rsidR="000A692D" w:rsidRPr="000A692D" w:rsidRDefault="000A692D" w:rsidP="000A692D">
            <w:pPr>
              <w:spacing w:after="0" w:line="240" w:lineRule="auto"/>
              <w:rPr>
                <w:rFonts w:ascii="Times New Roman" w:eastAsia="Times New Roman" w:hAnsi="Times New Roman" w:cs="Times New Roman"/>
                <w:sz w:val="24"/>
                <w:szCs w:val="24"/>
              </w:rPr>
            </w:pPr>
          </w:p>
        </w:tc>
      </w:tr>
    </w:tbl>
    <w:p w:rsidR="000A692D" w:rsidRDefault="000A692D"/>
    <w:p w:rsidR="000A692D" w:rsidRDefault="000A692D"/>
    <w:p w:rsidR="000A692D" w:rsidRPr="000A692D" w:rsidRDefault="000A692D" w:rsidP="000A692D">
      <w:pPr>
        <w:shd w:val="clear" w:color="auto" w:fill="FFFFFF"/>
        <w:spacing w:after="0" w:line="240" w:lineRule="auto"/>
        <w:rPr>
          <w:rFonts w:ascii="Helvetica" w:eastAsia="Times New Roman" w:hAnsi="Helvetica" w:cs="Helvetica"/>
          <w:color w:val="666666"/>
          <w:sz w:val="45"/>
          <w:szCs w:val="45"/>
        </w:rPr>
      </w:pPr>
      <w:r w:rsidRPr="000A692D">
        <w:rPr>
          <w:rFonts w:ascii="Helvetica" w:eastAsia="Times New Roman" w:hAnsi="Helvetica" w:cs="Helvetica"/>
          <w:color w:val="666666"/>
          <w:sz w:val="45"/>
          <w:szCs w:val="45"/>
        </w:rPr>
        <w:t>MS Medea Dining Info</w:t>
      </w:r>
    </w:p>
    <w:p w:rsidR="000A692D" w:rsidRPr="000A692D" w:rsidRDefault="000A692D" w:rsidP="000A692D">
      <w:pPr>
        <w:shd w:val="clear" w:color="auto" w:fill="FFFFFF"/>
        <w:spacing w:after="0" w:line="240" w:lineRule="auto"/>
        <w:rPr>
          <w:rFonts w:ascii="Helvetica" w:eastAsia="Times New Roman" w:hAnsi="Helvetica" w:cs="Helvetica"/>
          <w:color w:val="666666"/>
          <w:sz w:val="23"/>
          <w:szCs w:val="23"/>
        </w:rPr>
      </w:pPr>
      <w:r>
        <w:rPr>
          <w:rFonts w:ascii="Helvetica" w:eastAsia="Times New Roman" w:hAnsi="Helvetica" w:cs="Helvetica"/>
          <w:noProof/>
          <w:color w:val="666666"/>
          <w:sz w:val="23"/>
          <w:szCs w:val="23"/>
        </w:rPr>
        <w:drawing>
          <wp:inline distT="0" distB="0" distL="0" distR="0">
            <wp:extent cx="6191250" cy="9525"/>
            <wp:effectExtent l="0" t="0" r="0" b="0"/>
            <wp:docPr id="1" name="Picture 1" descr="https://www.nilerivercruise.com/images/tra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nilerivercruise.com/images/trans.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91250" cy="9525"/>
                    </a:xfrm>
                    <a:prstGeom prst="rect">
                      <a:avLst/>
                    </a:prstGeom>
                    <a:noFill/>
                    <a:ln>
                      <a:noFill/>
                    </a:ln>
                  </pic:spPr>
                </pic:pic>
              </a:graphicData>
            </a:graphic>
          </wp:inline>
        </w:drawing>
      </w:r>
      <w:r w:rsidRPr="000A692D">
        <w:rPr>
          <w:rFonts w:ascii="Helvetica" w:eastAsia="Times New Roman" w:hAnsi="Helvetica" w:cs="Helvetica"/>
          <w:color w:val="666666"/>
          <w:sz w:val="23"/>
          <w:szCs w:val="23"/>
        </w:rPr>
        <w:br/>
      </w:r>
      <w:hyperlink r:id="rId6" w:history="1">
        <w:r w:rsidRPr="000A692D">
          <w:rPr>
            <w:rFonts w:ascii="Helvetica" w:eastAsia="Times New Roman" w:hAnsi="Helvetica" w:cs="Helvetica"/>
            <w:color w:val="0000FF"/>
            <w:sz w:val="23"/>
            <w:szCs w:val="23"/>
          </w:rPr>
          <w:t>Click for Ship Info and Pictures</w:t>
        </w:r>
      </w:hyperlink>
    </w:p>
    <w:p w:rsidR="000A692D" w:rsidRPr="000A692D" w:rsidRDefault="000A692D" w:rsidP="000A692D">
      <w:pPr>
        <w:shd w:val="clear" w:color="auto" w:fill="FFFFFF"/>
        <w:spacing w:after="0" w:line="240" w:lineRule="auto"/>
        <w:rPr>
          <w:rFonts w:ascii="Helvetica" w:eastAsia="Times New Roman" w:hAnsi="Helvetica" w:cs="Helvetica"/>
          <w:color w:val="666666"/>
          <w:sz w:val="23"/>
          <w:szCs w:val="23"/>
        </w:rPr>
      </w:pPr>
      <w:r w:rsidRPr="000A692D">
        <w:rPr>
          <w:rFonts w:ascii="Helvetica" w:eastAsia="Times New Roman" w:hAnsi="Helvetica" w:cs="Helvetica"/>
          <w:color w:val="666666"/>
          <w:sz w:val="23"/>
          <w:szCs w:val="23"/>
        </w:rPr>
        <w:br/>
      </w:r>
    </w:p>
    <w:p w:rsidR="000A692D" w:rsidRPr="000A692D" w:rsidRDefault="000A692D" w:rsidP="000A692D">
      <w:pPr>
        <w:shd w:val="clear" w:color="auto" w:fill="FFFFFF"/>
        <w:spacing w:after="150" w:line="240" w:lineRule="auto"/>
        <w:rPr>
          <w:rFonts w:ascii="Helvetica" w:eastAsia="Times New Roman" w:hAnsi="Helvetica" w:cs="Helvetica"/>
          <w:color w:val="666666"/>
          <w:sz w:val="23"/>
          <w:szCs w:val="23"/>
        </w:rPr>
      </w:pPr>
      <w:r w:rsidRPr="000A692D">
        <w:rPr>
          <w:rFonts w:ascii="Helvetica" w:eastAsia="Times New Roman" w:hAnsi="Helvetica" w:cs="Helvetica"/>
          <w:b/>
          <w:bCs/>
          <w:color w:val="666666"/>
          <w:sz w:val="23"/>
          <w:szCs w:val="23"/>
        </w:rPr>
        <w:t>Restaurant</w:t>
      </w:r>
      <w:r w:rsidRPr="000A692D">
        <w:rPr>
          <w:rFonts w:ascii="Helvetica" w:eastAsia="Times New Roman" w:hAnsi="Helvetica" w:cs="Helvetica"/>
          <w:color w:val="666666"/>
          <w:sz w:val="23"/>
          <w:szCs w:val="23"/>
        </w:rPr>
        <w:br/>
      </w:r>
      <w:r w:rsidRPr="000A692D">
        <w:rPr>
          <w:rFonts w:ascii="Helvetica" w:eastAsia="Times New Roman" w:hAnsi="Helvetica" w:cs="Helvetica"/>
          <w:i/>
          <w:iCs/>
          <w:color w:val="666666"/>
          <w:sz w:val="23"/>
          <w:szCs w:val="23"/>
        </w:rPr>
        <w:t>Cuisine:</w:t>
      </w:r>
      <w:r w:rsidRPr="000A692D">
        <w:rPr>
          <w:rFonts w:ascii="Helvetica" w:eastAsia="Times New Roman" w:hAnsi="Helvetica" w:cs="Helvetica"/>
          <w:color w:val="666666"/>
          <w:sz w:val="23"/>
          <w:szCs w:val="23"/>
        </w:rPr>
        <w:t> Egyptian and International</w:t>
      </w:r>
      <w:r w:rsidRPr="000A692D">
        <w:rPr>
          <w:rFonts w:ascii="Helvetica" w:eastAsia="Times New Roman" w:hAnsi="Helvetica" w:cs="Helvetica"/>
          <w:color w:val="666666"/>
          <w:sz w:val="23"/>
          <w:szCs w:val="23"/>
        </w:rPr>
        <w:br/>
      </w:r>
      <w:r w:rsidRPr="000A692D">
        <w:rPr>
          <w:rFonts w:ascii="Helvetica" w:eastAsia="Times New Roman" w:hAnsi="Helvetica" w:cs="Helvetica"/>
          <w:i/>
          <w:iCs/>
          <w:color w:val="666666"/>
          <w:sz w:val="23"/>
          <w:szCs w:val="23"/>
        </w:rPr>
        <w:t>Dress Code:</w:t>
      </w:r>
      <w:r w:rsidRPr="000A692D">
        <w:rPr>
          <w:rFonts w:ascii="Helvetica" w:eastAsia="Times New Roman" w:hAnsi="Helvetica" w:cs="Helvetica"/>
          <w:color w:val="666666"/>
          <w:sz w:val="23"/>
          <w:szCs w:val="23"/>
        </w:rPr>
        <w:t> Dressy, but not formal</w:t>
      </w:r>
      <w:r w:rsidRPr="000A692D">
        <w:rPr>
          <w:rFonts w:ascii="Helvetica" w:eastAsia="Times New Roman" w:hAnsi="Helvetica" w:cs="Helvetica"/>
          <w:color w:val="666666"/>
          <w:sz w:val="23"/>
          <w:szCs w:val="23"/>
        </w:rPr>
        <w:br/>
      </w:r>
      <w:r w:rsidRPr="000A692D">
        <w:rPr>
          <w:rFonts w:ascii="Helvetica" w:eastAsia="Times New Roman" w:hAnsi="Helvetica" w:cs="Helvetica"/>
          <w:i/>
          <w:iCs/>
          <w:color w:val="666666"/>
          <w:sz w:val="23"/>
          <w:szCs w:val="23"/>
        </w:rPr>
        <w:t>Surcharge:</w:t>
      </w:r>
      <w:r w:rsidRPr="000A692D">
        <w:rPr>
          <w:rFonts w:ascii="Helvetica" w:eastAsia="Times New Roman" w:hAnsi="Helvetica" w:cs="Helvetica"/>
          <w:color w:val="666666"/>
          <w:sz w:val="23"/>
          <w:szCs w:val="23"/>
        </w:rPr>
        <w:t> No</w:t>
      </w:r>
      <w:r w:rsidRPr="000A692D">
        <w:rPr>
          <w:rFonts w:ascii="Helvetica" w:eastAsia="Times New Roman" w:hAnsi="Helvetica" w:cs="Helvetica"/>
          <w:color w:val="666666"/>
          <w:sz w:val="23"/>
          <w:szCs w:val="23"/>
        </w:rPr>
        <w:br/>
      </w:r>
      <w:r w:rsidRPr="000A692D">
        <w:rPr>
          <w:rFonts w:ascii="Helvetica" w:eastAsia="Times New Roman" w:hAnsi="Helvetica" w:cs="Helvetica"/>
          <w:i/>
          <w:iCs/>
          <w:color w:val="666666"/>
          <w:sz w:val="23"/>
          <w:szCs w:val="23"/>
        </w:rPr>
        <w:t>Reservations:</w:t>
      </w:r>
      <w:r w:rsidRPr="000A692D">
        <w:rPr>
          <w:rFonts w:ascii="Helvetica" w:eastAsia="Times New Roman" w:hAnsi="Helvetica" w:cs="Helvetica"/>
          <w:color w:val="666666"/>
          <w:sz w:val="23"/>
          <w:szCs w:val="23"/>
        </w:rPr>
        <w:t> No</w:t>
      </w:r>
      <w:r w:rsidRPr="000A692D">
        <w:rPr>
          <w:rFonts w:ascii="Helvetica" w:eastAsia="Times New Roman" w:hAnsi="Helvetica" w:cs="Helvetica"/>
          <w:color w:val="666666"/>
          <w:sz w:val="23"/>
          <w:szCs w:val="23"/>
        </w:rPr>
        <w:br/>
      </w:r>
      <w:r w:rsidRPr="000A692D">
        <w:rPr>
          <w:rFonts w:ascii="Helvetica" w:eastAsia="Times New Roman" w:hAnsi="Helvetica" w:cs="Helvetica"/>
          <w:i/>
          <w:iCs/>
          <w:color w:val="666666"/>
          <w:sz w:val="23"/>
          <w:szCs w:val="23"/>
        </w:rPr>
        <w:t>Hours</w:t>
      </w:r>
      <w:r w:rsidRPr="000A692D">
        <w:rPr>
          <w:rFonts w:ascii="Helvetica" w:eastAsia="Times New Roman" w:hAnsi="Helvetica" w:cs="Helvetica"/>
          <w:color w:val="666666"/>
          <w:sz w:val="23"/>
          <w:szCs w:val="23"/>
        </w:rPr>
        <w:br/>
        <w:t>Check onboard for hours.</w:t>
      </w:r>
    </w:p>
    <w:p w:rsidR="000A692D" w:rsidRDefault="000A692D">
      <w:bookmarkStart w:id="0" w:name="_GoBack"/>
      <w:bookmarkEnd w:id="0"/>
    </w:p>
    <w:sectPr w:rsidR="000A69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692D"/>
    <w:rsid w:val="000A692D"/>
    <w:rsid w:val="00123F54"/>
    <w:rsid w:val="001449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A692D"/>
    <w:rPr>
      <w:color w:val="0000FF"/>
      <w:u w:val="single"/>
    </w:rPr>
  </w:style>
  <w:style w:type="paragraph" w:styleId="NormalWeb">
    <w:name w:val="Normal (Web)"/>
    <w:basedOn w:val="Normal"/>
    <w:uiPriority w:val="99"/>
    <w:semiHidden/>
    <w:unhideWhenUsed/>
    <w:rsid w:val="000A692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A69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692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A692D"/>
    <w:rPr>
      <w:color w:val="0000FF"/>
      <w:u w:val="single"/>
    </w:rPr>
  </w:style>
  <w:style w:type="paragraph" w:styleId="NormalWeb">
    <w:name w:val="Normal (Web)"/>
    <w:basedOn w:val="Normal"/>
    <w:uiPriority w:val="99"/>
    <w:semiHidden/>
    <w:unhideWhenUsed/>
    <w:rsid w:val="000A692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A69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692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027266">
      <w:bodyDiv w:val="1"/>
      <w:marLeft w:val="0"/>
      <w:marRight w:val="0"/>
      <w:marTop w:val="0"/>
      <w:marBottom w:val="0"/>
      <w:divBdr>
        <w:top w:val="none" w:sz="0" w:space="0" w:color="auto"/>
        <w:left w:val="none" w:sz="0" w:space="0" w:color="auto"/>
        <w:bottom w:val="none" w:sz="0" w:space="0" w:color="auto"/>
        <w:right w:val="none" w:sz="0" w:space="0" w:color="auto"/>
      </w:divBdr>
    </w:div>
    <w:div w:id="1231961720">
      <w:bodyDiv w:val="1"/>
      <w:marLeft w:val="0"/>
      <w:marRight w:val="0"/>
      <w:marTop w:val="0"/>
      <w:marBottom w:val="0"/>
      <w:divBdr>
        <w:top w:val="none" w:sz="0" w:space="0" w:color="auto"/>
        <w:left w:val="none" w:sz="0" w:space="0" w:color="auto"/>
        <w:bottom w:val="none" w:sz="0" w:space="0" w:color="auto"/>
        <w:right w:val="none" w:sz="0" w:space="0" w:color="auto"/>
      </w:divBdr>
      <w:divsChild>
        <w:div w:id="2065523244">
          <w:marLeft w:val="0"/>
          <w:marRight w:val="0"/>
          <w:marTop w:val="0"/>
          <w:marBottom w:val="0"/>
          <w:divBdr>
            <w:top w:val="none" w:sz="0" w:space="0" w:color="auto"/>
            <w:left w:val="none" w:sz="0" w:space="0" w:color="auto"/>
            <w:bottom w:val="none" w:sz="0" w:space="0" w:color="auto"/>
            <w:right w:val="none" w:sz="0" w:space="0" w:color="auto"/>
          </w:divBdr>
        </w:div>
      </w:divsChild>
    </w:div>
    <w:div w:id="1375081419">
      <w:bodyDiv w:val="1"/>
      <w:marLeft w:val="0"/>
      <w:marRight w:val="0"/>
      <w:marTop w:val="0"/>
      <w:marBottom w:val="0"/>
      <w:divBdr>
        <w:top w:val="none" w:sz="0" w:space="0" w:color="auto"/>
        <w:left w:val="none" w:sz="0" w:space="0" w:color="auto"/>
        <w:bottom w:val="none" w:sz="0" w:space="0" w:color="auto"/>
        <w:right w:val="none" w:sz="0" w:space="0" w:color="auto"/>
      </w:divBdr>
      <w:divsChild>
        <w:div w:id="1308248114">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nilerivercruise.com/view_ship.cfm?shipid=391" TargetMode="Externa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404</Words>
  <Characters>2303</Characters>
  <Application>Microsoft Office Word</Application>
  <DocSecurity>0</DocSecurity>
  <Lines>19</Lines>
  <Paragraphs>5</Paragraphs>
  <ScaleCrop>false</ScaleCrop>
  <Company/>
  <LinksUpToDate>false</LinksUpToDate>
  <CharactersWithSpaces>2702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hassan haddad</dc:creator>
  <cp:lastModifiedBy>hassan haddad</cp:lastModifiedBy>
  <cp:revision>1</cp:revision>
  <dcterms:created xsi:type="dcterms:W3CDTF">2018-06-12T23:32:00Z</dcterms:created>
  <dcterms:modified xsi:type="dcterms:W3CDTF">2018-06-12T23:37:00Z</dcterms:modified>
</cp:coreProperties>
</file>