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6D63D" w14:textId="77777777" w:rsidR="00F32053" w:rsidRDefault="00000000">
      <w:pPr>
        <w:spacing w:before="157" w:after="157" w:line="270" w:lineRule="auto"/>
      </w:pPr>
      <w:bookmarkStart w:id="0" w:name="عايز_اعمل_دراسة_اقتصادية_وتسويقية_694912"/>
      <w:proofErr w:type="spellStart"/>
      <w:r>
        <w:rPr>
          <w:rFonts w:ascii="inter" w:eastAsia="inter" w:hAnsi="inter" w:cs="inter"/>
          <w:b/>
          <w:color w:val="000000"/>
          <w:sz w:val="39"/>
        </w:rPr>
        <w:t>عايز</w:t>
      </w:r>
      <w:proofErr w:type="spellEnd"/>
      <w:r>
        <w:rPr>
          <w:rFonts w:ascii="inter" w:eastAsia="inter" w:hAnsi="inter" w:cs="inter"/>
          <w:b/>
          <w:color w:val="000000"/>
          <w:sz w:val="39"/>
        </w:rPr>
        <w:t xml:space="preserve"> اعمل دراسة اقتصادية وتسويقية مستفيضه علمية بالمصادر التي تم الاعتماد عليها</w:t>
      </w:r>
      <w:bookmarkEnd w:id="0"/>
    </w:p>
    <w:p w14:paraId="4D05AE10" w14:textId="77777777" w:rsidR="00F32053" w:rsidRDefault="00000000">
      <w:pPr>
        <w:spacing w:after="210" w:line="360" w:lineRule="auto"/>
      </w:pPr>
      <w:r>
        <w:rPr>
          <w:rFonts w:ascii="inter" w:eastAsia="inter" w:hAnsi="inter" w:cs="inter"/>
          <w:color w:val="000000"/>
        </w:rPr>
        <w:t>عن تموينات السفن وجدواها في قناة السويس وخصوصا في المدخل الجنوبي منها ناحية السويس</w:t>
      </w:r>
      <w:r>
        <w:rPr>
          <w:rFonts w:ascii="inter" w:eastAsia="inter" w:hAnsi="inter" w:cs="inter"/>
          <w:color w:val="000000"/>
        </w:rPr>
        <w:br/>
        <w:t>تهدف الدراسة الي دراسة :</w:t>
      </w:r>
      <w:r>
        <w:rPr>
          <w:rFonts w:ascii="inter" w:eastAsia="inter" w:hAnsi="inter" w:cs="inter"/>
          <w:color w:val="000000"/>
        </w:rPr>
        <w:br/>
        <w:t xml:space="preserve">عدد السفن العابرة لقناة السويس وعدد التوكيلات البحرية </w:t>
      </w:r>
      <w:proofErr w:type="spellStart"/>
      <w:r>
        <w:rPr>
          <w:rFonts w:ascii="inter" w:eastAsia="inter" w:hAnsi="inter" w:cs="inter"/>
          <w:color w:val="000000"/>
        </w:rPr>
        <w:t>التابعه</w:t>
      </w:r>
      <w:proofErr w:type="spellEnd"/>
      <w:r>
        <w:rPr>
          <w:rFonts w:ascii="inter" w:eastAsia="inter" w:hAnsi="inter" w:cs="inter"/>
          <w:color w:val="000000"/>
        </w:rPr>
        <w:t xml:space="preserve"> لها السفن وهل كل السفن التي تعبر القناة تابعة للتوكيلات الملاحية</w:t>
      </w:r>
      <w:r>
        <w:rPr>
          <w:rFonts w:ascii="inter" w:eastAsia="inter" w:hAnsi="inter" w:cs="inter"/>
          <w:color w:val="000000"/>
        </w:rPr>
        <w:br/>
        <w:t xml:space="preserve">ووضع </w:t>
      </w:r>
      <w:proofErr w:type="spellStart"/>
      <w:r>
        <w:rPr>
          <w:rFonts w:ascii="inter" w:eastAsia="inter" w:hAnsi="inter" w:cs="inter"/>
          <w:color w:val="000000"/>
        </w:rPr>
        <w:t>تتموينات</w:t>
      </w:r>
      <w:proofErr w:type="spellEnd"/>
      <w:r>
        <w:rPr>
          <w:rFonts w:ascii="inter" w:eastAsia="inter" w:hAnsi="inter" w:cs="inter"/>
          <w:color w:val="000000"/>
        </w:rPr>
        <w:t xml:space="preserve"> السفن التي تعبر قناة السويس وما هي اهم احتياجاتها ومن </w:t>
      </w:r>
      <w:proofErr w:type="spellStart"/>
      <w:r>
        <w:rPr>
          <w:rFonts w:ascii="inter" w:eastAsia="inter" w:hAnsi="inter" w:cs="inter"/>
          <w:color w:val="000000"/>
        </w:rPr>
        <w:t>اين</w:t>
      </w:r>
      <w:proofErr w:type="spellEnd"/>
      <w:r>
        <w:rPr>
          <w:rFonts w:ascii="inter" w:eastAsia="inter" w:hAnsi="inter" w:cs="inter"/>
          <w:color w:val="000000"/>
        </w:rPr>
        <w:t xml:space="preserve"> تشتري الاحتياجات ومتوسط مدة الانتظار في القافلة الجنوبية</w:t>
      </w:r>
      <w:r>
        <w:rPr>
          <w:rFonts w:ascii="inter" w:eastAsia="inter" w:hAnsi="inter" w:cs="inter"/>
          <w:color w:val="000000"/>
        </w:rPr>
        <w:br/>
        <w:t xml:space="preserve">ومدي اعتماد السفن في التموين علي مصر في الحصول علي تموينات السفن وهل تعتمد علي دول </w:t>
      </w:r>
      <w:proofErr w:type="spellStart"/>
      <w:r>
        <w:rPr>
          <w:rFonts w:ascii="inter" w:eastAsia="inter" w:hAnsi="inter" w:cs="inter"/>
          <w:color w:val="000000"/>
        </w:rPr>
        <w:t>اخري</w:t>
      </w:r>
      <w:proofErr w:type="spellEnd"/>
      <w:r>
        <w:rPr>
          <w:rFonts w:ascii="inter" w:eastAsia="inter" w:hAnsi="inter" w:cs="inter"/>
          <w:color w:val="000000"/>
        </w:rPr>
        <w:t xml:space="preserve"> خلال خط سيرها ومدي الفرصة </w:t>
      </w:r>
      <w:proofErr w:type="spellStart"/>
      <w:r>
        <w:rPr>
          <w:rFonts w:ascii="inter" w:eastAsia="inter" w:hAnsi="inter" w:cs="inter"/>
          <w:color w:val="000000"/>
        </w:rPr>
        <w:t>الموجوده</w:t>
      </w:r>
      <w:proofErr w:type="spellEnd"/>
      <w:r>
        <w:rPr>
          <w:rFonts w:ascii="inter" w:eastAsia="inter" w:hAnsi="inter" w:cs="inter"/>
          <w:color w:val="000000"/>
        </w:rPr>
        <w:t xml:space="preserve"> تجاريا واقتصاديا</w:t>
      </w:r>
      <w:r>
        <w:rPr>
          <w:rFonts w:ascii="inter" w:eastAsia="inter" w:hAnsi="inter" w:cs="inter"/>
          <w:color w:val="000000"/>
        </w:rPr>
        <w:br/>
        <w:t xml:space="preserve">وما هي </w:t>
      </w:r>
      <w:proofErr w:type="spellStart"/>
      <w:r>
        <w:rPr>
          <w:rFonts w:ascii="inter" w:eastAsia="inter" w:hAnsi="inter" w:cs="inter"/>
          <w:color w:val="000000"/>
        </w:rPr>
        <w:t>الاصناف</w:t>
      </w:r>
      <w:proofErr w:type="spellEnd"/>
      <w:r>
        <w:rPr>
          <w:rFonts w:ascii="inter" w:eastAsia="inter" w:hAnsi="inter" w:cs="inter"/>
          <w:color w:val="000000"/>
        </w:rPr>
        <w:t xml:space="preserve"> </w:t>
      </w:r>
      <w:proofErr w:type="spellStart"/>
      <w:r>
        <w:rPr>
          <w:rFonts w:ascii="inter" w:eastAsia="inter" w:hAnsi="inter" w:cs="inter"/>
          <w:color w:val="000000"/>
        </w:rPr>
        <w:t>الاكثر</w:t>
      </w:r>
      <w:proofErr w:type="spellEnd"/>
      <w:r>
        <w:rPr>
          <w:rFonts w:ascii="inter" w:eastAsia="inter" w:hAnsi="inter" w:cs="inter"/>
          <w:color w:val="000000"/>
        </w:rPr>
        <w:t xml:space="preserve"> طلبا للتموين السفن</w:t>
      </w:r>
    </w:p>
    <w:p w14:paraId="6DF375B9" w14:textId="77777777" w:rsidR="00F32053" w:rsidRDefault="00000000">
      <w:pPr>
        <w:spacing w:after="210" w:line="360" w:lineRule="auto"/>
      </w:pPr>
      <w:proofErr w:type="spellStart"/>
      <w:r>
        <w:rPr>
          <w:rFonts w:ascii="inter" w:eastAsia="inter" w:hAnsi="inter" w:cs="inter"/>
          <w:color w:val="000000"/>
        </w:rPr>
        <w:t>اريد</w:t>
      </w:r>
      <w:proofErr w:type="spellEnd"/>
      <w:r>
        <w:rPr>
          <w:rFonts w:ascii="inter" w:eastAsia="inter" w:hAnsi="inter" w:cs="inter"/>
          <w:color w:val="000000"/>
        </w:rPr>
        <w:t xml:space="preserve"> </w:t>
      </w:r>
      <w:proofErr w:type="spellStart"/>
      <w:r>
        <w:rPr>
          <w:rFonts w:ascii="inter" w:eastAsia="inter" w:hAnsi="inter" w:cs="inter"/>
          <w:color w:val="000000"/>
        </w:rPr>
        <w:t>اضافة</w:t>
      </w:r>
      <w:proofErr w:type="spellEnd"/>
      <w:r>
        <w:rPr>
          <w:rFonts w:ascii="inter" w:eastAsia="inter" w:hAnsi="inter" w:cs="inter"/>
          <w:color w:val="000000"/>
        </w:rPr>
        <w:t xml:space="preserve"> </w:t>
      </w:r>
      <w:proofErr w:type="spellStart"/>
      <w:r>
        <w:rPr>
          <w:rFonts w:ascii="inter" w:eastAsia="inter" w:hAnsi="inter" w:cs="inter"/>
          <w:color w:val="000000"/>
        </w:rPr>
        <w:t>استفاضه</w:t>
      </w:r>
      <w:proofErr w:type="spellEnd"/>
      <w:r>
        <w:rPr>
          <w:rFonts w:ascii="inter" w:eastAsia="inter" w:hAnsi="inter" w:cs="inter"/>
          <w:color w:val="000000"/>
        </w:rPr>
        <w:t xml:space="preserve"> </w:t>
      </w:r>
      <w:proofErr w:type="gramStart"/>
      <w:r>
        <w:rPr>
          <w:rFonts w:ascii="inter" w:eastAsia="inter" w:hAnsi="inter" w:cs="inter"/>
          <w:color w:val="000000"/>
        </w:rPr>
        <w:t>و دراسة</w:t>
      </w:r>
      <w:proofErr w:type="gramEnd"/>
      <w:r>
        <w:rPr>
          <w:rFonts w:ascii="inter" w:eastAsia="inter" w:hAnsi="inter" w:cs="inter"/>
          <w:color w:val="000000"/>
        </w:rPr>
        <w:t xml:space="preserve"> </w:t>
      </w:r>
      <w:proofErr w:type="spellStart"/>
      <w:r>
        <w:rPr>
          <w:rFonts w:ascii="inter" w:eastAsia="inter" w:hAnsi="inter" w:cs="inter"/>
          <w:color w:val="000000"/>
        </w:rPr>
        <w:t>احصائية</w:t>
      </w:r>
      <w:proofErr w:type="spellEnd"/>
      <w:r>
        <w:rPr>
          <w:rFonts w:ascii="inter" w:eastAsia="inter" w:hAnsi="inter" w:cs="inter"/>
          <w:color w:val="000000"/>
        </w:rPr>
        <w:t xml:space="preserve"> </w:t>
      </w:r>
      <w:proofErr w:type="spellStart"/>
      <w:r>
        <w:rPr>
          <w:rFonts w:ascii="inter" w:eastAsia="inter" w:hAnsi="inter" w:cs="inter"/>
          <w:color w:val="000000"/>
        </w:rPr>
        <w:t>وتسوقية</w:t>
      </w:r>
      <w:proofErr w:type="spellEnd"/>
      <w:r>
        <w:rPr>
          <w:rFonts w:ascii="inter" w:eastAsia="inter" w:hAnsi="inter" w:cs="inter"/>
          <w:color w:val="000000"/>
        </w:rPr>
        <w:t xml:space="preserve"> عن حجم السفن العابرة وحجم الطلبات التي تحتاجها نوعية السفن العابرة وتوزيع جنسيات السفن العابرة</w:t>
      </w:r>
      <w:r>
        <w:rPr>
          <w:rFonts w:ascii="inter" w:eastAsia="inter" w:hAnsi="inter" w:cs="inter"/>
          <w:color w:val="000000"/>
        </w:rPr>
        <w:br/>
      </w:r>
      <w:proofErr w:type="spellStart"/>
      <w:r>
        <w:rPr>
          <w:rFonts w:ascii="inter" w:eastAsia="inter" w:hAnsi="inter" w:cs="inter"/>
          <w:color w:val="000000"/>
        </w:rPr>
        <w:t>اريد</w:t>
      </w:r>
      <w:proofErr w:type="spellEnd"/>
      <w:r>
        <w:rPr>
          <w:rFonts w:ascii="inter" w:eastAsia="inter" w:hAnsi="inter" w:cs="inter"/>
          <w:color w:val="000000"/>
        </w:rPr>
        <w:t xml:space="preserve"> التركيز </w:t>
      </w:r>
      <w:proofErr w:type="gramStart"/>
      <w:r>
        <w:rPr>
          <w:rFonts w:ascii="inter" w:eastAsia="inter" w:hAnsi="inter" w:cs="inter"/>
          <w:color w:val="000000"/>
        </w:rPr>
        <w:t>علي</w:t>
      </w:r>
      <w:proofErr w:type="gramEnd"/>
      <w:r>
        <w:rPr>
          <w:rFonts w:ascii="inter" w:eastAsia="inter" w:hAnsi="inter" w:cs="inter"/>
          <w:color w:val="000000"/>
        </w:rPr>
        <w:t xml:space="preserve"> </w:t>
      </w:r>
      <w:proofErr w:type="spellStart"/>
      <w:r>
        <w:rPr>
          <w:rFonts w:ascii="inter" w:eastAsia="inter" w:hAnsi="inter" w:cs="inter"/>
          <w:color w:val="000000"/>
        </w:rPr>
        <w:t>الاحصاءات</w:t>
      </w:r>
      <w:proofErr w:type="spellEnd"/>
      <w:r>
        <w:rPr>
          <w:rFonts w:ascii="inter" w:eastAsia="inter" w:hAnsi="inter" w:cs="inter"/>
          <w:color w:val="000000"/>
        </w:rPr>
        <w:t xml:space="preserve"> والرسوم </w:t>
      </w:r>
      <w:proofErr w:type="spellStart"/>
      <w:r>
        <w:rPr>
          <w:rFonts w:ascii="inter" w:eastAsia="inter" w:hAnsi="inter" w:cs="inter"/>
          <w:color w:val="000000"/>
        </w:rPr>
        <w:t>البيانيه</w:t>
      </w:r>
      <w:proofErr w:type="spellEnd"/>
      <w:r>
        <w:rPr>
          <w:rFonts w:ascii="inter" w:eastAsia="inter" w:hAnsi="inter" w:cs="inter"/>
          <w:color w:val="000000"/>
        </w:rPr>
        <w:t xml:space="preserve"> والعلاقات</w:t>
      </w:r>
    </w:p>
    <w:p w14:paraId="2FF83936" w14:textId="77777777" w:rsidR="00F32053" w:rsidRDefault="00000000">
      <w:pPr>
        <w:spacing w:after="210" w:line="360" w:lineRule="auto"/>
        <w:rPr>
          <w:rtl/>
        </w:rPr>
      </w:pPr>
      <w:proofErr w:type="spellStart"/>
      <w:r>
        <w:rPr>
          <w:rFonts w:ascii="inter" w:eastAsia="inter" w:hAnsi="inter" w:cs="inter"/>
          <w:color w:val="000000"/>
        </w:rPr>
        <w:t>Perfect</w:t>
      </w:r>
      <w:proofErr w:type="spellEnd"/>
      <w:r>
        <w:rPr>
          <w:rFonts w:ascii="inter" w:eastAsia="inter" w:hAnsi="inter" w:cs="inter"/>
          <w:color w:val="000000"/>
        </w:rPr>
        <w:t xml:space="preserve">! </w:t>
      </w:r>
      <w:proofErr w:type="spellStart"/>
      <w:r>
        <w:rPr>
          <w:rFonts w:ascii="inter" w:eastAsia="inter" w:hAnsi="inter" w:cs="inter"/>
          <w:color w:val="000000"/>
        </w:rPr>
        <w:t>Now</w:t>
      </w:r>
      <w:proofErr w:type="spellEnd"/>
      <w:r>
        <w:rPr>
          <w:rFonts w:ascii="inter" w:eastAsia="inter" w:hAnsi="inter" w:cs="inter"/>
          <w:color w:val="000000"/>
        </w:rPr>
        <w:t xml:space="preserve"> </w:t>
      </w:r>
      <w:proofErr w:type="spellStart"/>
      <w:r>
        <w:rPr>
          <w:rFonts w:ascii="inter" w:eastAsia="inter" w:hAnsi="inter" w:cs="inter"/>
          <w:color w:val="000000"/>
        </w:rPr>
        <w:t>let</w:t>
      </w:r>
      <w:proofErr w:type="spellEnd"/>
      <w:r>
        <w:rPr>
          <w:rFonts w:ascii="inter" w:eastAsia="inter" w:hAnsi="inter" w:cs="inter"/>
          <w:color w:val="000000"/>
        </w:rPr>
        <w:t xml:space="preserve"> </w:t>
      </w:r>
      <w:proofErr w:type="spellStart"/>
      <w:r>
        <w:rPr>
          <w:rFonts w:ascii="inter" w:eastAsia="inter" w:hAnsi="inter" w:cs="inter"/>
          <w:color w:val="000000"/>
        </w:rPr>
        <w:t>me</w:t>
      </w:r>
      <w:proofErr w:type="spellEnd"/>
      <w:r>
        <w:rPr>
          <w:rFonts w:ascii="inter" w:eastAsia="inter" w:hAnsi="inter" w:cs="inter"/>
          <w:color w:val="000000"/>
        </w:rPr>
        <w:t xml:space="preserve"> </w:t>
      </w:r>
      <w:proofErr w:type="spellStart"/>
      <w:r>
        <w:rPr>
          <w:rFonts w:ascii="inter" w:eastAsia="inter" w:hAnsi="inter" w:cs="inter"/>
          <w:color w:val="000000"/>
        </w:rPr>
        <w:t>compile</w:t>
      </w:r>
      <w:proofErr w:type="spellEnd"/>
      <w:r>
        <w:rPr>
          <w:rFonts w:ascii="inter" w:eastAsia="inter" w:hAnsi="inter" w:cs="inter"/>
          <w:color w:val="000000"/>
        </w:rPr>
        <w:t xml:space="preserve"> </w:t>
      </w:r>
      <w:proofErr w:type="spellStart"/>
      <w:r>
        <w:rPr>
          <w:rFonts w:ascii="inter" w:eastAsia="inter" w:hAnsi="inter" w:cs="inter"/>
          <w:color w:val="000000"/>
        </w:rPr>
        <w:t>the</w:t>
      </w:r>
      <w:proofErr w:type="spellEnd"/>
      <w:r>
        <w:rPr>
          <w:rFonts w:ascii="inter" w:eastAsia="inter" w:hAnsi="inter" w:cs="inter"/>
          <w:color w:val="000000"/>
        </w:rPr>
        <w:t xml:space="preserve"> </w:t>
      </w:r>
      <w:proofErr w:type="spellStart"/>
      <w:r>
        <w:rPr>
          <w:rFonts w:ascii="inter" w:eastAsia="inter" w:hAnsi="inter" w:cs="inter"/>
          <w:color w:val="000000"/>
        </w:rPr>
        <w:t>final</w:t>
      </w:r>
      <w:proofErr w:type="spellEnd"/>
      <w:r>
        <w:rPr>
          <w:rFonts w:ascii="inter" w:eastAsia="inter" w:hAnsi="inter" w:cs="inter"/>
          <w:color w:val="000000"/>
        </w:rPr>
        <w:t xml:space="preserve"> </w:t>
      </w:r>
      <w:proofErr w:type="spellStart"/>
      <w:r>
        <w:rPr>
          <w:rFonts w:ascii="inter" w:eastAsia="inter" w:hAnsi="inter" w:cs="inter"/>
          <w:color w:val="000000"/>
        </w:rPr>
        <w:t>comprehensive</w:t>
      </w:r>
      <w:proofErr w:type="spellEnd"/>
      <w:r>
        <w:rPr>
          <w:rFonts w:ascii="inter" w:eastAsia="inter" w:hAnsi="inter" w:cs="inter"/>
          <w:color w:val="000000"/>
        </w:rPr>
        <w:t xml:space="preserve"> </w:t>
      </w:r>
      <w:proofErr w:type="spellStart"/>
      <w:r>
        <w:rPr>
          <w:rFonts w:ascii="inter" w:eastAsia="inter" w:hAnsi="inter" w:cs="inter"/>
          <w:color w:val="000000"/>
        </w:rPr>
        <w:t>report</w:t>
      </w:r>
      <w:proofErr w:type="spellEnd"/>
      <w:r>
        <w:rPr>
          <w:rFonts w:ascii="inter" w:eastAsia="inter" w:hAnsi="inter" w:cs="inter"/>
          <w:color w:val="000000"/>
        </w:rPr>
        <w:t>.</w:t>
      </w:r>
    </w:p>
    <w:p w14:paraId="5E328430" w14:textId="77777777" w:rsidR="00055A94" w:rsidRDefault="00055A94">
      <w:pPr>
        <w:spacing w:after="210" w:line="360" w:lineRule="auto"/>
        <w:rPr>
          <w:rtl/>
        </w:rPr>
      </w:pPr>
    </w:p>
    <w:p w14:paraId="32A5BF3D" w14:textId="77777777" w:rsidR="00055A94" w:rsidRDefault="00055A94">
      <w:pPr>
        <w:spacing w:after="210" w:line="360" w:lineRule="auto"/>
        <w:rPr>
          <w:rtl/>
        </w:rPr>
      </w:pPr>
    </w:p>
    <w:p w14:paraId="36B8908D" w14:textId="77777777" w:rsidR="00055A94" w:rsidRDefault="00055A94">
      <w:pPr>
        <w:spacing w:after="210" w:line="360" w:lineRule="auto"/>
        <w:rPr>
          <w:rtl/>
        </w:rPr>
      </w:pPr>
    </w:p>
    <w:p w14:paraId="3AD002BA" w14:textId="77777777" w:rsidR="00055A94" w:rsidRDefault="00055A94">
      <w:pPr>
        <w:spacing w:after="210" w:line="360" w:lineRule="auto"/>
        <w:rPr>
          <w:rtl/>
        </w:rPr>
      </w:pPr>
    </w:p>
    <w:p w14:paraId="7F36453D" w14:textId="77777777" w:rsidR="00055A94" w:rsidRDefault="00055A94">
      <w:pPr>
        <w:spacing w:after="210" w:line="360" w:lineRule="auto"/>
        <w:rPr>
          <w:rtl/>
        </w:rPr>
      </w:pPr>
    </w:p>
    <w:p w14:paraId="33E2B480" w14:textId="77777777" w:rsidR="00055A94" w:rsidRDefault="00055A94">
      <w:pPr>
        <w:spacing w:after="210" w:line="360" w:lineRule="auto"/>
        <w:rPr>
          <w:rtl/>
        </w:rPr>
      </w:pPr>
    </w:p>
    <w:p w14:paraId="0198EAC5" w14:textId="77777777" w:rsidR="00055A94" w:rsidRDefault="00055A94">
      <w:pPr>
        <w:spacing w:after="210" w:line="360" w:lineRule="auto"/>
        <w:rPr>
          <w:rtl/>
        </w:rPr>
      </w:pPr>
    </w:p>
    <w:p w14:paraId="42738FB2" w14:textId="77777777" w:rsidR="00055A94" w:rsidRDefault="00055A94">
      <w:pPr>
        <w:spacing w:after="210" w:line="360" w:lineRule="auto"/>
        <w:rPr>
          <w:rtl/>
        </w:rPr>
      </w:pPr>
    </w:p>
    <w:p w14:paraId="7F0D3BFD" w14:textId="77777777" w:rsidR="00055A94" w:rsidRDefault="00055A94">
      <w:pPr>
        <w:spacing w:after="210" w:line="360" w:lineRule="auto"/>
        <w:rPr>
          <w:rtl/>
        </w:rPr>
      </w:pPr>
    </w:p>
    <w:p w14:paraId="1C2DCE96" w14:textId="77777777" w:rsidR="00055A94" w:rsidRDefault="00055A94">
      <w:pPr>
        <w:spacing w:after="210" w:line="360" w:lineRule="auto"/>
        <w:rPr>
          <w:rtl/>
        </w:rPr>
      </w:pPr>
    </w:p>
    <w:p w14:paraId="16056D6D" w14:textId="77777777" w:rsidR="00055A94" w:rsidRDefault="00055A94">
      <w:pPr>
        <w:spacing w:after="210" w:line="360" w:lineRule="auto"/>
        <w:rPr>
          <w:rtl/>
        </w:rPr>
      </w:pPr>
    </w:p>
    <w:p w14:paraId="325E7A82" w14:textId="77777777" w:rsidR="00055A94" w:rsidRDefault="00055A94">
      <w:pPr>
        <w:spacing w:after="210" w:line="360" w:lineRule="auto"/>
      </w:pPr>
    </w:p>
    <w:p w14:paraId="60B7A1F5" w14:textId="77777777" w:rsidR="00F32053" w:rsidRDefault="00000000">
      <w:pPr>
        <w:spacing w:before="157" w:after="157" w:line="270" w:lineRule="auto"/>
      </w:pPr>
      <w:bookmarkStart w:id="1" w:name="دراسة_اقتصادية_وتسويقية_مستفيضة_ع_8e7f2f"/>
      <w:r>
        <w:rPr>
          <w:rFonts w:ascii="inter" w:eastAsia="inter" w:hAnsi="inter" w:cs="inter"/>
          <w:b/>
          <w:color w:val="000000"/>
          <w:sz w:val="39"/>
        </w:rPr>
        <w:lastRenderedPageBreak/>
        <w:t>دراسة اقتصادية وتسويقية مستفيضة عن تموينات السفن في قناة السويس</w:t>
      </w:r>
      <w:bookmarkEnd w:id="1"/>
    </w:p>
    <w:p w14:paraId="7FCD2FEF" w14:textId="77777777" w:rsidR="00F32053" w:rsidRDefault="00000000">
      <w:pPr>
        <w:spacing w:before="315" w:after="105" w:line="360" w:lineRule="auto"/>
        <w:ind w:left="-30"/>
      </w:pPr>
      <w:bookmarkStart w:id="2" w:name="دراسة_شاملة_عن_جدوى_التموين_والفر_b1f703"/>
      <w:r>
        <w:rPr>
          <w:rFonts w:ascii="inter" w:eastAsia="inter" w:hAnsi="inter" w:cs="inter"/>
          <w:b/>
          <w:color w:val="000000"/>
          <w:sz w:val="24"/>
        </w:rPr>
        <w:t>دراسة شاملة عن جدوى التموين والفرص الاقتصادية</w:t>
      </w:r>
      <w:bookmarkEnd w:id="2"/>
    </w:p>
    <w:p w14:paraId="7DB4CE4B" w14:textId="77777777" w:rsidR="00F32053" w:rsidRDefault="00000000">
      <w:pPr>
        <w:spacing w:before="210" w:after="0" w:line="360" w:lineRule="auto"/>
      </w:pPr>
      <w:r>
        <w:rPr>
          <w:noProof/>
        </w:rPr>
      </w:r>
      <w:r>
        <w:rPr>
          <w:noProof/>
        </w:rPr>
        <w:pict w14:anchorId="609D98CD">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5B17CC" w14:textId="77777777" w:rsidR="00F32053" w:rsidRDefault="00000000">
      <w:pPr>
        <w:spacing w:before="315" w:after="105" w:line="360" w:lineRule="auto"/>
        <w:ind w:left="-30"/>
      </w:pPr>
      <w:bookmarkStart w:id="3" w:name="الملخص_التنفيذي"/>
      <w:r>
        <w:rPr>
          <w:rFonts w:ascii="inter" w:eastAsia="inter" w:hAnsi="inter" w:cs="inter"/>
          <w:b/>
          <w:color w:val="000000"/>
          <w:sz w:val="24"/>
        </w:rPr>
        <w:t>الملخص التنفيذي</w:t>
      </w:r>
      <w:bookmarkEnd w:id="3"/>
    </w:p>
    <w:p w14:paraId="6DACAD05" w14:textId="77777777" w:rsidR="00F32053" w:rsidRDefault="00000000">
      <w:pPr>
        <w:spacing w:after="210" w:line="360" w:lineRule="auto"/>
      </w:pPr>
      <w:r>
        <w:rPr>
          <w:rFonts w:ascii="inter" w:eastAsia="inter" w:hAnsi="inter" w:cs="inter"/>
          <w:color w:val="000000"/>
        </w:rPr>
        <w:t>تقدم هذه الدراسة تحليلاً شاملاً متعمقاً للجوانب الاقتصادية والتسويقية لقطاع تموينات السفن في قناة السويس، خاصة بالمدخل الجنوبي (السويس). استندت الدراسة على بيانات إحصائية موثقة من سلطة قناة السويس، الجهاز المركزي للتعبئة والإحصاء المصري (CAPMAS)، وشركات تموين محلية ودولية متخصصة.</w:t>
      </w:r>
    </w:p>
    <w:p w14:paraId="147696B3" w14:textId="77777777" w:rsidR="00F32053" w:rsidRDefault="00000000">
      <w:pPr>
        <w:spacing w:after="0" w:line="360" w:lineRule="auto"/>
        <w:jc w:val="center"/>
      </w:pPr>
      <w:r>
        <w:rPr>
          <w:rFonts w:ascii="inter" w:eastAsia="inter" w:hAnsi="inter" w:cs="inter"/>
          <w:noProof/>
          <w:color w:val="000000"/>
        </w:rPr>
        <w:drawing>
          <wp:inline distT="0" distB="0" distL="0" distR="0" wp14:anchorId="18FBD5C7" wp14:editId="1044FCF3">
            <wp:extent cx="6038850" cy="4025900"/>
            <wp:effectExtent l="0" t="0" r="0" b="0"/>
            <wp:docPr id="2" name="image-b3c84423d03b5ac55190ec6b61c5726f73c73aae.png"/>
            <wp:cNvGraphicFramePr/>
            <a:graphic xmlns:a="http://schemas.openxmlformats.org/drawingml/2006/main">
              <a:graphicData uri="http://schemas.openxmlformats.org/drawingml/2006/picture">
                <pic:pic xmlns:pic="http://schemas.openxmlformats.org/drawingml/2006/picture">
                  <pic:nvPicPr>
                    <pic:cNvPr id="2" name="image-b3c84423d03b5ac55190ec6b61c5726f73c73aae.png"/>
                    <pic:cNvPicPr/>
                  </pic:nvPicPr>
                  <pic:blipFill>
                    <a:blip r:embed="rId5" cstate="print"/>
                    <a:srcRect/>
                    <a:stretch>
                      <a:fillRect/>
                    </a:stretch>
                  </pic:blipFill>
                  <pic:spPr>
                    <a:xfrm>
                      <a:off x="0" y="0"/>
                      <a:ext cx="6038850" cy="4025900"/>
                    </a:xfrm>
                    <a:prstGeom prst="rect">
                      <a:avLst/>
                    </a:prstGeom>
                  </pic:spPr>
                </pic:pic>
              </a:graphicData>
            </a:graphic>
          </wp:inline>
        </w:drawing>
      </w:r>
    </w:p>
    <w:p w14:paraId="24800A80" w14:textId="77777777" w:rsidR="00F32053" w:rsidRDefault="00000000">
      <w:pPr>
        <w:spacing w:after="210" w:line="360" w:lineRule="auto"/>
      </w:pP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Vessel</w:t>
      </w:r>
      <w:proofErr w:type="spellEnd"/>
      <w:r>
        <w:rPr>
          <w:rFonts w:ascii="inter" w:eastAsia="inter" w:hAnsi="inter" w:cs="inter"/>
          <w:color w:val="000000"/>
        </w:rPr>
        <w:t xml:space="preserve"> </w:t>
      </w:r>
      <w:proofErr w:type="spellStart"/>
      <w:r>
        <w:rPr>
          <w:rFonts w:ascii="inter" w:eastAsia="inter" w:hAnsi="inter" w:cs="inter"/>
          <w:color w:val="000000"/>
        </w:rPr>
        <w:t>Traffic</w:t>
      </w:r>
      <w:proofErr w:type="spellEnd"/>
      <w:r>
        <w:rPr>
          <w:rFonts w:ascii="inter" w:eastAsia="inter" w:hAnsi="inter" w:cs="inter"/>
          <w:color w:val="000000"/>
        </w:rPr>
        <w:t xml:space="preserve"> </w:t>
      </w:r>
      <w:proofErr w:type="spellStart"/>
      <w:r>
        <w:rPr>
          <w:rFonts w:ascii="inter" w:eastAsia="inter" w:hAnsi="inter" w:cs="inter"/>
          <w:color w:val="000000"/>
        </w:rPr>
        <w:t>Trends</w:t>
      </w:r>
      <w:proofErr w:type="spellEnd"/>
      <w:r>
        <w:rPr>
          <w:rFonts w:ascii="inter" w:eastAsia="inter" w:hAnsi="inter" w:cs="inter"/>
          <w:color w:val="000000"/>
        </w:rPr>
        <w:t xml:space="preserve">: </w:t>
      </w:r>
      <w:proofErr w:type="spellStart"/>
      <w:r>
        <w:rPr>
          <w:rFonts w:ascii="inter" w:eastAsia="inter" w:hAnsi="inter" w:cs="inter"/>
          <w:color w:val="000000"/>
        </w:rPr>
        <w:t>Impact</w:t>
      </w:r>
      <w:proofErr w:type="spellEnd"/>
      <w:r>
        <w:rPr>
          <w:rFonts w:ascii="inter" w:eastAsia="inter" w:hAnsi="inter" w:cs="inter"/>
          <w:color w:val="000000"/>
        </w:rPr>
        <w:t xml:space="preserve"> </w:t>
      </w:r>
      <w:proofErr w:type="spellStart"/>
      <w:r>
        <w:rPr>
          <w:rFonts w:ascii="inter" w:eastAsia="inter" w:hAnsi="inter" w:cs="inter"/>
          <w:color w:val="000000"/>
        </w:rPr>
        <w:t>of</w:t>
      </w:r>
      <w:proofErr w:type="spellEnd"/>
      <w:r>
        <w:rPr>
          <w:rFonts w:ascii="inter" w:eastAsia="inter" w:hAnsi="inter" w:cs="inter"/>
          <w:color w:val="000000"/>
        </w:rPr>
        <w:t xml:space="preserve"> </w:t>
      </w:r>
      <w:proofErr w:type="spellStart"/>
      <w:r>
        <w:rPr>
          <w:rFonts w:ascii="inter" w:eastAsia="inter" w:hAnsi="inter" w:cs="inter"/>
          <w:color w:val="000000"/>
        </w:rPr>
        <w:t>Red</w:t>
      </w:r>
      <w:proofErr w:type="spellEnd"/>
      <w:r>
        <w:rPr>
          <w:rFonts w:ascii="inter" w:eastAsia="inter" w:hAnsi="inter" w:cs="inter"/>
          <w:color w:val="000000"/>
        </w:rPr>
        <w:t xml:space="preserve"> </w:t>
      </w:r>
      <w:proofErr w:type="spellStart"/>
      <w:r>
        <w:rPr>
          <w:rFonts w:ascii="inter" w:eastAsia="inter" w:hAnsi="inter" w:cs="inter"/>
          <w:color w:val="000000"/>
        </w:rPr>
        <w:t>Sea</w:t>
      </w:r>
      <w:proofErr w:type="spellEnd"/>
      <w:r>
        <w:rPr>
          <w:rFonts w:ascii="inter" w:eastAsia="inter" w:hAnsi="inter" w:cs="inter"/>
          <w:color w:val="000000"/>
        </w:rPr>
        <w:t xml:space="preserve"> </w:t>
      </w:r>
      <w:proofErr w:type="spellStart"/>
      <w:r>
        <w:rPr>
          <w:rFonts w:ascii="inter" w:eastAsia="inter" w:hAnsi="inter" w:cs="inter"/>
          <w:color w:val="000000"/>
        </w:rPr>
        <w:t>Crisis</w:t>
      </w:r>
      <w:proofErr w:type="spellEnd"/>
      <w:r>
        <w:rPr>
          <w:rFonts w:ascii="inter" w:eastAsia="inter" w:hAnsi="inter" w:cs="inter"/>
          <w:color w:val="000000"/>
        </w:rPr>
        <w:t xml:space="preserve"> </w:t>
      </w:r>
      <w:proofErr w:type="spellStart"/>
      <w:r>
        <w:rPr>
          <w:rFonts w:ascii="inter" w:eastAsia="inter" w:hAnsi="inter" w:cs="inter"/>
          <w:color w:val="000000"/>
        </w:rPr>
        <w:t>and</w:t>
      </w:r>
      <w:proofErr w:type="spellEnd"/>
      <w:r>
        <w:rPr>
          <w:rFonts w:ascii="inter" w:eastAsia="inter" w:hAnsi="inter" w:cs="inter"/>
          <w:color w:val="000000"/>
        </w:rPr>
        <w:t xml:space="preserve"> </w:t>
      </w:r>
      <w:proofErr w:type="spellStart"/>
      <w:r>
        <w:rPr>
          <w:rFonts w:ascii="inter" w:eastAsia="inter" w:hAnsi="inter" w:cs="inter"/>
          <w:color w:val="000000"/>
        </w:rPr>
        <w:t>Recovery</w:t>
      </w:r>
      <w:proofErr w:type="spellEnd"/>
    </w:p>
    <w:p w14:paraId="5F1F9030" w14:textId="77777777" w:rsidR="00F32053" w:rsidRDefault="00000000">
      <w:pPr>
        <w:spacing w:before="210" w:after="0" w:line="360" w:lineRule="auto"/>
      </w:pPr>
      <w:r>
        <w:rPr>
          <w:noProof/>
        </w:rPr>
      </w:r>
      <w:r>
        <w:rPr>
          <w:noProof/>
        </w:rPr>
        <w:pict w14:anchorId="01B29E31">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8EB6A69" w14:textId="77777777" w:rsidR="00F32053" w:rsidRDefault="00000000">
      <w:pPr>
        <w:spacing w:before="315" w:after="105" w:line="360" w:lineRule="auto"/>
        <w:ind w:left="-30"/>
      </w:pPr>
      <w:bookmarkStart w:id="4" w:name="bm_1_إحصائيات_حركة_السفن_والعبور"/>
      <w:r>
        <w:rPr>
          <w:rFonts w:ascii="inter" w:eastAsia="inter" w:hAnsi="inter" w:cs="inter"/>
          <w:b/>
          <w:color w:val="000000"/>
          <w:sz w:val="24"/>
        </w:rPr>
        <w:t>1. إحصائيات حركة السفن والعبور</w:t>
      </w:r>
      <w:bookmarkEnd w:id="4"/>
    </w:p>
    <w:p w14:paraId="5A5E2A57" w14:textId="77777777" w:rsidR="00F32053" w:rsidRDefault="00000000">
      <w:pPr>
        <w:spacing w:before="315" w:after="105" w:line="360" w:lineRule="auto"/>
        <w:ind w:left="-30"/>
      </w:pPr>
      <w:bookmarkStart w:id="5" w:name="bm_1_1_أرقام_الحركة_والاتجاهات"/>
      <w:r>
        <w:rPr>
          <w:rFonts w:ascii="inter" w:eastAsia="inter" w:hAnsi="inter" w:cs="inter"/>
          <w:b/>
          <w:color w:val="000000"/>
          <w:sz w:val="24"/>
        </w:rPr>
        <w:t>1.1 أرقام الحركة والاتجاهات</w:t>
      </w:r>
      <w:bookmarkEnd w:id="5"/>
    </w:p>
    <w:p w14:paraId="698B3088" w14:textId="77777777" w:rsidR="00F32053" w:rsidRDefault="00000000">
      <w:pPr>
        <w:spacing w:after="210" w:line="360" w:lineRule="auto"/>
      </w:pPr>
      <w:r>
        <w:rPr>
          <w:rFonts w:ascii="inter" w:eastAsia="inter" w:hAnsi="inter" w:cs="inter"/>
          <w:color w:val="000000"/>
        </w:rPr>
        <w:lastRenderedPageBreak/>
        <w:t xml:space="preserve">يظهر جدول الحركة السنوية انخفاضاً حاداً في عدد السفن العابرة لقناة السويس خلال 2024 مقارنة بـ 2023. حيث تراجع العدد من 26,434 سفينة في 2023 إلى 13,213 سفينة فقط في 2024، أي بنسبة تراجع تصل إلى </w:t>
      </w:r>
      <w:r>
        <w:rPr>
          <w:rFonts w:ascii="inter" w:eastAsia="inter" w:hAnsi="inter" w:cs="inter"/>
          <w:b/>
          <w:color w:val="000000"/>
        </w:rPr>
        <w:t>50%</w:t>
      </w:r>
      <w:r>
        <w:rPr>
          <w:rFonts w:ascii="inter" w:eastAsia="inter" w:hAnsi="inter" w:cs="inter"/>
          <w:color w:val="000000"/>
        </w:rPr>
        <w:t>. يعكس هذا الانخفاض الكبير تأثير أزمة البحر الأحمر والهجمات الحوثية على الملاحة التجارية.</w:t>
      </w:r>
      <w:bookmarkStart w:id="6" w:name="fnref1"/>
      <w:bookmarkEnd w:id="6"/>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BD1C4F3" w14:textId="77777777" w:rsidR="00F32053" w:rsidRDefault="00000000">
      <w:pPr>
        <w:spacing w:after="210" w:line="360" w:lineRule="auto"/>
      </w:pPr>
      <w:r>
        <w:rPr>
          <w:rFonts w:ascii="inter" w:eastAsia="inter" w:hAnsi="inter" w:cs="inter"/>
          <w:color w:val="000000"/>
        </w:rPr>
        <w:t xml:space="preserve">أما بخصوص الإيرادات، فقد تراجعت بشكل أكثر حدة من 314.3 مليار جنيه مصري في 2023 إلى 178.7 مليار جنيه في 2024، بنسبة انخفاض </w:t>
      </w:r>
      <w:r>
        <w:rPr>
          <w:rFonts w:ascii="inter" w:eastAsia="inter" w:hAnsi="inter" w:cs="inter"/>
          <w:b/>
          <w:color w:val="000000"/>
        </w:rPr>
        <w:t>43.1%</w:t>
      </w:r>
      <w:r>
        <w:rPr>
          <w:rFonts w:ascii="inter" w:eastAsia="inter" w:hAnsi="inter" w:cs="inter"/>
          <w:color w:val="000000"/>
        </w:rPr>
        <w:t>. كما انخفض إجمالي السعة الملاحية المقاسة بـ SCNT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Net</w:t>
      </w:r>
      <w:proofErr w:type="spellEnd"/>
      <w:r>
        <w:rPr>
          <w:rFonts w:ascii="inter" w:eastAsia="inter" w:hAnsi="inter" w:cs="inter"/>
          <w:color w:val="000000"/>
        </w:rPr>
        <w:t xml:space="preserve"> </w:t>
      </w:r>
      <w:proofErr w:type="spellStart"/>
      <w:r>
        <w:rPr>
          <w:rFonts w:ascii="inter" w:eastAsia="inter" w:hAnsi="inter" w:cs="inter"/>
          <w:color w:val="000000"/>
        </w:rPr>
        <w:t>Tonnage</w:t>
      </w:r>
      <w:proofErr w:type="spellEnd"/>
      <w:r>
        <w:rPr>
          <w:rFonts w:ascii="inter" w:eastAsia="inter" w:hAnsi="inter" w:cs="inter"/>
          <w:color w:val="000000"/>
        </w:rPr>
        <w:t xml:space="preserve">) من 1,576 مليون طن إلى 524.6 مليون طن، أي بنسبة </w:t>
      </w:r>
      <w:r>
        <w:rPr>
          <w:rFonts w:ascii="inter" w:eastAsia="inter" w:hAnsi="inter" w:cs="inter"/>
          <w:b/>
          <w:color w:val="000000"/>
        </w:rPr>
        <w:t>66.6%</w:t>
      </w:r>
      <w:r>
        <w:rPr>
          <w:rFonts w:ascii="inter" w:eastAsia="inter" w:hAnsi="inter" w:cs="inter"/>
          <w:color w:val="000000"/>
        </w:rPr>
        <w:t>.</w:t>
      </w:r>
      <w:bookmarkStart w:id="7" w:name="fnref2"/>
      <w:bookmarkEnd w:id="7"/>
      <w:r>
        <w:fldChar w:fldCharType="begin"/>
      </w:r>
      <w:r>
        <w:instrText>HYPERLINK \l "fn2" \h</w:instrText>
      </w:r>
      <w:r>
        <w:fldChar w:fldCharType="separate"/>
      </w:r>
      <w:r>
        <w:rPr>
          <w:rFonts w:ascii="inter" w:eastAsia="inter" w:hAnsi="inter" w:cs="inter"/>
          <w:u w:val="single"/>
          <w:vertAlign w:val="superscript"/>
        </w:rPr>
        <w:t>[2]</w:t>
      </w:r>
      <w:r>
        <w:fldChar w:fldCharType="end"/>
      </w:r>
    </w:p>
    <w:p w14:paraId="597D5533" w14:textId="77777777" w:rsidR="00F32053" w:rsidRDefault="00000000">
      <w:pPr>
        <w:spacing w:after="210" w:line="360" w:lineRule="auto"/>
      </w:pPr>
      <w:r>
        <w:rPr>
          <w:rFonts w:ascii="inter" w:eastAsia="inter" w:hAnsi="inter" w:cs="inter"/>
          <w:color w:val="000000"/>
        </w:rPr>
        <w:t>مؤشرات التعافي الأولية ظهرت في الربع الثالث والرابع من 2025، حيث وصل عدد السفن في الفترة من يوليو إلى أكتوبر 2025 إلى 4,405 سفن، مما يشير إلى بدء استعادة الثقة في المسار.</w:t>
      </w:r>
      <w:bookmarkStart w:id="8" w:name="fnref3"/>
      <w:bookmarkEnd w:id="8"/>
      <w:r>
        <w:fldChar w:fldCharType="begin"/>
      </w:r>
      <w:r>
        <w:instrText>HYPERLINK \l "fn3" \h</w:instrText>
      </w:r>
      <w:r>
        <w:fldChar w:fldCharType="separate"/>
      </w:r>
      <w:r>
        <w:rPr>
          <w:rFonts w:ascii="inter" w:eastAsia="inter" w:hAnsi="inter" w:cs="inter"/>
          <w:u w:val="single"/>
          <w:vertAlign w:val="superscript"/>
        </w:rPr>
        <w:t>[3]</w:t>
      </w:r>
      <w:r>
        <w:fldChar w:fldCharType="end"/>
      </w:r>
    </w:p>
    <w:p w14:paraId="383A64D6" w14:textId="77777777" w:rsidR="00F32053" w:rsidRDefault="00000000">
      <w:pPr>
        <w:spacing w:after="0" w:line="360" w:lineRule="auto"/>
        <w:jc w:val="center"/>
      </w:pPr>
      <w:r>
        <w:rPr>
          <w:rFonts w:ascii="inter" w:eastAsia="inter" w:hAnsi="inter" w:cs="inter"/>
          <w:noProof/>
          <w:color w:val="000000"/>
        </w:rPr>
        <w:drawing>
          <wp:inline distT="0" distB="0" distL="0" distR="0" wp14:anchorId="3C6B6178" wp14:editId="7E86FDC0">
            <wp:extent cx="6038850" cy="4025900"/>
            <wp:effectExtent l="0" t="0" r="0" b="0"/>
            <wp:docPr id="3" name="image-d12397b5d973e803a3734d1e0080d5f3af8476f4.png"/>
            <wp:cNvGraphicFramePr/>
            <a:graphic xmlns:a="http://schemas.openxmlformats.org/drawingml/2006/main">
              <a:graphicData uri="http://schemas.openxmlformats.org/drawingml/2006/picture">
                <pic:pic xmlns:pic="http://schemas.openxmlformats.org/drawingml/2006/picture">
                  <pic:nvPicPr>
                    <pic:cNvPr id="3" name="image-d12397b5d973e803a3734d1e0080d5f3af8476f4.png"/>
                    <pic:cNvPicPr/>
                  </pic:nvPicPr>
                  <pic:blipFill>
                    <a:blip r:embed="rId6" cstate="print"/>
                    <a:srcRect/>
                    <a:stretch>
                      <a:fillRect/>
                    </a:stretch>
                  </pic:blipFill>
                  <pic:spPr>
                    <a:xfrm>
                      <a:off x="0" y="0"/>
                      <a:ext cx="6038850" cy="4025900"/>
                    </a:xfrm>
                    <a:prstGeom prst="rect">
                      <a:avLst/>
                    </a:prstGeom>
                  </pic:spPr>
                </pic:pic>
              </a:graphicData>
            </a:graphic>
          </wp:inline>
        </w:drawing>
      </w:r>
    </w:p>
    <w:p w14:paraId="333B4161" w14:textId="77777777" w:rsidR="00F32053" w:rsidRDefault="00000000">
      <w:pPr>
        <w:spacing w:after="210" w:line="360" w:lineRule="auto"/>
      </w:pPr>
      <w:proofErr w:type="spellStart"/>
      <w:r>
        <w:rPr>
          <w:rFonts w:ascii="inter" w:eastAsia="inter" w:hAnsi="inter" w:cs="inter"/>
          <w:color w:val="000000"/>
        </w:rPr>
        <w:t>Distribution</w:t>
      </w:r>
      <w:proofErr w:type="spellEnd"/>
      <w:r>
        <w:rPr>
          <w:rFonts w:ascii="inter" w:eastAsia="inter" w:hAnsi="inter" w:cs="inter"/>
          <w:color w:val="000000"/>
        </w:rPr>
        <w:t xml:space="preserve"> </w:t>
      </w:r>
      <w:proofErr w:type="spellStart"/>
      <w:r>
        <w:rPr>
          <w:rFonts w:ascii="inter" w:eastAsia="inter" w:hAnsi="inter" w:cs="inter"/>
          <w:color w:val="000000"/>
        </w:rPr>
        <w:t>of</w:t>
      </w:r>
      <w:proofErr w:type="spellEnd"/>
      <w:r>
        <w:rPr>
          <w:rFonts w:ascii="inter" w:eastAsia="inter" w:hAnsi="inter" w:cs="inter"/>
          <w:color w:val="000000"/>
        </w:rPr>
        <w:t xml:space="preserve"> </w:t>
      </w:r>
      <w:proofErr w:type="spellStart"/>
      <w:r>
        <w:rPr>
          <w:rFonts w:ascii="inter" w:eastAsia="inter" w:hAnsi="inter" w:cs="inter"/>
          <w:color w:val="000000"/>
        </w:rPr>
        <w:t>Vessel</w:t>
      </w:r>
      <w:proofErr w:type="spellEnd"/>
      <w:r>
        <w:rPr>
          <w:rFonts w:ascii="inter" w:eastAsia="inter" w:hAnsi="inter" w:cs="inter"/>
          <w:color w:val="000000"/>
        </w:rPr>
        <w:t xml:space="preserve"> </w:t>
      </w:r>
      <w:proofErr w:type="spellStart"/>
      <w:r>
        <w:rPr>
          <w:rFonts w:ascii="inter" w:eastAsia="inter" w:hAnsi="inter" w:cs="inter"/>
          <w:color w:val="000000"/>
        </w:rPr>
        <w:t>Types</w:t>
      </w:r>
      <w:proofErr w:type="spellEnd"/>
      <w:r>
        <w:rPr>
          <w:rFonts w:ascii="inter" w:eastAsia="inter" w:hAnsi="inter" w:cs="inter"/>
          <w:color w:val="000000"/>
        </w:rPr>
        <w:t xml:space="preserve"> </w:t>
      </w:r>
      <w:proofErr w:type="spellStart"/>
      <w:r>
        <w:rPr>
          <w:rFonts w:ascii="inter" w:eastAsia="inter" w:hAnsi="inter" w:cs="inter"/>
          <w:color w:val="000000"/>
        </w:rPr>
        <w:t>Transiting</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(2024)</w:t>
      </w:r>
    </w:p>
    <w:p w14:paraId="034805B3" w14:textId="77777777" w:rsidR="00F32053" w:rsidRDefault="00000000">
      <w:pPr>
        <w:spacing w:before="315" w:after="105" w:line="360" w:lineRule="auto"/>
        <w:ind w:left="-30"/>
      </w:pPr>
      <w:bookmarkStart w:id="9" w:name="bm_1_2_توزيع_أنواع_السفن"/>
      <w:r>
        <w:rPr>
          <w:rFonts w:ascii="inter" w:eastAsia="inter" w:hAnsi="inter" w:cs="inter"/>
          <w:b/>
          <w:color w:val="000000"/>
          <w:sz w:val="24"/>
        </w:rPr>
        <w:t>1.2 توزيع أنواع السفن</w:t>
      </w:r>
      <w:bookmarkEnd w:id="9"/>
    </w:p>
    <w:p w14:paraId="7D0F673C" w14:textId="77777777" w:rsidR="00F32053" w:rsidRDefault="00000000">
      <w:pPr>
        <w:spacing w:after="210" w:line="360" w:lineRule="auto"/>
      </w:pPr>
      <w:r>
        <w:rPr>
          <w:rFonts w:ascii="inter" w:eastAsia="inter" w:hAnsi="inter" w:cs="inter"/>
          <w:color w:val="000000"/>
        </w:rPr>
        <w:t xml:space="preserve">تتنوع أنواع السفن العابرة للقناة، حيث الناقلات تمثل الحصة الأكبر. في 2024، كانت التوزيعات كالتالي: </w:t>
      </w:r>
      <w:r>
        <w:rPr>
          <w:rFonts w:ascii="inter" w:eastAsia="inter" w:hAnsi="inter" w:cs="inter"/>
          <w:b/>
          <w:color w:val="000000"/>
        </w:rPr>
        <w:t>الناقلات 38%</w:t>
      </w:r>
      <w:r>
        <w:rPr>
          <w:rFonts w:ascii="inter" w:eastAsia="inter" w:hAnsi="inter" w:cs="inter"/>
          <w:color w:val="000000"/>
        </w:rPr>
        <w:t xml:space="preserve">، </w:t>
      </w:r>
      <w:r>
        <w:rPr>
          <w:rFonts w:ascii="inter" w:eastAsia="inter" w:hAnsi="inter" w:cs="inter"/>
          <w:b/>
          <w:color w:val="000000"/>
        </w:rPr>
        <w:t>سفن البضائع الجافة (</w:t>
      </w:r>
      <w:proofErr w:type="spellStart"/>
      <w:r>
        <w:rPr>
          <w:rFonts w:ascii="inter" w:eastAsia="inter" w:hAnsi="inter" w:cs="inter"/>
          <w:b/>
          <w:color w:val="000000"/>
        </w:rPr>
        <w:t>Bulk</w:t>
      </w:r>
      <w:proofErr w:type="spellEnd"/>
      <w:r>
        <w:rPr>
          <w:rFonts w:ascii="inter" w:eastAsia="inter" w:hAnsi="inter" w:cs="inter"/>
          <w:b/>
          <w:color w:val="000000"/>
        </w:rPr>
        <w:t xml:space="preserve"> </w:t>
      </w:r>
      <w:proofErr w:type="spellStart"/>
      <w:r>
        <w:rPr>
          <w:rFonts w:ascii="inter" w:eastAsia="inter" w:hAnsi="inter" w:cs="inter"/>
          <w:b/>
          <w:color w:val="000000"/>
        </w:rPr>
        <w:t>Carriers</w:t>
      </w:r>
      <w:proofErr w:type="spellEnd"/>
      <w:r>
        <w:rPr>
          <w:rFonts w:ascii="inter" w:eastAsia="inter" w:hAnsi="inter" w:cs="inter"/>
          <w:b/>
          <w:color w:val="000000"/>
        </w:rPr>
        <w:t>) 31%</w:t>
      </w:r>
      <w:r>
        <w:rPr>
          <w:rFonts w:ascii="inter" w:eastAsia="inter" w:hAnsi="inter" w:cs="inter"/>
          <w:color w:val="000000"/>
        </w:rPr>
        <w:t xml:space="preserve">، </w:t>
      </w:r>
      <w:r>
        <w:rPr>
          <w:rFonts w:ascii="inter" w:eastAsia="inter" w:hAnsi="inter" w:cs="inter"/>
          <w:b/>
          <w:color w:val="000000"/>
        </w:rPr>
        <w:t>سفن الحاويات 13%</w:t>
      </w:r>
      <w:r>
        <w:rPr>
          <w:rFonts w:ascii="inter" w:eastAsia="inter" w:hAnsi="inter" w:cs="inter"/>
          <w:color w:val="000000"/>
        </w:rPr>
        <w:t xml:space="preserve">، </w:t>
      </w:r>
      <w:r>
        <w:rPr>
          <w:rFonts w:ascii="inter" w:eastAsia="inter" w:hAnsi="inter" w:cs="inter"/>
          <w:b/>
          <w:color w:val="000000"/>
        </w:rPr>
        <w:t>السفن العامة 11%</w:t>
      </w:r>
      <w:r>
        <w:rPr>
          <w:rFonts w:ascii="inter" w:eastAsia="inter" w:hAnsi="inter" w:cs="inter"/>
          <w:color w:val="000000"/>
        </w:rPr>
        <w:t xml:space="preserve">، مع نسب صغيرة لسفن </w:t>
      </w:r>
      <w:proofErr w:type="spellStart"/>
      <w:r>
        <w:rPr>
          <w:rFonts w:ascii="inter" w:eastAsia="inter" w:hAnsi="inter" w:cs="inter"/>
          <w:color w:val="000000"/>
        </w:rPr>
        <w:t>Ro</w:t>
      </w:r>
      <w:proofErr w:type="spellEnd"/>
      <w:r>
        <w:rPr>
          <w:rFonts w:ascii="inter" w:eastAsia="inter" w:hAnsi="inter" w:cs="inter"/>
          <w:color w:val="000000"/>
        </w:rPr>
        <w:t>/</w:t>
      </w:r>
      <w:proofErr w:type="spellStart"/>
      <w:r>
        <w:rPr>
          <w:rFonts w:ascii="inter" w:eastAsia="inter" w:hAnsi="inter" w:cs="inter"/>
          <w:color w:val="000000"/>
        </w:rPr>
        <w:t>Ro</w:t>
      </w:r>
      <w:proofErr w:type="spellEnd"/>
      <w:r>
        <w:rPr>
          <w:rFonts w:ascii="inter" w:eastAsia="inter" w:hAnsi="inter" w:cs="inter"/>
          <w:color w:val="000000"/>
        </w:rPr>
        <w:t xml:space="preserve"> وناقلات الغاز الطبيعي المسال.</w:t>
      </w:r>
      <w:bookmarkStart w:id="10" w:name="fnref4"/>
      <w:bookmarkEnd w:id="10"/>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11" w:name="fnref5"/>
      <w:bookmarkEnd w:id="11"/>
      <w:r>
        <w:fldChar w:fldCharType="begin"/>
      </w:r>
      <w:r>
        <w:instrText>HYPERLINK \l "fn5" \h</w:instrText>
      </w:r>
      <w:r>
        <w:fldChar w:fldCharType="separate"/>
      </w:r>
      <w:r>
        <w:rPr>
          <w:rFonts w:ascii="inter" w:eastAsia="inter" w:hAnsi="inter" w:cs="inter"/>
          <w:u w:val="single"/>
          <w:vertAlign w:val="superscript"/>
        </w:rPr>
        <w:t>[5]</w:t>
      </w:r>
      <w:r>
        <w:fldChar w:fldCharType="end"/>
      </w:r>
    </w:p>
    <w:p w14:paraId="52F86661" w14:textId="77777777" w:rsidR="00F32053" w:rsidRDefault="00000000">
      <w:pPr>
        <w:spacing w:after="210" w:line="360" w:lineRule="auto"/>
      </w:pPr>
      <w:r>
        <w:rPr>
          <w:rFonts w:ascii="inter" w:eastAsia="inter" w:hAnsi="inter" w:cs="inter"/>
          <w:color w:val="000000"/>
        </w:rPr>
        <w:lastRenderedPageBreak/>
        <w:t>يعكس هذا التوزيع الدور الاستراتيجي للقناة في نقل الطاقة والمواد الخام الأساسية على المستوى العالمي. الناقلات بأنواعها (ناقلات نفط، ناقلات مشتقات، ناقلات كيماويات) تعتمد اعتماداً كاملاً على القناة كطريق رئيسي لتصدير الوقود والطاقة من الخليج إلى الأسواق الأوروبية والأفريقية.</w:t>
      </w:r>
      <w:bookmarkStart w:id="12" w:name="fnref5_1"/>
      <w:bookmarkEnd w:id="12"/>
      <w:r>
        <w:fldChar w:fldCharType="begin"/>
      </w:r>
      <w:r>
        <w:instrText>HYPERLINK \l "fn5" \h</w:instrText>
      </w:r>
      <w:r>
        <w:fldChar w:fldCharType="separate"/>
      </w:r>
      <w:r>
        <w:rPr>
          <w:rFonts w:ascii="inter" w:eastAsia="inter" w:hAnsi="inter" w:cs="inter"/>
          <w:u w:val="single"/>
          <w:vertAlign w:val="superscript"/>
        </w:rPr>
        <w:t>[5]</w:t>
      </w:r>
      <w:r>
        <w:fldChar w:fldCharType="end"/>
      </w:r>
    </w:p>
    <w:p w14:paraId="1E7C7247" w14:textId="77777777" w:rsidR="00F32053" w:rsidRDefault="00000000">
      <w:pPr>
        <w:spacing w:after="210" w:line="360" w:lineRule="auto"/>
      </w:pPr>
      <w:r>
        <w:rPr>
          <w:rFonts w:ascii="inter" w:eastAsia="inter" w:hAnsi="inter" w:cs="inter"/>
          <w:color w:val="000000"/>
        </w:rPr>
        <w:t xml:space="preserve">من حيث السعة الحقيقية (SCNT)، تسيطر الناقلات على حوالي </w:t>
      </w:r>
      <w:r>
        <w:rPr>
          <w:rFonts w:ascii="inter" w:eastAsia="inter" w:hAnsi="inter" w:cs="inter"/>
          <w:b/>
          <w:color w:val="000000"/>
        </w:rPr>
        <w:t>75.5%</w:t>
      </w:r>
      <w:r>
        <w:rPr>
          <w:rFonts w:ascii="inter" w:eastAsia="inter" w:hAnsi="inter" w:cs="inter"/>
          <w:color w:val="000000"/>
        </w:rPr>
        <w:t xml:space="preserve"> من إجمالي السعة المارة، يليها سفن البضائع الجافة بحوالي </w:t>
      </w:r>
      <w:r>
        <w:rPr>
          <w:rFonts w:ascii="inter" w:eastAsia="inter" w:hAnsi="inter" w:cs="inter"/>
          <w:b/>
          <w:color w:val="000000"/>
        </w:rPr>
        <w:t>51.5%</w:t>
      </w:r>
      <w:r>
        <w:rPr>
          <w:rFonts w:ascii="inter" w:eastAsia="inter" w:hAnsi="inter" w:cs="inter"/>
          <w:color w:val="000000"/>
        </w:rPr>
        <w:t>. هذا يعني أن سفينة واحدة من الناقلات قد تساوي في سعتها عدة سفن حاويات.</w:t>
      </w:r>
    </w:p>
    <w:p w14:paraId="2738DBDF" w14:textId="77777777" w:rsidR="00F32053" w:rsidRDefault="00000000">
      <w:pPr>
        <w:spacing w:after="0" w:line="360" w:lineRule="auto"/>
        <w:jc w:val="center"/>
      </w:pPr>
      <w:r>
        <w:rPr>
          <w:rFonts w:ascii="inter" w:eastAsia="inter" w:hAnsi="inter" w:cs="inter"/>
          <w:noProof/>
          <w:color w:val="000000"/>
        </w:rPr>
        <w:drawing>
          <wp:inline distT="0" distB="0" distL="0" distR="0" wp14:anchorId="1BC1B8B2" wp14:editId="71D74793">
            <wp:extent cx="6038850" cy="4025900"/>
            <wp:effectExtent l="0" t="0" r="0" b="0"/>
            <wp:docPr id="4" name="image-f78e9119b26aba133b328573847278d7af44c6bc.png"/>
            <wp:cNvGraphicFramePr/>
            <a:graphic xmlns:a="http://schemas.openxmlformats.org/drawingml/2006/main">
              <a:graphicData uri="http://schemas.openxmlformats.org/drawingml/2006/picture">
                <pic:pic xmlns:pic="http://schemas.openxmlformats.org/drawingml/2006/picture">
                  <pic:nvPicPr>
                    <pic:cNvPr id="4" name="image-f78e9119b26aba133b328573847278d7af44c6bc.png"/>
                    <pic:cNvPicPr/>
                  </pic:nvPicPr>
                  <pic:blipFill>
                    <a:blip r:embed="rId7" cstate="print"/>
                    <a:srcRect/>
                    <a:stretch>
                      <a:fillRect/>
                    </a:stretch>
                  </pic:blipFill>
                  <pic:spPr>
                    <a:xfrm>
                      <a:off x="0" y="0"/>
                      <a:ext cx="6038850" cy="4025900"/>
                    </a:xfrm>
                    <a:prstGeom prst="rect">
                      <a:avLst/>
                    </a:prstGeom>
                  </pic:spPr>
                </pic:pic>
              </a:graphicData>
            </a:graphic>
          </wp:inline>
        </w:drawing>
      </w:r>
    </w:p>
    <w:p w14:paraId="4B57B7D4" w14:textId="77777777" w:rsidR="00F32053" w:rsidRDefault="00000000">
      <w:pPr>
        <w:spacing w:after="210" w:line="360" w:lineRule="auto"/>
      </w:pP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Traffic</w:t>
      </w:r>
      <w:proofErr w:type="spellEnd"/>
      <w:r>
        <w:rPr>
          <w:rFonts w:ascii="inter" w:eastAsia="inter" w:hAnsi="inter" w:cs="inter"/>
          <w:color w:val="000000"/>
        </w:rPr>
        <w:t xml:space="preserve"> </w:t>
      </w:r>
      <w:proofErr w:type="spellStart"/>
      <w:r>
        <w:rPr>
          <w:rFonts w:ascii="inter" w:eastAsia="inter" w:hAnsi="inter" w:cs="inter"/>
          <w:color w:val="000000"/>
        </w:rPr>
        <w:t>by</w:t>
      </w:r>
      <w:proofErr w:type="spellEnd"/>
      <w:r>
        <w:rPr>
          <w:rFonts w:ascii="inter" w:eastAsia="inter" w:hAnsi="inter" w:cs="inter"/>
          <w:color w:val="000000"/>
        </w:rPr>
        <w:t xml:space="preserve"> </w:t>
      </w:r>
      <w:proofErr w:type="spellStart"/>
      <w:r>
        <w:rPr>
          <w:rFonts w:ascii="inter" w:eastAsia="inter" w:hAnsi="inter" w:cs="inter"/>
          <w:color w:val="000000"/>
        </w:rPr>
        <w:t>Net</w:t>
      </w:r>
      <w:proofErr w:type="spellEnd"/>
      <w:r>
        <w:rPr>
          <w:rFonts w:ascii="inter" w:eastAsia="inter" w:hAnsi="inter" w:cs="inter"/>
          <w:color w:val="000000"/>
        </w:rPr>
        <w:t xml:space="preserve"> </w:t>
      </w:r>
      <w:proofErr w:type="spellStart"/>
      <w:r>
        <w:rPr>
          <w:rFonts w:ascii="inter" w:eastAsia="inter" w:hAnsi="inter" w:cs="inter"/>
          <w:color w:val="000000"/>
        </w:rPr>
        <w:t>Tonnage</w:t>
      </w:r>
      <w:proofErr w:type="spellEnd"/>
      <w:r>
        <w:rPr>
          <w:rFonts w:ascii="inter" w:eastAsia="inter" w:hAnsi="inter" w:cs="inter"/>
          <w:color w:val="000000"/>
        </w:rPr>
        <w:t xml:space="preserve"> </w:t>
      </w:r>
      <w:proofErr w:type="spellStart"/>
      <w:r>
        <w:rPr>
          <w:rFonts w:ascii="inter" w:eastAsia="inter" w:hAnsi="inter" w:cs="inter"/>
          <w:color w:val="000000"/>
        </w:rPr>
        <w:t>Composition</w:t>
      </w:r>
      <w:proofErr w:type="spellEnd"/>
      <w:r>
        <w:rPr>
          <w:rFonts w:ascii="inter" w:eastAsia="inter" w:hAnsi="inter" w:cs="inter"/>
          <w:color w:val="000000"/>
        </w:rPr>
        <w:t xml:space="preserve"> (2024)</w:t>
      </w:r>
    </w:p>
    <w:p w14:paraId="7F34143B" w14:textId="77777777" w:rsidR="00F32053" w:rsidRDefault="00000000">
      <w:pPr>
        <w:spacing w:before="315" w:after="105" w:line="360" w:lineRule="auto"/>
        <w:ind w:left="-30"/>
      </w:pPr>
      <w:bookmarkStart w:id="13" w:name="bm_1_3_أحجام_وأنواع_سفن_الحاويات"/>
      <w:r>
        <w:rPr>
          <w:rFonts w:ascii="inter" w:eastAsia="inter" w:hAnsi="inter" w:cs="inter"/>
          <w:b/>
          <w:color w:val="000000"/>
          <w:sz w:val="24"/>
        </w:rPr>
        <w:t>1.3 أحجام وأنواع سفن الحاويات</w:t>
      </w:r>
      <w:bookmarkEnd w:id="13"/>
    </w:p>
    <w:p w14:paraId="0BF921EF" w14:textId="77777777" w:rsidR="00F32053" w:rsidRDefault="00000000">
      <w:pPr>
        <w:spacing w:after="210" w:line="360" w:lineRule="auto"/>
      </w:pPr>
      <w:r>
        <w:rPr>
          <w:rFonts w:ascii="inter" w:eastAsia="inter" w:hAnsi="inter" w:cs="inter"/>
          <w:color w:val="000000"/>
        </w:rPr>
        <w:t>بسبب الأزمة الأمنية، شهدت أنواع سفن الحاويات تحولات جذرية في الاستخدام. السفن الصغيرة (</w:t>
      </w:r>
      <w:proofErr w:type="spellStart"/>
      <w:r>
        <w:rPr>
          <w:rFonts w:ascii="inter" w:eastAsia="inter" w:hAnsi="inter" w:cs="inter"/>
          <w:color w:val="000000"/>
        </w:rPr>
        <w:t>Sub-Panamax</w:t>
      </w:r>
      <w:proofErr w:type="spellEnd"/>
      <w:r>
        <w:rPr>
          <w:rFonts w:ascii="inter" w:eastAsia="inter" w:hAnsi="inter" w:cs="inter"/>
          <w:color w:val="000000"/>
        </w:rPr>
        <w:t xml:space="preserve">) بسعة أقل من 4,000 حاوية معادلة استمرت في الهيمنة بنسبة </w:t>
      </w:r>
      <w:r>
        <w:rPr>
          <w:rFonts w:ascii="inter" w:eastAsia="inter" w:hAnsi="inter" w:cs="inter"/>
          <w:b/>
          <w:color w:val="000000"/>
        </w:rPr>
        <w:t>70.6%</w:t>
      </w:r>
      <w:r>
        <w:rPr>
          <w:rFonts w:ascii="inter" w:eastAsia="inter" w:hAnsi="inter" w:cs="inter"/>
          <w:color w:val="000000"/>
        </w:rPr>
        <w:t xml:space="preserve"> من إجمالي حركة سفن الحاويات. هذا يعكس تحول الشحنات نحو السفن الأصغر حجماً التي تعتبر أقل عرضة للمخاطر الأمنية.</w:t>
      </w:r>
    </w:p>
    <w:p w14:paraId="6F978318"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6AE1B41B" wp14:editId="6FC76A9D">
            <wp:extent cx="6038850" cy="4025900"/>
            <wp:effectExtent l="0" t="0" r="0" b="0"/>
            <wp:docPr id="5" name="image-7f802f4add44f3be125725357e6b73243f8c955b.png"/>
            <wp:cNvGraphicFramePr/>
            <a:graphic xmlns:a="http://schemas.openxmlformats.org/drawingml/2006/main">
              <a:graphicData uri="http://schemas.openxmlformats.org/drawingml/2006/picture">
                <pic:pic xmlns:pic="http://schemas.openxmlformats.org/drawingml/2006/picture">
                  <pic:nvPicPr>
                    <pic:cNvPr id="5" name="image-7f802f4add44f3be125725357e6b73243f8c955b.png"/>
                    <pic:cNvPicPr/>
                  </pic:nvPicPr>
                  <pic:blipFill>
                    <a:blip r:embed="rId8" cstate="print"/>
                    <a:srcRect/>
                    <a:stretch>
                      <a:fillRect/>
                    </a:stretch>
                  </pic:blipFill>
                  <pic:spPr>
                    <a:xfrm>
                      <a:off x="0" y="0"/>
                      <a:ext cx="6038850" cy="4025900"/>
                    </a:xfrm>
                    <a:prstGeom prst="rect">
                      <a:avLst/>
                    </a:prstGeom>
                  </pic:spPr>
                </pic:pic>
              </a:graphicData>
            </a:graphic>
          </wp:inline>
        </w:drawing>
      </w:r>
    </w:p>
    <w:p w14:paraId="228D358B" w14:textId="77777777" w:rsidR="00F32053" w:rsidRDefault="00000000">
      <w:pPr>
        <w:spacing w:after="210" w:line="360" w:lineRule="auto"/>
      </w:pPr>
      <w:proofErr w:type="spellStart"/>
      <w:r>
        <w:rPr>
          <w:rFonts w:ascii="inter" w:eastAsia="inter" w:hAnsi="inter" w:cs="inter"/>
          <w:color w:val="000000"/>
        </w:rPr>
        <w:t>Container</w:t>
      </w:r>
      <w:proofErr w:type="spellEnd"/>
      <w:r>
        <w:rPr>
          <w:rFonts w:ascii="inter" w:eastAsia="inter" w:hAnsi="inter" w:cs="inter"/>
          <w:color w:val="000000"/>
        </w:rPr>
        <w:t xml:space="preserve">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Transits</w:t>
      </w:r>
      <w:proofErr w:type="spellEnd"/>
      <w:r>
        <w:rPr>
          <w:rFonts w:ascii="inter" w:eastAsia="inter" w:hAnsi="inter" w:cs="inter"/>
          <w:color w:val="000000"/>
        </w:rPr>
        <w:t xml:space="preserve"> </w:t>
      </w:r>
      <w:proofErr w:type="spellStart"/>
      <w:r>
        <w:rPr>
          <w:rFonts w:ascii="inter" w:eastAsia="inter" w:hAnsi="inter" w:cs="inter"/>
          <w:color w:val="000000"/>
        </w:rPr>
        <w:t>by</w:t>
      </w:r>
      <w:proofErr w:type="spellEnd"/>
      <w:r>
        <w:rPr>
          <w:rFonts w:ascii="inter" w:eastAsia="inter" w:hAnsi="inter" w:cs="inter"/>
          <w:color w:val="000000"/>
        </w:rPr>
        <w:t xml:space="preserve"> </w:t>
      </w:r>
      <w:proofErr w:type="spellStart"/>
      <w:r>
        <w:rPr>
          <w:rFonts w:ascii="inter" w:eastAsia="inter" w:hAnsi="inter" w:cs="inter"/>
          <w:color w:val="000000"/>
        </w:rPr>
        <w:t>Size</w:t>
      </w:r>
      <w:proofErr w:type="spellEnd"/>
      <w:r>
        <w:rPr>
          <w:rFonts w:ascii="inter" w:eastAsia="inter" w:hAnsi="inter" w:cs="inter"/>
          <w:color w:val="000000"/>
        </w:rPr>
        <w:t xml:space="preserve"> </w:t>
      </w:r>
      <w:proofErr w:type="spellStart"/>
      <w:r>
        <w:rPr>
          <w:rFonts w:ascii="inter" w:eastAsia="inter" w:hAnsi="inter" w:cs="inter"/>
          <w:color w:val="000000"/>
        </w:rPr>
        <w:t>Category</w:t>
      </w:r>
      <w:proofErr w:type="spellEnd"/>
      <w:r>
        <w:rPr>
          <w:rFonts w:ascii="inter" w:eastAsia="inter" w:hAnsi="inter" w:cs="inter"/>
          <w:color w:val="000000"/>
        </w:rPr>
        <w:t xml:space="preserve">: 2024 </w:t>
      </w:r>
      <w:proofErr w:type="spellStart"/>
      <w:r>
        <w:rPr>
          <w:rFonts w:ascii="inter" w:eastAsia="inter" w:hAnsi="inter" w:cs="inter"/>
          <w:color w:val="000000"/>
        </w:rPr>
        <w:t>vs</w:t>
      </w:r>
      <w:proofErr w:type="spellEnd"/>
      <w:r>
        <w:rPr>
          <w:rFonts w:ascii="inter" w:eastAsia="inter" w:hAnsi="inter" w:cs="inter"/>
          <w:color w:val="000000"/>
        </w:rPr>
        <w:t xml:space="preserve"> 2025</w:t>
      </w:r>
    </w:p>
    <w:p w14:paraId="1E4BD8DC" w14:textId="77777777" w:rsidR="00F32053" w:rsidRDefault="00000000">
      <w:pPr>
        <w:spacing w:after="210" w:line="360" w:lineRule="auto"/>
      </w:pPr>
      <w:r>
        <w:rPr>
          <w:rFonts w:ascii="inter" w:eastAsia="inter" w:hAnsi="inter" w:cs="inter"/>
          <w:color w:val="000000"/>
        </w:rPr>
        <w:t xml:space="preserve">سفن </w:t>
      </w:r>
      <w:proofErr w:type="spellStart"/>
      <w:r>
        <w:rPr>
          <w:rFonts w:ascii="inter" w:eastAsia="inter" w:hAnsi="inter" w:cs="inter"/>
          <w:color w:val="000000"/>
        </w:rPr>
        <w:t>Panamax</w:t>
      </w:r>
      <w:proofErr w:type="spellEnd"/>
      <w:r>
        <w:rPr>
          <w:rFonts w:ascii="inter" w:eastAsia="inter" w:hAnsi="inter" w:cs="inter"/>
          <w:color w:val="000000"/>
        </w:rPr>
        <w:t xml:space="preserve"> (4,000-7,500 حاوية) شهدت تراجعاً من 25 إلى 20 رحلة شهرية، بينما سفن VLCS الكبيرة (7,500-18,000 حاوية) انخفضت بنسبة </w:t>
      </w:r>
      <w:r>
        <w:rPr>
          <w:rFonts w:ascii="inter" w:eastAsia="inter" w:hAnsi="inter" w:cs="inter"/>
          <w:b/>
          <w:color w:val="000000"/>
        </w:rPr>
        <w:t>55.6%</w:t>
      </w:r>
      <w:r>
        <w:rPr>
          <w:rFonts w:ascii="inter" w:eastAsia="inter" w:hAnsi="inter" w:cs="inter"/>
          <w:color w:val="000000"/>
        </w:rPr>
        <w:t xml:space="preserve"> من 18 إلى 8 رحلات شهرية فقط. الأهم من ذلك، أن سفن ULCS الفائقة الضخامة (أكثر من 18,000 حاوية) توقفت نهائياً عن استخدام القناة لمدة 9 أشهر متتالية، مما يعكس المخاطر المدركة من قبل مشغلي السفن الكبرى.</w:t>
      </w:r>
    </w:p>
    <w:p w14:paraId="5ECB2EB6" w14:textId="77777777" w:rsidR="00F32053" w:rsidRDefault="00000000">
      <w:pPr>
        <w:spacing w:before="210" w:after="0" w:line="360" w:lineRule="auto"/>
      </w:pPr>
      <w:r>
        <w:rPr>
          <w:noProof/>
        </w:rPr>
      </w:r>
      <w:r>
        <w:rPr>
          <w:noProof/>
        </w:rPr>
        <w:pict w14:anchorId="748FCE0B">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3CBDE33" w14:textId="77777777" w:rsidR="00F32053" w:rsidRDefault="00000000">
      <w:pPr>
        <w:spacing w:before="315" w:after="105" w:line="360" w:lineRule="auto"/>
        <w:ind w:left="-30"/>
      </w:pPr>
      <w:bookmarkStart w:id="14" w:name="bm_2_التوكيلات_البحرية_والشركات_المرخصة"/>
      <w:r>
        <w:rPr>
          <w:rFonts w:ascii="inter" w:eastAsia="inter" w:hAnsi="inter" w:cs="inter"/>
          <w:b/>
          <w:color w:val="000000"/>
          <w:sz w:val="24"/>
        </w:rPr>
        <w:t>2. التوكيلات البحرية والشركات المرخصة</w:t>
      </w:r>
      <w:bookmarkEnd w:id="14"/>
    </w:p>
    <w:p w14:paraId="2F181B74" w14:textId="77777777" w:rsidR="00F32053" w:rsidRDefault="00000000">
      <w:pPr>
        <w:spacing w:before="315" w:after="105" w:line="360" w:lineRule="auto"/>
        <w:ind w:left="-30"/>
      </w:pPr>
      <w:bookmarkStart w:id="15" w:name="bm_2_1_عدد_وتوزيع_التوكيلات_والشركات"/>
      <w:r>
        <w:rPr>
          <w:rFonts w:ascii="inter" w:eastAsia="inter" w:hAnsi="inter" w:cs="inter"/>
          <w:b/>
          <w:color w:val="000000"/>
          <w:sz w:val="24"/>
        </w:rPr>
        <w:t>2.1 عدد وتوزيع التوكيلات والشركات</w:t>
      </w:r>
      <w:bookmarkEnd w:id="15"/>
    </w:p>
    <w:p w14:paraId="4AE1EB36" w14:textId="77777777" w:rsidR="00F32053" w:rsidRDefault="00000000">
      <w:pPr>
        <w:spacing w:after="210" w:line="360" w:lineRule="auto"/>
      </w:pPr>
      <w:r>
        <w:rPr>
          <w:rFonts w:ascii="inter" w:eastAsia="inter" w:hAnsi="inter" w:cs="inter"/>
          <w:color w:val="000000"/>
        </w:rPr>
        <w:t xml:space="preserve">في مصر، يوجد شبكة واسعة من الشركات المتخصصة في خدمات الملاحة والتموين تعمل بترخيص من السلطات المصرية. الدراسة الحالية توثق وجود </w:t>
      </w:r>
      <w:r>
        <w:rPr>
          <w:rFonts w:ascii="inter" w:eastAsia="inter" w:hAnsi="inter" w:cs="inter"/>
          <w:b/>
          <w:color w:val="000000"/>
        </w:rPr>
        <w:t>125-175 شركة متخصصة</w:t>
      </w:r>
      <w:r>
        <w:rPr>
          <w:rFonts w:ascii="inter" w:eastAsia="inter" w:hAnsi="inter" w:cs="inter"/>
          <w:color w:val="000000"/>
        </w:rPr>
        <w:t xml:space="preserve"> توزعت كالتالي:</w:t>
      </w:r>
      <w:bookmarkStart w:id="16" w:name="fnref6"/>
      <w:bookmarkEnd w:id="16"/>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7" w:name="fnref7"/>
      <w:bookmarkEnd w:id="17"/>
      <w:r>
        <w:fldChar w:fldCharType="begin"/>
      </w:r>
      <w:r>
        <w:instrText>HYPERLINK \l "fn7" \h</w:instrText>
      </w:r>
      <w:r>
        <w:fldChar w:fldCharType="separate"/>
      </w:r>
      <w:r>
        <w:rPr>
          <w:rFonts w:ascii="inter" w:eastAsia="inter" w:hAnsi="inter" w:cs="inter"/>
          <w:u w:val="single"/>
          <w:vertAlign w:val="superscript"/>
        </w:rPr>
        <w:t>[7]</w:t>
      </w:r>
      <w:r>
        <w:fldChar w:fldCharType="end"/>
      </w:r>
    </w:p>
    <w:p w14:paraId="580947B0" w14:textId="77777777" w:rsidR="00F32053" w:rsidRDefault="00000000">
      <w:pPr>
        <w:numPr>
          <w:ilvl w:val="0"/>
          <w:numId w:val="1"/>
        </w:numPr>
        <w:spacing w:before="105" w:after="105" w:line="360" w:lineRule="auto"/>
      </w:pPr>
      <w:r>
        <w:rPr>
          <w:rFonts w:ascii="inter" w:eastAsia="inter" w:hAnsi="inter" w:cs="inter"/>
          <w:b/>
          <w:color w:val="000000"/>
        </w:rPr>
        <w:t>توكيلات بحرية:</w:t>
      </w:r>
      <w:r>
        <w:rPr>
          <w:rFonts w:ascii="inter" w:eastAsia="inter" w:hAnsi="inter" w:cs="inter"/>
          <w:color w:val="000000"/>
        </w:rPr>
        <w:t xml:space="preserve"> 25-30 شركة</w:t>
      </w:r>
    </w:p>
    <w:p w14:paraId="7710194E" w14:textId="77777777" w:rsidR="00F32053" w:rsidRDefault="00000000">
      <w:pPr>
        <w:numPr>
          <w:ilvl w:val="0"/>
          <w:numId w:val="1"/>
        </w:numPr>
        <w:spacing w:before="105" w:after="105" w:line="360" w:lineRule="auto"/>
      </w:pPr>
      <w:r>
        <w:rPr>
          <w:rFonts w:ascii="inter" w:eastAsia="inter" w:hAnsi="inter" w:cs="inter"/>
          <w:b/>
          <w:color w:val="000000"/>
        </w:rPr>
        <w:t>موردو مؤن وتموينات:</w:t>
      </w:r>
      <w:r>
        <w:rPr>
          <w:rFonts w:ascii="inter" w:eastAsia="inter" w:hAnsi="inter" w:cs="inter"/>
          <w:color w:val="000000"/>
        </w:rPr>
        <w:t xml:space="preserve"> 30-35 شركة</w:t>
      </w:r>
    </w:p>
    <w:p w14:paraId="3FA7B488" w14:textId="77777777" w:rsidR="00F32053" w:rsidRDefault="00000000">
      <w:pPr>
        <w:numPr>
          <w:ilvl w:val="0"/>
          <w:numId w:val="1"/>
        </w:numPr>
        <w:spacing w:before="105" w:after="105" w:line="360" w:lineRule="auto"/>
      </w:pPr>
      <w:r>
        <w:rPr>
          <w:rFonts w:ascii="inter" w:eastAsia="inter" w:hAnsi="inter" w:cs="inter"/>
          <w:b/>
          <w:color w:val="000000"/>
        </w:rPr>
        <w:t>موردو إمدادات تقنية:</w:t>
      </w:r>
      <w:r>
        <w:rPr>
          <w:rFonts w:ascii="inter" w:eastAsia="inter" w:hAnsi="inter" w:cs="inter"/>
          <w:color w:val="000000"/>
        </w:rPr>
        <w:t xml:space="preserve"> 15-20 شركة</w:t>
      </w:r>
    </w:p>
    <w:p w14:paraId="1FC58E2A" w14:textId="77777777" w:rsidR="00F32053" w:rsidRDefault="00000000">
      <w:pPr>
        <w:numPr>
          <w:ilvl w:val="0"/>
          <w:numId w:val="1"/>
        </w:numPr>
        <w:spacing w:before="105" w:after="105" w:line="360" w:lineRule="auto"/>
      </w:pPr>
      <w:r>
        <w:rPr>
          <w:rFonts w:ascii="inter" w:eastAsia="inter" w:hAnsi="inter" w:cs="inter"/>
          <w:b/>
          <w:color w:val="000000"/>
        </w:rPr>
        <w:t>موردو الوقود (</w:t>
      </w:r>
      <w:proofErr w:type="spellStart"/>
      <w:r>
        <w:rPr>
          <w:rFonts w:ascii="inter" w:eastAsia="inter" w:hAnsi="inter" w:cs="inter"/>
          <w:b/>
          <w:color w:val="000000"/>
        </w:rPr>
        <w:t>Bunker</w:t>
      </w:r>
      <w:proofErr w:type="spellEnd"/>
      <w:r>
        <w:rPr>
          <w:rFonts w:ascii="inter" w:eastAsia="inter" w:hAnsi="inter" w:cs="inter"/>
          <w:b/>
          <w:color w:val="000000"/>
        </w:rPr>
        <w:t>):</w:t>
      </w:r>
      <w:r>
        <w:rPr>
          <w:rFonts w:ascii="inter" w:eastAsia="inter" w:hAnsi="inter" w:cs="inter"/>
          <w:color w:val="000000"/>
        </w:rPr>
        <w:t xml:space="preserve"> 12-15 شركة</w:t>
      </w:r>
    </w:p>
    <w:p w14:paraId="78EBA30B" w14:textId="77777777" w:rsidR="00F32053" w:rsidRDefault="00000000">
      <w:pPr>
        <w:numPr>
          <w:ilvl w:val="0"/>
          <w:numId w:val="1"/>
        </w:numPr>
        <w:spacing w:before="105" w:after="105" w:line="360" w:lineRule="auto"/>
      </w:pPr>
      <w:r>
        <w:rPr>
          <w:rFonts w:ascii="inter" w:eastAsia="inter" w:hAnsi="inter" w:cs="inter"/>
          <w:b/>
          <w:color w:val="000000"/>
        </w:rPr>
        <w:lastRenderedPageBreak/>
        <w:t>خدمات التخليص الجمركي:</w:t>
      </w:r>
      <w:r>
        <w:rPr>
          <w:rFonts w:ascii="inter" w:eastAsia="inter" w:hAnsi="inter" w:cs="inter"/>
          <w:color w:val="000000"/>
        </w:rPr>
        <w:t xml:space="preserve"> 30-40 شركة</w:t>
      </w:r>
    </w:p>
    <w:p w14:paraId="02DAC946" w14:textId="77777777" w:rsidR="00F32053" w:rsidRDefault="00000000">
      <w:pPr>
        <w:numPr>
          <w:ilvl w:val="0"/>
          <w:numId w:val="1"/>
        </w:numPr>
        <w:spacing w:before="105" w:after="105" w:line="360" w:lineRule="auto"/>
      </w:pPr>
      <w:r>
        <w:rPr>
          <w:rFonts w:ascii="inter" w:eastAsia="inter" w:hAnsi="inter" w:cs="inter"/>
          <w:b/>
          <w:color w:val="000000"/>
        </w:rPr>
        <w:t>خدمات الموانئ العامة:</w:t>
      </w:r>
      <w:r>
        <w:rPr>
          <w:rFonts w:ascii="inter" w:eastAsia="inter" w:hAnsi="inter" w:cs="inter"/>
          <w:color w:val="000000"/>
        </w:rPr>
        <w:t xml:space="preserve"> 35-45 شركة</w:t>
      </w:r>
    </w:p>
    <w:p w14:paraId="1E6821AD" w14:textId="77777777" w:rsidR="00F32053" w:rsidRDefault="00000000">
      <w:pPr>
        <w:spacing w:after="210" w:line="360" w:lineRule="auto"/>
      </w:pPr>
      <w:r>
        <w:rPr>
          <w:rFonts w:ascii="inter" w:eastAsia="inter" w:hAnsi="inter" w:cs="inter"/>
          <w:color w:val="000000"/>
        </w:rPr>
        <w:t xml:space="preserve">المجموع الكلي يبلغ حوالي </w:t>
      </w:r>
      <w:r>
        <w:rPr>
          <w:rFonts w:ascii="inter" w:eastAsia="inter" w:hAnsi="inter" w:cs="inter"/>
          <w:b/>
          <w:color w:val="000000"/>
        </w:rPr>
        <w:t>11,800+ موظف مباشر</w:t>
      </w:r>
      <w:r>
        <w:rPr>
          <w:rFonts w:ascii="inter" w:eastAsia="inter" w:hAnsi="inter" w:cs="inter"/>
          <w:color w:val="000000"/>
        </w:rPr>
        <w:t xml:space="preserve"> يعملون في هذه الخدمات بشكل دائم.</w:t>
      </w:r>
    </w:p>
    <w:p w14:paraId="1BE0B9E0" w14:textId="77777777" w:rsidR="00F32053" w:rsidRDefault="00000000">
      <w:pPr>
        <w:spacing w:after="0" w:line="360" w:lineRule="auto"/>
        <w:jc w:val="center"/>
      </w:pPr>
      <w:r>
        <w:rPr>
          <w:rFonts w:ascii="inter" w:eastAsia="inter" w:hAnsi="inter" w:cs="inter"/>
          <w:noProof/>
          <w:color w:val="000000"/>
        </w:rPr>
        <w:drawing>
          <wp:inline distT="0" distB="0" distL="0" distR="0" wp14:anchorId="4BE07ED2" wp14:editId="7E6E1DD2">
            <wp:extent cx="6038850" cy="4025900"/>
            <wp:effectExtent l="0" t="0" r="0" b="0"/>
            <wp:docPr id="6" name="image-2994139a4a996d1c91fc59e88d44b51917ef86df.png"/>
            <wp:cNvGraphicFramePr/>
            <a:graphic xmlns:a="http://schemas.openxmlformats.org/drawingml/2006/main">
              <a:graphicData uri="http://schemas.openxmlformats.org/drawingml/2006/picture">
                <pic:pic xmlns:pic="http://schemas.openxmlformats.org/drawingml/2006/picture">
                  <pic:nvPicPr>
                    <pic:cNvPr id="6" name="image-2994139a4a996d1c91fc59e88d44b51917ef86df.png"/>
                    <pic:cNvPicPr/>
                  </pic:nvPicPr>
                  <pic:blipFill>
                    <a:blip r:embed="rId9" cstate="print"/>
                    <a:srcRect/>
                    <a:stretch>
                      <a:fillRect/>
                    </a:stretch>
                  </pic:blipFill>
                  <pic:spPr>
                    <a:xfrm>
                      <a:off x="0" y="0"/>
                      <a:ext cx="6038850" cy="4025900"/>
                    </a:xfrm>
                    <a:prstGeom prst="rect">
                      <a:avLst/>
                    </a:prstGeom>
                  </pic:spPr>
                </pic:pic>
              </a:graphicData>
            </a:graphic>
          </wp:inline>
        </w:drawing>
      </w:r>
    </w:p>
    <w:p w14:paraId="1747908F" w14:textId="77777777" w:rsidR="00F32053" w:rsidRDefault="00000000">
      <w:pPr>
        <w:spacing w:after="210" w:line="360" w:lineRule="auto"/>
      </w:pPr>
      <w:proofErr w:type="spellStart"/>
      <w:r>
        <w:rPr>
          <w:rFonts w:ascii="inter" w:eastAsia="inter" w:hAnsi="inter" w:cs="inter"/>
          <w:color w:val="000000"/>
        </w:rPr>
        <w:t>Employment</w:t>
      </w:r>
      <w:proofErr w:type="spellEnd"/>
      <w:r>
        <w:rPr>
          <w:rFonts w:ascii="inter" w:eastAsia="inter" w:hAnsi="inter" w:cs="inter"/>
          <w:color w:val="000000"/>
        </w:rPr>
        <w:t xml:space="preserve"> </w:t>
      </w:r>
      <w:proofErr w:type="spellStart"/>
      <w:r>
        <w:rPr>
          <w:rFonts w:ascii="inter" w:eastAsia="inter" w:hAnsi="inter" w:cs="inter"/>
          <w:color w:val="000000"/>
        </w:rPr>
        <w:t>Distribution</w:t>
      </w:r>
      <w:proofErr w:type="spellEnd"/>
      <w:r>
        <w:rPr>
          <w:rFonts w:ascii="inter" w:eastAsia="inter" w:hAnsi="inter" w:cs="inter"/>
          <w:color w:val="000000"/>
        </w:rPr>
        <w:t xml:space="preserve"> </w:t>
      </w:r>
      <w:proofErr w:type="spellStart"/>
      <w:r>
        <w:rPr>
          <w:rFonts w:ascii="inter" w:eastAsia="inter" w:hAnsi="inter" w:cs="inter"/>
          <w:color w:val="000000"/>
        </w:rPr>
        <w:t>Across</w:t>
      </w:r>
      <w:proofErr w:type="spellEnd"/>
      <w:r>
        <w:rPr>
          <w:rFonts w:ascii="inter" w:eastAsia="inter" w:hAnsi="inter" w:cs="inter"/>
          <w:color w:val="000000"/>
        </w:rPr>
        <w:t xml:space="preserve"> </w:t>
      </w:r>
      <w:proofErr w:type="spellStart"/>
      <w:r>
        <w:rPr>
          <w:rFonts w:ascii="inter" w:eastAsia="inter" w:hAnsi="inter" w:cs="inter"/>
          <w:color w:val="000000"/>
        </w:rPr>
        <w:t>Maritime</w:t>
      </w:r>
      <w:proofErr w:type="spellEnd"/>
      <w:r>
        <w:rPr>
          <w:rFonts w:ascii="inter" w:eastAsia="inter" w:hAnsi="inter" w:cs="inter"/>
          <w:color w:val="000000"/>
        </w:rPr>
        <w:t xml:space="preserve"> </w:t>
      </w:r>
      <w:proofErr w:type="spellStart"/>
      <w:r>
        <w:rPr>
          <w:rFonts w:ascii="inter" w:eastAsia="inter" w:hAnsi="inter" w:cs="inter"/>
          <w:color w:val="000000"/>
        </w:rPr>
        <w:t>Services</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Region</w:t>
      </w:r>
      <w:proofErr w:type="spellEnd"/>
      <w:r>
        <w:rPr>
          <w:rFonts w:ascii="inter" w:eastAsia="inter" w:hAnsi="inter" w:cs="inter"/>
          <w:color w:val="000000"/>
        </w:rPr>
        <w:t>)</w:t>
      </w:r>
    </w:p>
    <w:p w14:paraId="2F816AAF" w14:textId="77777777" w:rsidR="00F32053" w:rsidRDefault="00000000">
      <w:pPr>
        <w:spacing w:after="210" w:line="360" w:lineRule="auto"/>
      </w:pPr>
      <w:r>
        <w:rPr>
          <w:rFonts w:ascii="inter" w:eastAsia="inter" w:hAnsi="inter" w:cs="inter"/>
          <w:color w:val="000000"/>
        </w:rPr>
        <w:t>المواقع الرئيسية لتركز هذه الشركات هي بورسعيد (المدخل الشمالي) والسويس (المدخل الجنوبي)، مع وجود عمليات ثانوية في الإسكندرية وسخنة.</w:t>
      </w:r>
      <w:bookmarkStart w:id="18" w:name="fnref8"/>
      <w:bookmarkEnd w:id="18"/>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19" w:name="fnref9"/>
      <w:bookmarkEnd w:id="19"/>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20" w:name="fnref10"/>
      <w:bookmarkEnd w:id="20"/>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12E67FE9" w14:textId="77777777" w:rsidR="00F32053" w:rsidRDefault="00000000">
      <w:pPr>
        <w:spacing w:before="315" w:after="105" w:line="360" w:lineRule="auto"/>
        <w:ind w:left="-30"/>
      </w:pPr>
      <w:bookmarkStart w:id="21" w:name="bm_2_2_الشركات_الرائدة_الموثقة"/>
      <w:r>
        <w:rPr>
          <w:rFonts w:ascii="inter" w:eastAsia="inter" w:hAnsi="inter" w:cs="inter"/>
          <w:b/>
          <w:color w:val="000000"/>
          <w:sz w:val="24"/>
        </w:rPr>
        <w:t>2.2 الشركات الرائدة الموثقة</w:t>
      </w:r>
      <w:bookmarkEnd w:id="21"/>
    </w:p>
    <w:p w14:paraId="2FC5DA4C" w14:textId="77777777" w:rsidR="00F32053" w:rsidRDefault="00000000">
      <w:pPr>
        <w:spacing w:after="210" w:line="360" w:lineRule="auto"/>
      </w:pPr>
      <w:r>
        <w:rPr>
          <w:rFonts w:ascii="inter" w:eastAsia="inter" w:hAnsi="inter" w:cs="inter"/>
          <w:color w:val="000000"/>
        </w:rPr>
        <w:t>يعمل في قطاع الخدمات البحرية عدة شركات إقليمية وعالمية معروفة:</w:t>
      </w:r>
    </w:p>
    <w:p w14:paraId="5454687B" w14:textId="77777777" w:rsidR="00F32053" w:rsidRDefault="00000000">
      <w:pPr>
        <w:spacing w:after="210" w:line="360" w:lineRule="auto"/>
      </w:pPr>
      <w:proofErr w:type="spellStart"/>
      <w:r>
        <w:rPr>
          <w:rFonts w:ascii="inter" w:eastAsia="inter" w:hAnsi="inter" w:cs="inter"/>
          <w:b/>
          <w:color w:val="000000"/>
        </w:rPr>
        <w:t>Egyptian</w:t>
      </w:r>
      <w:proofErr w:type="spellEnd"/>
      <w:r>
        <w:rPr>
          <w:rFonts w:ascii="inter" w:eastAsia="inter" w:hAnsi="inter" w:cs="inter"/>
          <w:b/>
          <w:color w:val="000000"/>
        </w:rPr>
        <w:t xml:space="preserve"> </w:t>
      </w:r>
      <w:proofErr w:type="spellStart"/>
      <w:r>
        <w:rPr>
          <w:rFonts w:ascii="inter" w:eastAsia="inter" w:hAnsi="inter" w:cs="inter"/>
          <w:b/>
          <w:color w:val="000000"/>
        </w:rPr>
        <w:t>International</w:t>
      </w:r>
      <w:proofErr w:type="spellEnd"/>
      <w:r>
        <w:rPr>
          <w:rFonts w:ascii="inter" w:eastAsia="inter" w:hAnsi="inter" w:cs="inter"/>
          <w:b/>
          <w:color w:val="000000"/>
        </w:rPr>
        <w:t xml:space="preserve"> </w:t>
      </w:r>
      <w:proofErr w:type="spellStart"/>
      <w:r>
        <w:rPr>
          <w:rFonts w:ascii="inter" w:eastAsia="inter" w:hAnsi="inter" w:cs="inter"/>
          <w:b/>
          <w:color w:val="000000"/>
        </w:rPr>
        <w:t>Shipping</w:t>
      </w:r>
      <w:proofErr w:type="spellEnd"/>
      <w:r>
        <w:rPr>
          <w:rFonts w:ascii="inter" w:eastAsia="inter" w:hAnsi="inter" w:cs="inter"/>
          <w:b/>
          <w:color w:val="000000"/>
        </w:rPr>
        <w:t xml:space="preserve"> </w:t>
      </w:r>
      <w:proofErr w:type="spellStart"/>
      <w:r>
        <w:rPr>
          <w:rFonts w:ascii="inter" w:eastAsia="inter" w:hAnsi="inter" w:cs="inter"/>
          <w:b/>
          <w:color w:val="000000"/>
        </w:rPr>
        <w:t>Agencies</w:t>
      </w:r>
      <w:proofErr w:type="spellEnd"/>
      <w:r>
        <w:rPr>
          <w:rFonts w:ascii="inter" w:eastAsia="inter" w:hAnsi="inter" w:cs="inter"/>
          <w:b/>
          <w:color w:val="000000"/>
        </w:rPr>
        <w:t xml:space="preserve"> &amp; </w:t>
      </w:r>
      <w:proofErr w:type="spellStart"/>
      <w:r>
        <w:rPr>
          <w:rFonts w:ascii="inter" w:eastAsia="inter" w:hAnsi="inter" w:cs="inter"/>
          <w:b/>
          <w:color w:val="000000"/>
        </w:rPr>
        <w:t>Services</w:t>
      </w:r>
      <w:proofErr w:type="spellEnd"/>
      <w:r>
        <w:rPr>
          <w:rFonts w:ascii="inter" w:eastAsia="inter" w:hAnsi="inter" w:cs="inter"/>
          <w:b/>
          <w:color w:val="000000"/>
        </w:rPr>
        <w:t xml:space="preserve"> (EISAS)</w:t>
      </w:r>
      <w:r>
        <w:rPr>
          <w:rFonts w:ascii="inter" w:eastAsia="inter" w:hAnsi="inter" w:cs="inter"/>
          <w:color w:val="000000"/>
        </w:rPr>
        <w:t xml:space="preserve"> تتصدر قائمة التوكيلات المتخصصة، حيث توفر خدمات عبور قناة السويس الشاملة بما فيها حساب رسوم العبور والتعامل مع سلطات القناة والحصول على شهادات الخصم (</w:t>
      </w:r>
      <w:proofErr w:type="spellStart"/>
      <w:r>
        <w:rPr>
          <w:rFonts w:ascii="inter" w:eastAsia="inter" w:hAnsi="inter" w:cs="inter"/>
          <w:color w:val="000000"/>
        </w:rPr>
        <w:t>Rebates</w:t>
      </w:r>
      <w:proofErr w:type="spellEnd"/>
      <w:r>
        <w:rPr>
          <w:rFonts w:ascii="inter" w:eastAsia="inter" w:hAnsi="inter" w:cs="inter"/>
          <w:color w:val="000000"/>
        </w:rPr>
        <w:t>).</w:t>
      </w:r>
      <w:bookmarkStart w:id="22" w:name="fnref9_1"/>
      <w:bookmarkEnd w:id="22"/>
      <w:r>
        <w:fldChar w:fldCharType="begin"/>
      </w:r>
      <w:r>
        <w:instrText>HYPERLINK \l "fn9" \h</w:instrText>
      </w:r>
      <w:r>
        <w:fldChar w:fldCharType="separate"/>
      </w:r>
      <w:r>
        <w:rPr>
          <w:rFonts w:ascii="inter" w:eastAsia="inter" w:hAnsi="inter" w:cs="inter"/>
          <w:u w:val="single"/>
          <w:vertAlign w:val="superscript"/>
        </w:rPr>
        <w:t>[9]</w:t>
      </w:r>
      <w:r>
        <w:fldChar w:fldCharType="end"/>
      </w:r>
    </w:p>
    <w:p w14:paraId="45390C7A" w14:textId="77777777" w:rsidR="00F32053" w:rsidRDefault="00000000">
      <w:pPr>
        <w:spacing w:after="210" w:line="360" w:lineRule="auto"/>
      </w:pPr>
      <w:proofErr w:type="spellStart"/>
      <w:r>
        <w:rPr>
          <w:rFonts w:ascii="inter" w:eastAsia="inter" w:hAnsi="inter" w:cs="inter"/>
          <w:b/>
          <w:color w:val="000000"/>
        </w:rPr>
        <w:t>Albaharia</w:t>
      </w:r>
      <w:proofErr w:type="spellEnd"/>
      <w:r>
        <w:rPr>
          <w:rFonts w:ascii="inter" w:eastAsia="inter" w:hAnsi="inter" w:cs="inter"/>
          <w:b/>
          <w:color w:val="000000"/>
        </w:rPr>
        <w:t xml:space="preserve"> </w:t>
      </w:r>
      <w:proofErr w:type="spellStart"/>
      <w:r>
        <w:rPr>
          <w:rFonts w:ascii="inter" w:eastAsia="inter" w:hAnsi="inter" w:cs="inter"/>
          <w:b/>
          <w:color w:val="000000"/>
        </w:rPr>
        <w:t>Shipping</w:t>
      </w:r>
      <w:proofErr w:type="spellEnd"/>
      <w:r>
        <w:rPr>
          <w:rFonts w:ascii="inter" w:eastAsia="inter" w:hAnsi="inter" w:cs="inter"/>
          <w:b/>
          <w:color w:val="000000"/>
        </w:rPr>
        <w:t xml:space="preserve"> </w:t>
      </w:r>
      <w:proofErr w:type="spellStart"/>
      <w:r>
        <w:rPr>
          <w:rFonts w:ascii="inter" w:eastAsia="inter" w:hAnsi="inter" w:cs="inter"/>
          <w:b/>
          <w:color w:val="000000"/>
        </w:rPr>
        <w:t>Agency</w:t>
      </w:r>
      <w:proofErr w:type="spellEnd"/>
      <w:r>
        <w:rPr>
          <w:rFonts w:ascii="inter" w:eastAsia="inter" w:hAnsi="inter" w:cs="inter"/>
          <w:color w:val="000000"/>
        </w:rPr>
        <w:t xml:space="preserve"> متخصصة في خدمات جميع أنواع السفن وتوفر خدمات وكالة محطات نقل الشحنات بين السفن (STS </w:t>
      </w:r>
      <w:proofErr w:type="spellStart"/>
      <w:r>
        <w:rPr>
          <w:rFonts w:ascii="inter" w:eastAsia="inter" w:hAnsi="inter" w:cs="inter"/>
          <w:color w:val="000000"/>
        </w:rPr>
        <w:t>Operations</w:t>
      </w:r>
      <w:proofErr w:type="spellEnd"/>
      <w:r>
        <w:rPr>
          <w:rFonts w:ascii="inter" w:eastAsia="inter" w:hAnsi="inter" w:cs="inter"/>
          <w:color w:val="000000"/>
        </w:rPr>
        <w:t>) وخدمات الشحن والتفريغ المتقدمة.</w:t>
      </w:r>
      <w:bookmarkStart w:id="23" w:name="fnref11"/>
      <w:bookmarkEnd w:id="23"/>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38A07D56" w14:textId="77777777" w:rsidR="00F32053" w:rsidRDefault="00000000">
      <w:pPr>
        <w:spacing w:after="210" w:line="360" w:lineRule="auto"/>
      </w:pPr>
      <w:proofErr w:type="spellStart"/>
      <w:r>
        <w:rPr>
          <w:rFonts w:ascii="inter" w:eastAsia="inter" w:hAnsi="inter" w:cs="inter"/>
          <w:b/>
          <w:color w:val="000000"/>
        </w:rPr>
        <w:t>SeaHorse</w:t>
      </w:r>
      <w:proofErr w:type="spellEnd"/>
      <w:r>
        <w:rPr>
          <w:rFonts w:ascii="inter" w:eastAsia="inter" w:hAnsi="inter" w:cs="inter"/>
          <w:b/>
          <w:color w:val="000000"/>
        </w:rPr>
        <w:t xml:space="preserve"> </w:t>
      </w:r>
      <w:proofErr w:type="spellStart"/>
      <w:r>
        <w:rPr>
          <w:rFonts w:ascii="inter" w:eastAsia="inter" w:hAnsi="inter" w:cs="inter"/>
          <w:b/>
          <w:color w:val="000000"/>
        </w:rPr>
        <w:t>Marine</w:t>
      </w:r>
      <w:proofErr w:type="spellEnd"/>
      <w:r>
        <w:rPr>
          <w:rFonts w:ascii="inter" w:eastAsia="inter" w:hAnsi="inter" w:cs="inter"/>
          <w:color w:val="000000"/>
        </w:rPr>
        <w:t xml:space="preserve"> متخصصة في توفير مؤن </w:t>
      </w:r>
      <w:proofErr w:type="spellStart"/>
      <w:r>
        <w:rPr>
          <w:rFonts w:ascii="inter" w:eastAsia="inter" w:hAnsi="inter" w:cs="inter"/>
          <w:color w:val="000000"/>
        </w:rPr>
        <w:t>طازة</w:t>
      </w:r>
      <w:proofErr w:type="spellEnd"/>
      <w:r>
        <w:rPr>
          <w:rFonts w:ascii="inter" w:eastAsia="inter" w:hAnsi="inter" w:cs="inter"/>
          <w:color w:val="000000"/>
        </w:rPr>
        <w:t xml:space="preserve"> وجودة عالية للسفن العابرة، مع شهادات صحية معترف بها دولياً.</w:t>
      </w:r>
      <w:bookmarkStart w:id="24" w:name="fnref12"/>
      <w:bookmarkEnd w:id="24"/>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7FF51DFC" w14:textId="77777777" w:rsidR="00F32053" w:rsidRDefault="00000000">
      <w:pPr>
        <w:spacing w:after="210" w:line="360" w:lineRule="auto"/>
      </w:pPr>
      <w:proofErr w:type="spellStart"/>
      <w:r>
        <w:rPr>
          <w:rFonts w:ascii="inter" w:eastAsia="inter" w:hAnsi="inter" w:cs="inter"/>
          <w:b/>
          <w:color w:val="000000"/>
        </w:rPr>
        <w:lastRenderedPageBreak/>
        <w:t>Admiral</w:t>
      </w:r>
      <w:proofErr w:type="spellEnd"/>
      <w:r>
        <w:rPr>
          <w:rFonts w:ascii="inter" w:eastAsia="inter" w:hAnsi="inter" w:cs="inter"/>
          <w:b/>
          <w:color w:val="000000"/>
        </w:rPr>
        <w:t xml:space="preserve"> </w:t>
      </w:r>
      <w:proofErr w:type="spellStart"/>
      <w:r>
        <w:rPr>
          <w:rFonts w:ascii="inter" w:eastAsia="inter" w:hAnsi="inter" w:cs="inter"/>
          <w:b/>
          <w:color w:val="000000"/>
        </w:rPr>
        <w:t>Ship</w:t>
      </w:r>
      <w:proofErr w:type="spellEnd"/>
      <w:r>
        <w:rPr>
          <w:rFonts w:ascii="inter" w:eastAsia="inter" w:hAnsi="inter" w:cs="inter"/>
          <w:b/>
          <w:color w:val="000000"/>
        </w:rPr>
        <w:t xml:space="preserve"> </w:t>
      </w:r>
      <w:proofErr w:type="spellStart"/>
      <w:r>
        <w:rPr>
          <w:rFonts w:ascii="inter" w:eastAsia="inter" w:hAnsi="inter" w:cs="inter"/>
          <w:b/>
          <w:color w:val="000000"/>
        </w:rPr>
        <w:t>Supplier</w:t>
      </w:r>
      <w:proofErr w:type="spellEnd"/>
      <w:r>
        <w:rPr>
          <w:rFonts w:ascii="inter" w:eastAsia="inter" w:hAnsi="inter" w:cs="inter"/>
          <w:b/>
          <w:color w:val="000000"/>
        </w:rPr>
        <w:t xml:space="preserve"> </w:t>
      </w:r>
      <w:proofErr w:type="gramStart"/>
      <w:r>
        <w:rPr>
          <w:rFonts w:ascii="inter" w:eastAsia="inter" w:hAnsi="inter" w:cs="inter"/>
          <w:b/>
          <w:color w:val="000000"/>
        </w:rPr>
        <w:t>و INTERSHIP</w:t>
      </w:r>
      <w:proofErr w:type="gramEnd"/>
      <w:r>
        <w:rPr>
          <w:rFonts w:ascii="inter" w:eastAsia="inter" w:hAnsi="inter" w:cs="inter"/>
          <w:b/>
          <w:color w:val="000000"/>
        </w:rPr>
        <w:t xml:space="preserve"> </w:t>
      </w:r>
      <w:proofErr w:type="gramStart"/>
      <w:r>
        <w:rPr>
          <w:rFonts w:ascii="inter" w:eastAsia="inter" w:hAnsi="inter" w:cs="inter"/>
          <w:b/>
          <w:color w:val="000000"/>
        </w:rPr>
        <w:t>و AVS</w:t>
      </w:r>
      <w:proofErr w:type="gramEnd"/>
      <w:r>
        <w:rPr>
          <w:rFonts w:ascii="inter" w:eastAsia="inter" w:hAnsi="inter" w:cs="inter"/>
          <w:b/>
          <w:color w:val="000000"/>
        </w:rPr>
        <w:t xml:space="preserve"> </w:t>
      </w:r>
      <w:proofErr w:type="spellStart"/>
      <w:r>
        <w:rPr>
          <w:rFonts w:ascii="inter" w:eastAsia="inter" w:hAnsi="inter" w:cs="inter"/>
          <w:b/>
          <w:color w:val="000000"/>
        </w:rPr>
        <w:t>Global</w:t>
      </w:r>
      <w:proofErr w:type="spellEnd"/>
      <w:r>
        <w:rPr>
          <w:rFonts w:ascii="inter" w:eastAsia="inter" w:hAnsi="inter" w:cs="inter"/>
          <w:color w:val="000000"/>
        </w:rPr>
        <w:t xml:space="preserve"> توفر مجموعة كاملة من الخدمات تتضمن المؤن والمخزون المقيد والإمدادات التقنية.</w:t>
      </w:r>
      <w:bookmarkStart w:id="25" w:name="fnref8_1"/>
      <w:bookmarkEnd w:id="25"/>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26" w:name="fnref13"/>
      <w:bookmarkEnd w:id="26"/>
      <w:r>
        <w:fldChar w:fldCharType="begin"/>
      </w:r>
      <w:r>
        <w:instrText>HYPERLINK \l "fn13" \h</w:instrText>
      </w:r>
      <w:r>
        <w:fldChar w:fldCharType="separate"/>
      </w:r>
      <w:r>
        <w:rPr>
          <w:rFonts w:ascii="inter" w:eastAsia="inter" w:hAnsi="inter" w:cs="inter"/>
          <w:u w:val="single"/>
          <w:vertAlign w:val="superscript"/>
        </w:rPr>
        <w:t>[13]</w:t>
      </w:r>
      <w:r>
        <w:fldChar w:fldCharType="end"/>
      </w:r>
      <w:bookmarkStart w:id="27" w:name="fnref14"/>
      <w:bookmarkEnd w:id="27"/>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798C5344" w14:textId="77777777" w:rsidR="00F32053" w:rsidRDefault="00000000">
      <w:pPr>
        <w:spacing w:before="315" w:after="105" w:line="360" w:lineRule="auto"/>
        <w:ind w:left="-30"/>
      </w:pPr>
      <w:bookmarkStart w:id="28" w:name="bm_2_3_العلاقة_بين_السفن_والتوكيلات"/>
      <w:r>
        <w:rPr>
          <w:rFonts w:ascii="inter" w:eastAsia="inter" w:hAnsi="inter" w:cs="inter"/>
          <w:b/>
          <w:color w:val="000000"/>
          <w:sz w:val="24"/>
        </w:rPr>
        <w:t>2.3 العلاقة بين السفن والتوكيلات</w:t>
      </w:r>
      <w:bookmarkEnd w:id="28"/>
    </w:p>
    <w:p w14:paraId="17634853" w14:textId="77777777" w:rsidR="00F32053" w:rsidRDefault="00000000">
      <w:pPr>
        <w:spacing w:after="210" w:line="360" w:lineRule="auto"/>
      </w:pPr>
      <w:r>
        <w:rPr>
          <w:rFonts w:ascii="inter" w:eastAsia="inter" w:hAnsi="inter" w:cs="inter"/>
          <w:b/>
          <w:color w:val="000000"/>
        </w:rPr>
        <w:t>الإجابة المؤكدة: نعم، كل السفن التي تعبر القناة تقريباً تابعة لتوكيلات محلية معتمدة.</w:t>
      </w:r>
      <w:r>
        <w:rPr>
          <w:rFonts w:ascii="inter" w:eastAsia="inter" w:hAnsi="inter" w:cs="inter"/>
          <w:color w:val="000000"/>
        </w:rPr>
        <w:t xml:space="preserve"> النسبة المئوية تصل إلى </w:t>
      </w:r>
      <w:r>
        <w:rPr>
          <w:rFonts w:ascii="inter" w:eastAsia="inter" w:hAnsi="inter" w:cs="inter"/>
          <w:b/>
          <w:color w:val="000000"/>
        </w:rPr>
        <w:t>95-100%</w:t>
      </w:r>
      <w:r>
        <w:rPr>
          <w:rFonts w:ascii="inter" w:eastAsia="inter" w:hAnsi="inter" w:cs="inter"/>
          <w:color w:val="000000"/>
        </w:rPr>
        <w:t xml:space="preserve"> من حركة السفن.</w:t>
      </w:r>
      <w:bookmarkStart w:id="29" w:name="fnref15"/>
      <w:bookmarkEnd w:id="29"/>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56DA4BED" w14:textId="77777777" w:rsidR="00F32053" w:rsidRDefault="00000000">
      <w:pPr>
        <w:spacing w:after="210" w:line="360" w:lineRule="auto"/>
      </w:pPr>
      <w:r>
        <w:rPr>
          <w:rFonts w:ascii="inter" w:eastAsia="inter" w:hAnsi="inter" w:cs="inter"/>
          <w:color w:val="000000"/>
        </w:rPr>
        <w:t>هذا الالتزام يفرضه القانون المصري والنظام الإلزامي لسلطة قناة السويس، الذي يتطلب من كل سفينة:</w:t>
      </w:r>
    </w:p>
    <w:p w14:paraId="0F9FB0A5" w14:textId="77777777" w:rsidR="00F32053" w:rsidRDefault="00000000">
      <w:pPr>
        <w:numPr>
          <w:ilvl w:val="0"/>
          <w:numId w:val="2"/>
        </w:numPr>
        <w:spacing w:before="105" w:after="105" w:line="360" w:lineRule="auto"/>
      </w:pPr>
      <w:r>
        <w:rPr>
          <w:rFonts w:ascii="inter" w:eastAsia="inter" w:hAnsi="inter" w:cs="inter"/>
          <w:b/>
          <w:color w:val="000000"/>
        </w:rPr>
        <w:t>الإخطار المسبق:</w:t>
      </w:r>
      <w:r>
        <w:rPr>
          <w:rFonts w:ascii="inter" w:eastAsia="inter" w:hAnsi="inter" w:cs="inter"/>
          <w:color w:val="000000"/>
        </w:rPr>
        <w:t xml:space="preserve"> تقديم إخطار قبل 24 ساعة على الأقل من الوصول</w:t>
      </w:r>
    </w:p>
    <w:p w14:paraId="7C4872D8" w14:textId="77777777" w:rsidR="00F32053" w:rsidRDefault="00000000">
      <w:pPr>
        <w:numPr>
          <w:ilvl w:val="0"/>
          <w:numId w:val="2"/>
        </w:numPr>
        <w:spacing w:before="105" w:after="105" w:line="360" w:lineRule="auto"/>
      </w:pPr>
      <w:r>
        <w:rPr>
          <w:rFonts w:ascii="inter" w:eastAsia="inter" w:hAnsi="inter" w:cs="inter"/>
          <w:b/>
          <w:color w:val="000000"/>
        </w:rPr>
        <w:t>تعيين وكيل محلي:</w:t>
      </w:r>
      <w:r>
        <w:rPr>
          <w:rFonts w:ascii="inter" w:eastAsia="inter" w:hAnsi="inter" w:cs="inter"/>
          <w:color w:val="000000"/>
        </w:rPr>
        <w:t xml:space="preserve"> تعيين وكيل معتمد لديه رخصة رسمية</w:t>
      </w:r>
    </w:p>
    <w:p w14:paraId="026ABE8F" w14:textId="77777777" w:rsidR="00F32053" w:rsidRDefault="00000000">
      <w:pPr>
        <w:numPr>
          <w:ilvl w:val="0"/>
          <w:numId w:val="2"/>
        </w:numPr>
        <w:spacing w:before="105" w:after="105" w:line="360" w:lineRule="auto"/>
      </w:pPr>
      <w:r>
        <w:rPr>
          <w:rFonts w:ascii="inter" w:eastAsia="inter" w:hAnsi="inter" w:cs="inter"/>
          <w:b/>
          <w:color w:val="000000"/>
        </w:rPr>
        <w:t>تقديم الوثائق:</w:t>
      </w:r>
      <w:r>
        <w:rPr>
          <w:rFonts w:ascii="inter" w:eastAsia="inter" w:hAnsi="inter" w:cs="inter"/>
          <w:color w:val="000000"/>
        </w:rPr>
        <w:t xml:space="preserve"> إيداع وثائق محددة من بينها قائمة الطاقم والشحنة والإقرار الملاحي</w:t>
      </w:r>
    </w:p>
    <w:p w14:paraId="541D319D" w14:textId="77777777" w:rsidR="00F32053" w:rsidRDefault="00000000">
      <w:pPr>
        <w:numPr>
          <w:ilvl w:val="0"/>
          <w:numId w:val="2"/>
        </w:numPr>
        <w:spacing w:before="105" w:after="105" w:line="360" w:lineRule="auto"/>
      </w:pPr>
      <w:r>
        <w:rPr>
          <w:rFonts w:ascii="inter" w:eastAsia="inter" w:hAnsi="inter" w:cs="inter"/>
          <w:b/>
          <w:color w:val="000000"/>
        </w:rPr>
        <w:t>حجز مكان في القافلة:</w:t>
      </w:r>
      <w:r>
        <w:rPr>
          <w:rFonts w:ascii="inter" w:eastAsia="inter" w:hAnsi="inter" w:cs="inter"/>
          <w:color w:val="000000"/>
        </w:rPr>
        <w:t xml:space="preserve"> حجز مكان محدد مسبقاً في القافلة المخطط لها</w:t>
      </w:r>
    </w:p>
    <w:p w14:paraId="7F0540AE" w14:textId="77777777" w:rsidR="00F32053" w:rsidRDefault="00000000">
      <w:pPr>
        <w:spacing w:after="210" w:line="360" w:lineRule="auto"/>
      </w:pPr>
      <w:r>
        <w:rPr>
          <w:rFonts w:ascii="inter" w:eastAsia="inter" w:hAnsi="inter" w:cs="inter"/>
          <w:color w:val="000000"/>
        </w:rPr>
        <w:t>بعض السفن الصغيرة جداً أو السفن الشراعية قد تعتمد على وسيط مبسط، لكن حتى في هذه الحالات يجب أن يكون مسجلاً لدى الجهات المصرية.</w:t>
      </w:r>
    </w:p>
    <w:p w14:paraId="078F5298" w14:textId="77777777" w:rsidR="00F32053" w:rsidRDefault="00000000">
      <w:pPr>
        <w:spacing w:before="210" w:after="0" w:line="360" w:lineRule="auto"/>
      </w:pPr>
      <w:r>
        <w:rPr>
          <w:noProof/>
        </w:rPr>
      </w:r>
      <w:r>
        <w:rPr>
          <w:noProof/>
        </w:rPr>
        <w:pict w14:anchorId="449C4BA0">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0603C9B" w14:textId="77777777" w:rsidR="00F32053" w:rsidRDefault="00000000" w:rsidP="00055A94">
      <w:pPr>
        <w:spacing w:before="315" w:after="105" w:line="360" w:lineRule="auto"/>
        <w:ind w:left="-30"/>
      </w:pPr>
      <w:bookmarkStart w:id="30" w:name="bm_3_وضع_تموينات_السفن_والاحتياجا_4dd3b2"/>
      <w:r>
        <w:rPr>
          <w:rFonts w:ascii="inter" w:eastAsia="inter" w:hAnsi="inter" w:cs="inter"/>
          <w:b/>
          <w:color w:val="000000"/>
          <w:sz w:val="24"/>
        </w:rPr>
        <w:t>3. وضع تموينات السفن والاحتياجات الأساسية</w:t>
      </w:r>
      <w:bookmarkEnd w:id="30"/>
    </w:p>
    <w:p w14:paraId="2701C04E" w14:textId="77777777" w:rsidR="00F32053" w:rsidRDefault="00000000" w:rsidP="00055A94">
      <w:pPr>
        <w:bidi w:val="0"/>
        <w:spacing w:before="315" w:after="105" w:line="360" w:lineRule="auto"/>
        <w:ind w:left="-30"/>
        <w:jc w:val="right"/>
      </w:pPr>
      <w:bookmarkStart w:id="31" w:name="bm_3_1_أنواع_المؤن_والاحتياجات_الأساسية"/>
      <w:r>
        <w:rPr>
          <w:rFonts w:ascii="inter" w:eastAsia="inter" w:hAnsi="inter" w:cs="inter"/>
          <w:b/>
          <w:color w:val="000000"/>
          <w:sz w:val="24"/>
        </w:rPr>
        <w:t>3.1 أنواع المؤن والاحتياجات الأساسية</w:t>
      </w:r>
      <w:bookmarkEnd w:id="31"/>
    </w:p>
    <w:p w14:paraId="093B3A72"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3B0E0B66" wp14:editId="24D80C77">
            <wp:extent cx="6038850" cy="4025900"/>
            <wp:effectExtent l="0" t="0" r="0" b="0"/>
            <wp:docPr id="7" name="image-dcb24943f9fde2b3232137deb02ad00ecc2e8099.png"/>
            <wp:cNvGraphicFramePr/>
            <a:graphic xmlns:a="http://schemas.openxmlformats.org/drawingml/2006/main">
              <a:graphicData uri="http://schemas.openxmlformats.org/drawingml/2006/picture">
                <pic:pic xmlns:pic="http://schemas.openxmlformats.org/drawingml/2006/picture">
                  <pic:nvPicPr>
                    <pic:cNvPr id="7" name="image-dcb24943f9fde2b3232137deb02ad00ecc2e8099.png"/>
                    <pic:cNvPicPr/>
                  </pic:nvPicPr>
                  <pic:blipFill>
                    <a:blip r:embed="rId10" cstate="print"/>
                    <a:srcRect/>
                    <a:stretch>
                      <a:fillRect/>
                    </a:stretch>
                  </pic:blipFill>
                  <pic:spPr>
                    <a:xfrm>
                      <a:off x="0" y="0"/>
                      <a:ext cx="6038850" cy="4025900"/>
                    </a:xfrm>
                    <a:prstGeom prst="rect">
                      <a:avLst/>
                    </a:prstGeom>
                  </pic:spPr>
                </pic:pic>
              </a:graphicData>
            </a:graphic>
          </wp:inline>
        </w:drawing>
      </w:r>
    </w:p>
    <w:p w14:paraId="403DCD2E" w14:textId="77777777" w:rsidR="00F32053" w:rsidRDefault="00000000">
      <w:pPr>
        <w:spacing w:after="210" w:line="360" w:lineRule="auto"/>
      </w:pPr>
      <w:proofErr w:type="spellStart"/>
      <w:r>
        <w:rPr>
          <w:rFonts w:ascii="inter" w:eastAsia="inter" w:hAnsi="inter" w:cs="inter"/>
          <w:color w:val="000000"/>
        </w:rPr>
        <w:t>Average</w:t>
      </w:r>
      <w:proofErr w:type="spellEnd"/>
      <w:r>
        <w:rPr>
          <w:rFonts w:ascii="inter" w:eastAsia="inter" w:hAnsi="inter" w:cs="inter"/>
          <w:color w:val="000000"/>
        </w:rPr>
        <w:t xml:space="preserve">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Provisioning</w:t>
      </w:r>
      <w:proofErr w:type="spellEnd"/>
      <w:r>
        <w:rPr>
          <w:rFonts w:ascii="inter" w:eastAsia="inter" w:hAnsi="inter" w:cs="inter"/>
          <w:color w:val="000000"/>
        </w:rPr>
        <w:t xml:space="preserve"> </w:t>
      </w:r>
      <w:proofErr w:type="spellStart"/>
      <w:r>
        <w:rPr>
          <w:rFonts w:ascii="inter" w:eastAsia="inter" w:hAnsi="inter" w:cs="inter"/>
          <w:color w:val="000000"/>
        </w:rPr>
        <w:t>Costs</w:t>
      </w:r>
      <w:proofErr w:type="spellEnd"/>
      <w:r>
        <w:rPr>
          <w:rFonts w:ascii="inter" w:eastAsia="inter" w:hAnsi="inter" w:cs="inter"/>
          <w:color w:val="000000"/>
        </w:rPr>
        <w:t xml:space="preserve"> </w:t>
      </w:r>
      <w:proofErr w:type="spellStart"/>
      <w:r>
        <w:rPr>
          <w:rFonts w:ascii="inter" w:eastAsia="inter" w:hAnsi="inter" w:cs="inter"/>
          <w:color w:val="000000"/>
        </w:rPr>
        <w:t>by</w:t>
      </w:r>
      <w:proofErr w:type="spellEnd"/>
      <w:r>
        <w:rPr>
          <w:rFonts w:ascii="inter" w:eastAsia="inter" w:hAnsi="inter" w:cs="inter"/>
          <w:color w:val="000000"/>
        </w:rPr>
        <w:t xml:space="preserve"> </w:t>
      </w:r>
      <w:proofErr w:type="spellStart"/>
      <w:r>
        <w:rPr>
          <w:rFonts w:ascii="inter" w:eastAsia="inter" w:hAnsi="inter" w:cs="inter"/>
          <w:color w:val="000000"/>
        </w:rPr>
        <w:t>Category</w:t>
      </w:r>
      <w:proofErr w:type="spellEnd"/>
      <w:r>
        <w:rPr>
          <w:rFonts w:ascii="inter" w:eastAsia="inter" w:hAnsi="inter" w:cs="inter"/>
          <w:color w:val="000000"/>
        </w:rPr>
        <w:t xml:space="preserve"> </w:t>
      </w:r>
      <w:proofErr w:type="spellStart"/>
      <w:r>
        <w:rPr>
          <w:rFonts w:ascii="inter" w:eastAsia="inter" w:hAnsi="inter" w:cs="inter"/>
          <w:color w:val="000000"/>
        </w:rPr>
        <w:t>per</w:t>
      </w:r>
      <w:proofErr w:type="spellEnd"/>
      <w:r>
        <w:rPr>
          <w:rFonts w:ascii="inter" w:eastAsia="inter" w:hAnsi="inter" w:cs="inter"/>
          <w:color w:val="000000"/>
        </w:rPr>
        <w:t xml:space="preserve"> </w:t>
      </w:r>
      <w:proofErr w:type="spellStart"/>
      <w:r>
        <w:rPr>
          <w:rFonts w:ascii="inter" w:eastAsia="inter" w:hAnsi="inter" w:cs="inter"/>
          <w:color w:val="000000"/>
        </w:rPr>
        <w:t>Transit</w:t>
      </w:r>
      <w:proofErr w:type="spellEnd"/>
    </w:p>
    <w:p w14:paraId="1DF5262B" w14:textId="77777777" w:rsidR="00F32053" w:rsidRDefault="00000000">
      <w:pPr>
        <w:spacing w:after="210" w:line="360" w:lineRule="auto"/>
      </w:pPr>
      <w:r>
        <w:rPr>
          <w:rFonts w:ascii="inter" w:eastAsia="inter" w:hAnsi="inter" w:cs="inter"/>
          <w:color w:val="000000"/>
        </w:rPr>
        <w:t>تنقسم احتياجات السفن من المؤن إلى عدة فئات رئيسية:</w:t>
      </w:r>
    </w:p>
    <w:p w14:paraId="60C60BE5" w14:textId="77777777" w:rsidR="00F32053" w:rsidRDefault="00000000">
      <w:pPr>
        <w:spacing w:after="210" w:line="360" w:lineRule="auto"/>
      </w:pPr>
      <w:r>
        <w:rPr>
          <w:rFonts w:ascii="inter" w:eastAsia="inter" w:hAnsi="inter" w:cs="inter"/>
          <w:b/>
          <w:color w:val="000000"/>
        </w:rPr>
        <w:t xml:space="preserve">المؤن </w:t>
      </w:r>
      <w:proofErr w:type="spellStart"/>
      <w:r>
        <w:rPr>
          <w:rFonts w:ascii="inter" w:eastAsia="inter" w:hAnsi="inter" w:cs="inter"/>
          <w:b/>
          <w:color w:val="000000"/>
        </w:rPr>
        <w:t>الطازة</w:t>
      </w:r>
      <w:proofErr w:type="spellEnd"/>
      <w:r>
        <w:rPr>
          <w:rFonts w:ascii="inter" w:eastAsia="inter" w:hAnsi="inter" w:cs="inter"/>
          <w:b/>
          <w:color w:val="000000"/>
        </w:rPr>
        <w:t xml:space="preserve"> (</w:t>
      </w:r>
      <w:proofErr w:type="spellStart"/>
      <w:r>
        <w:rPr>
          <w:rFonts w:ascii="inter" w:eastAsia="inter" w:hAnsi="inter" w:cs="inter"/>
          <w:b/>
          <w:color w:val="000000"/>
        </w:rPr>
        <w:t>Fresh</w:t>
      </w:r>
      <w:proofErr w:type="spellEnd"/>
      <w:r>
        <w:rPr>
          <w:rFonts w:ascii="inter" w:eastAsia="inter" w:hAnsi="inter" w:cs="inter"/>
          <w:b/>
          <w:color w:val="000000"/>
        </w:rPr>
        <w:t xml:space="preserve"> </w:t>
      </w:r>
      <w:proofErr w:type="spellStart"/>
      <w:r>
        <w:rPr>
          <w:rFonts w:ascii="inter" w:eastAsia="inter" w:hAnsi="inter" w:cs="inter"/>
          <w:b/>
          <w:color w:val="000000"/>
        </w:rPr>
        <w:t>Provisions</w:t>
      </w:r>
      <w:proofErr w:type="spellEnd"/>
      <w:r>
        <w:rPr>
          <w:rFonts w:ascii="inter" w:eastAsia="inter" w:hAnsi="inter" w:cs="inter"/>
          <w:b/>
          <w:color w:val="000000"/>
        </w:rPr>
        <w:t>)</w:t>
      </w:r>
      <w:r>
        <w:rPr>
          <w:rFonts w:ascii="inter" w:eastAsia="inter" w:hAnsi="inter" w:cs="inter"/>
          <w:color w:val="000000"/>
        </w:rPr>
        <w:t xml:space="preserve"> تشكل أولوية عليا، بحيث يتطلب كل سفينة متوسطة الحجم (عدد طاقم 20-25 شخص) تموين </w:t>
      </w:r>
      <w:proofErr w:type="spellStart"/>
      <w:r>
        <w:rPr>
          <w:rFonts w:ascii="inter" w:eastAsia="inter" w:hAnsi="inter" w:cs="inter"/>
          <w:color w:val="000000"/>
        </w:rPr>
        <w:t>طازاً</w:t>
      </w:r>
      <w:proofErr w:type="spellEnd"/>
      <w:r>
        <w:rPr>
          <w:rFonts w:ascii="inter" w:eastAsia="inter" w:hAnsi="inter" w:cs="inter"/>
          <w:color w:val="000000"/>
        </w:rPr>
        <w:t xml:space="preserve"> بقيمة </w:t>
      </w:r>
      <w:r>
        <w:rPr>
          <w:rFonts w:ascii="inter" w:eastAsia="inter" w:hAnsi="inter" w:cs="inter"/>
          <w:b/>
          <w:color w:val="000000"/>
        </w:rPr>
        <w:t>3,000 دولار أمريكي</w:t>
      </w:r>
      <w:r>
        <w:rPr>
          <w:rFonts w:ascii="inter" w:eastAsia="inter" w:hAnsi="inter" w:cs="inter"/>
          <w:color w:val="000000"/>
        </w:rPr>
        <w:t xml:space="preserve"> لكل عبور. تشمل هذه المؤن الفواكه والخضروات واللحوم والدواجن ومشتقات الألبان والخبز والمنتجات المخبوزة </w:t>
      </w:r>
      <w:proofErr w:type="spellStart"/>
      <w:r>
        <w:rPr>
          <w:rFonts w:ascii="inter" w:eastAsia="inter" w:hAnsi="inter" w:cs="inter"/>
          <w:color w:val="000000"/>
        </w:rPr>
        <w:t>الطازة</w:t>
      </w:r>
      <w:proofErr w:type="spellEnd"/>
      <w:r>
        <w:rPr>
          <w:rFonts w:ascii="inter" w:eastAsia="inter" w:hAnsi="inter" w:cs="inter"/>
          <w:color w:val="000000"/>
        </w:rPr>
        <w:t xml:space="preserve">. الجودة والسلامة الغذائية حسب معايير HACCP </w:t>
      </w:r>
      <w:proofErr w:type="gramStart"/>
      <w:r>
        <w:rPr>
          <w:rFonts w:ascii="inter" w:eastAsia="inter" w:hAnsi="inter" w:cs="inter"/>
          <w:color w:val="000000"/>
        </w:rPr>
        <w:t>و ISO</w:t>
      </w:r>
      <w:proofErr w:type="gramEnd"/>
      <w:r>
        <w:rPr>
          <w:rFonts w:ascii="inter" w:eastAsia="inter" w:hAnsi="inter" w:cs="inter"/>
          <w:color w:val="000000"/>
        </w:rPr>
        <w:t xml:space="preserve"> 22000 أصبحت متطلباً أساسياً من قبل علم الملاحة الدولية.</w:t>
      </w:r>
      <w:bookmarkStart w:id="32" w:name="fnref14_1"/>
      <w:bookmarkEnd w:id="32"/>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33" w:name="fnref16"/>
      <w:bookmarkEnd w:id="33"/>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34" w:name="fnref17"/>
      <w:bookmarkEnd w:id="34"/>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28C34CF3" w14:textId="77777777" w:rsidR="00F32053" w:rsidRDefault="00000000">
      <w:pPr>
        <w:spacing w:after="210" w:line="360" w:lineRule="auto"/>
      </w:pPr>
      <w:r>
        <w:rPr>
          <w:rFonts w:ascii="inter" w:eastAsia="inter" w:hAnsi="inter" w:cs="inter"/>
          <w:b/>
          <w:color w:val="000000"/>
        </w:rPr>
        <w:t>المخزون المقيد (</w:t>
      </w:r>
      <w:proofErr w:type="spellStart"/>
      <w:r>
        <w:rPr>
          <w:rFonts w:ascii="inter" w:eastAsia="inter" w:hAnsi="inter" w:cs="inter"/>
          <w:b/>
          <w:color w:val="000000"/>
        </w:rPr>
        <w:t>Bonded</w:t>
      </w:r>
      <w:proofErr w:type="spellEnd"/>
      <w:r>
        <w:rPr>
          <w:rFonts w:ascii="inter" w:eastAsia="inter" w:hAnsi="inter" w:cs="inter"/>
          <w:b/>
          <w:color w:val="000000"/>
        </w:rPr>
        <w:t xml:space="preserve"> </w:t>
      </w:r>
      <w:proofErr w:type="spellStart"/>
      <w:r>
        <w:rPr>
          <w:rFonts w:ascii="inter" w:eastAsia="inter" w:hAnsi="inter" w:cs="inter"/>
          <w:b/>
          <w:color w:val="000000"/>
        </w:rPr>
        <w:t>Stores</w:t>
      </w:r>
      <w:proofErr w:type="spellEnd"/>
      <w:r>
        <w:rPr>
          <w:rFonts w:ascii="inter" w:eastAsia="inter" w:hAnsi="inter" w:cs="inter"/>
          <w:b/>
          <w:color w:val="000000"/>
        </w:rPr>
        <w:t>)</w:t>
      </w:r>
      <w:r>
        <w:rPr>
          <w:rFonts w:ascii="inter" w:eastAsia="inter" w:hAnsi="inter" w:cs="inter"/>
          <w:color w:val="000000"/>
        </w:rPr>
        <w:t xml:space="preserve"> بقيمة </w:t>
      </w:r>
      <w:r>
        <w:rPr>
          <w:rFonts w:ascii="inter" w:eastAsia="inter" w:hAnsi="inter" w:cs="inter"/>
          <w:b/>
          <w:color w:val="000000"/>
        </w:rPr>
        <w:t>2,000 دولار</w:t>
      </w:r>
      <w:r>
        <w:rPr>
          <w:rFonts w:ascii="inter" w:eastAsia="inter" w:hAnsi="inter" w:cs="inter"/>
          <w:color w:val="000000"/>
        </w:rPr>
        <w:t xml:space="preserve"> لكل سفينة، ويشمل السجائر والحلويات ومستحضرات العناية الشخصية والعطور والإلكترونيات. هذه الفئة معفاة من الرسوم الجمركية لكن تخضع لرقابة مصرية صارمة.</w:t>
      </w:r>
      <w:bookmarkStart w:id="35" w:name="fnref10_1"/>
      <w:bookmarkEnd w:id="35"/>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36" w:name="fnref14_2"/>
      <w:bookmarkEnd w:id="36"/>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676BCA4F" w14:textId="77777777" w:rsidR="00F32053" w:rsidRDefault="00000000">
      <w:pPr>
        <w:spacing w:after="210" w:line="360" w:lineRule="auto"/>
      </w:pPr>
      <w:r>
        <w:rPr>
          <w:rFonts w:ascii="inter" w:eastAsia="inter" w:hAnsi="inter" w:cs="inter"/>
          <w:b/>
          <w:color w:val="000000"/>
        </w:rPr>
        <w:t>إمدادات الفراغات والمحرك (</w:t>
      </w:r>
      <w:proofErr w:type="spellStart"/>
      <w:r>
        <w:rPr>
          <w:rFonts w:ascii="inter" w:eastAsia="inter" w:hAnsi="inter" w:cs="inter"/>
          <w:b/>
          <w:color w:val="000000"/>
        </w:rPr>
        <w:t>Engine</w:t>
      </w:r>
      <w:proofErr w:type="spellEnd"/>
      <w:r>
        <w:rPr>
          <w:rFonts w:ascii="inter" w:eastAsia="inter" w:hAnsi="inter" w:cs="inter"/>
          <w:b/>
          <w:color w:val="000000"/>
        </w:rPr>
        <w:t xml:space="preserve"> </w:t>
      </w:r>
      <w:proofErr w:type="spellStart"/>
      <w:r>
        <w:rPr>
          <w:rFonts w:ascii="inter" w:eastAsia="inter" w:hAnsi="inter" w:cs="inter"/>
          <w:b/>
          <w:color w:val="000000"/>
        </w:rPr>
        <w:t>and</w:t>
      </w:r>
      <w:proofErr w:type="spellEnd"/>
      <w:r>
        <w:rPr>
          <w:rFonts w:ascii="inter" w:eastAsia="inter" w:hAnsi="inter" w:cs="inter"/>
          <w:b/>
          <w:color w:val="000000"/>
        </w:rPr>
        <w:t xml:space="preserve"> </w:t>
      </w:r>
      <w:proofErr w:type="spellStart"/>
      <w:r>
        <w:rPr>
          <w:rFonts w:ascii="inter" w:eastAsia="inter" w:hAnsi="inter" w:cs="inter"/>
          <w:b/>
          <w:color w:val="000000"/>
        </w:rPr>
        <w:t>Deck</w:t>
      </w:r>
      <w:proofErr w:type="spellEnd"/>
      <w:r>
        <w:rPr>
          <w:rFonts w:ascii="inter" w:eastAsia="inter" w:hAnsi="inter" w:cs="inter"/>
          <w:b/>
          <w:color w:val="000000"/>
        </w:rPr>
        <w:t xml:space="preserve"> </w:t>
      </w:r>
      <w:proofErr w:type="spellStart"/>
      <w:r>
        <w:rPr>
          <w:rFonts w:ascii="inter" w:eastAsia="inter" w:hAnsi="inter" w:cs="inter"/>
          <w:b/>
          <w:color w:val="000000"/>
        </w:rPr>
        <w:t>Stores</w:t>
      </w:r>
      <w:proofErr w:type="spellEnd"/>
      <w:r>
        <w:rPr>
          <w:rFonts w:ascii="inter" w:eastAsia="inter" w:hAnsi="inter" w:cs="inter"/>
          <w:b/>
          <w:color w:val="000000"/>
        </w:rPr>
        <w:t>)</w:t>
      </w:r>
      <w:r>
        <w:rPr>
          <w:rFonts w:ascii="inter" w:eastAsia="inter" w:hAnsi="inter" w:cs="inter"/>
          <w:color w:val="000000"/>
        </w:rPr>
        <w:t xml:space="preserve"> تمثل أعلى نفقة بـ </w:t>
      </w:r>
      <w:r>
        <w:rPr>
          <w:rFonts w:ascii="inter" w:eastAsia="inter" w:hAnsi="inter" w:cs="inter"/>
          <w:b/>
          <w:color w:val="000000"/>
        </w:rPr>
        <w:t>4,000 دولار</w:t>
      </w:r>
      <w:r>
        <w:rPr>
          <w:rFonts w:ascii="inter" w:eastAsia="inter" w:hAnsi="inter" w:cs="inter"/>
          <w:color w:val="000000"/>
        </w:rPr>
        <w:t xml:space="preserve"> لكل سفينة وتشمل أجزاء الغيار والحبال ومواد التشحيم والأدوات وقطع الآلات. هذه الإمدادات حيوية لسلامة الملاحة والعمليات اليومية للسفينة.</w:t>
      </w:r>
      <w:bookmarkStart w:id="37" w:name="fnref8_2"/>
      <w:bookmarkEnd w:id="37"/>
      <w:r>
        <w:fldChar w:fldCharType="begin"/>
      </w:r>
      <w:r>
        <w:instrText>HYPERLINK \l "fn8" \h</w:instrText>
      </w:r>
      <w:r>
        <w:fldChar w:fldCharType="separate"/>
      </w:r>
      <w:r>
        <w:rPr>
          <w:rFonts w:ascii="inter" w:eastAsia="inter" w:hAnsi="inter" w:cs="inter"/>
          <w:u w:val="single"/>
          <w:vertAlign w:val="superscript"/>
        </w:rPr>
        <w:t>[8]</w:t>
      </w:r>
      <w:r>
        <w:fldChar w:fldCharType="end"/>
      </w:r>
    </w:p>
    <w:p w14:paraId="2D3D3635" w14:textId="77777777" w:rsidR="00F32053" w:rsidRDefault="00000000">
      <w:pPr>
        <w:spacing w:after="210" w:line="360" w:lineRule="auto"/>
      </w:pPr>
      <w:r>
        <w:rPr>
          <w:rFonts w:ascii="inter" w:eastAsia="inter" w:hAnsi="inter" w:cs="inter"/>
          <w:b/>
          <w:color w:val="000000"/>
        </w:rPr>
        <w:t>الوقود والمياه العذبة:</w:t>
      </w:r>
      <w:r>
        <w:rPr>
          <w:rFonts w:ascii="inter" w:eastAsia="inter" w:hAnsi="inter" w:cs="inter"/>
          <w:color w:val="000000"/>
        </w:rPr>
        <w:t xml:space="preserve"> أسعار الوقود (</w:t>
      </w:r>
      <w:proofErr w:type="spellStart"/>
      <w:r>
        <w:rPr>
          <w:rFonts w:ascii="inter" w:eastAsia="inter" w:hAnsi="inter" w:cs="inter"/>
          <w:color w:val="000000"/>
        </w:rPr>
        <w:t>Bunker</w:t>
      </w:r>
      <w:proofErr w:type="spellEnd"/>
      <w:r>
        <w:rPr>
          <w:rFonts w:ascii="inter" w:eastAsia="inter" w:hAnsi="inter" w:cs="inter"/>
          <w:color w:val="000000"/>
        </w:rPr>
        <w:t xml:space="preserve">) في السويس عام 2025 تتراوح بين 600-700 دولار لكل طن متري لـ VLSFO </w:t>
      </w:r>
      <w:proofErr w:type="gramStart"/>
      <w:r>
        <w:rPr>
          <w:rFonts w:ascii="inter" w:eastAsia="inter" w:hAnsi="inter" w:cs="inter"/>
          <w:color w:val="000000"/>
        </w:rPr>
        <w:t>و 550</w:t>
      </w:r>
      <w:proofErr w:type="gramEnd"/>
      <w:r>
        <w:rPr>
          <w:rFonts w:ascii="inter" w:eastAsia="inter" w:hAnsi="inter" w:cs="inter"/>
          <w:color w:val="000000"/>
        </w:rPr>
        <w:t>-600 دولار لـ HSFO. المياه العذبة تبلغ حوالي 40 دولار لكل طن.</w:t>
      </w:r>
      <w:bookmarkStart w:id="38" w:name="fnref18"/>
      <w:bookmarkEnd w:id="38"/>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39" w:name="fnref19"/>
      <w:bookmarkEnd w:id="39"/>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20554C3F" w14:textId="77777777" w:rsidR="00F32053" w:rsidRDefault="00000000">
      <w:pPr>
        <w:spacing w:after="210" w:line="360" w:lineRule="auto"/>
      </w:pPr>
      <w:r>
        <w:rPr>
          <w:rFonts w:ascii="inter" w:eastAsia="inter" w:hAnsi="inter" w:cs="inter"/>
          <w:b/>
          <w:color w:val="000000"/>
        </w:rPr>
        <w:t>معدات الأمان والكيماويات</w:t>
      </w:r>
      <w:r>
        <w:rPr>
          <w:rFonts w:ascii="inter" w:eastAsia="inter" w:hAnsi="inter" w:cs="inter"/>
          <w:color w:val="000000"/>
        </w:rPr>
        <w:t xml:space="preserve"> بقيمة </w:t>
      </w:r>
      <w:r>
        <w:rPr>
          <w:rFonts w:ascii="inter" w:eastAsia="inter" w:hAnsi="inter" w:cs="inter"/>
          <w:b/>
          <w:color w:val="000000"/>
        </w:rPr>
        <w:t>1,200-1,800 دولار</w:t>
      </w:r>
      <w:r>
        <w:rPr>
          <w:rFonts w:ascii="inter" w:eastAsia="inter" w:hAnsi="inter" w:cs="inter"/>
          <w:color w:val="000000"/>
        </w:rPr>
        <w:t xml:space="preserve"> لكل سفينة، تشمل معدات السلامة والإطفاء والمواد الكيماوية للتنظيف والتطهير والمواد المعالجة للمياه.</w:t>
      </w:r>
      <w:bookmarkStart w:id="40" w:name="fnref14_3"/>
      <w:bookmarkEnd w:id="40"/>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035AE12F" w14:textId="77777777" w:rsidR="00F32053" w:rsidRDefault="00000000">
      <w:pPr>
        <w:spacing w:before="315" w:after="105" w:line="360" w:lineRule="auto"/>
        <w:ind w:left="-30"/>
      </w:pPr>
      <w:bookmarkStart w:id="41" w:name="bm_3_2_مصادر_التموين_الجغرافية"/>
      <w:r>
        <w:rPr>
          <w:rFonts w:ascii="inter" w:eastAsia="inter" w:hAnsi="inter" w:cs="inter"/>
          <w:b/>
          <w:color w:val="000000"/>
          <w:sz w:val="24"/>
        </w:rPr>
        <w:lastRenderedPageBreak/>
        <w:t>3.2 مصادر التموين الجغرافية</w:t>
      </w:r>
      <w:bookmarkEnd w:id="41"/>
    </w:p>
    <w:p w14:paraId="507D88D0" w14:textId="77777777" w:rsidR="00F32053" w:rsidRDefault="00000000">
      <w:pPr>
        <w:spacing w:after="210" w:line="360" w:lineRule="auto"/>
      </w:pPr>
      <w:r>
        <w:rPr>
          <w:rFonts w:ascii="inter" w:eastAsia="inter" w:hAnsi="inter" w:cs="inter"/>
          <w:color w:val="000000"/>
        </w:rPr>
        <w:t>تعتمد السفن على ثلاث مصادر رئيسية للتموين:</w:t>
      </w:r>
    </w:p>
    <w:p w14:paraId="7AF66B00" w14:textId="77777777" w:rsidR="00F32053" w:rsidRDefault="00000000">
      <w:pPr>
        <w:spacing w:after="210" w:line="360" w:lineRule="auto"/>
      </w:pPr>
      <w:r>
        <w:rPr>
          <w:rFonts w:ascii="inter" w:eastAsia="inter" w:hAnsi="inter" w:cs="inter"/>
          <w:b/>
          <w:color w:val="000000"/>
        </w:rPr>
        <w:t>المصادر المحلية المصرية</w:t>
      </w:r>
      <w:r>
        <w:rPr>
          <w:rFonts w:ascii="inter" w:eastAsia="inter" w:hAnsi="inter" w:cs="inter"/>
          <w:color w:val="000000"/>
        </w:rPr>
        <w:t xml:space="preserve"> توفر </w:t>
      </w:r>
      <w:r>
        <w:rPr>
          <w:rFonts w:ascii="inter" w:eastAsia="inter" w:hAnsi="inter" w:cs="inter"/>
          <w:b/>
          <w:color w:val="000000"/>
        </w:rPr>
        <w:t>60-70%</w:t>
      </w:r>
      <w:r>
        <w:rPr>
          <w:rFonts w:ascii="inter" w:eastAsia="inter" w:hAnsi="inter" w:cs="inter"/>
          <w:color w:val="000000"/>
        </w:rPr>
        <w:t xml:space="preserve"> من احتياجات التموين الكلية. هذه المصادر متخصصة في المؤن </w:t>
      </w:r>
      <w:proofErr w:type="spellStart"/>
      <w:r>
        <w:rPr>
          <w:rFonts w:ascii="inter" w:eastAsia="inter" w:hAnsi="inter" w:cs="inter"/>
          <w:color w:val="000000"/>
        </w:rPr>
        <w:t>الطازة</w:t>
      </w:r>
      <w:proofErr w:type="spellEnd"/>
      <w:r>
        <w:rPr>
          <w:rFonts w:ascii="inter" w:eastAsia="inter" w:hAnsi="inter" w:cs="inter"/>
          <w:color w:val="000000"/>
        </w:rPr>
        <w:t xml:space="preserve"> والخضروات والفواكه والدواجن والمنتجات المحلية الأخرى. الشركات الرائدة مثل </w:t>
      </w:r>
      <w:proofErr w:type="spellStart"/>
      <w:r>
        <w:rPr>
          <w:rFonts w:ascii="inter" w:eastAsia="inter" w:hAnsi="inter" w:cs="inter"/>
          <w:color w:val="000000"/>
        </w:rPr>
        <w:t>Seahorse</w:t>
      </w:r>
      <w:proofErr w:type="spellEnd"/>
      <w:r>
        <w:rPr>
          <w:rFonts w:ascii="inter" w:eastAsia="inter" w:hAnsi="inter" w:cs="inter"/>
          <w:color w:val="000000"/>
        </w:rPr>
        <w:t xml:space="preserve"> </w:t>
      </w:r>
      <w:proofErr w:type="spellStart"/>
      <w:r>
        <w:rPr>
          <w:rFonts w:ascii="inter" w:eastAsia="inter" w:hAnsi="inter" w:cs="inter"/>
          <w:color w:val="000000"/>
        </w:rPr>
        <w:t>Marine</w:t>
      </w:r>
      <w:proofErr w:type="spellEnd"/>
      <w:r>
        <w:rPr>
          <w:rFonts w:ascii="inter" w:eastAsia="inter" w:hAnsi="inter" w:cs="inter"/>
          <w:color w:val="000000"/>
        </w:rPr>
        <w:t xml:space="preserve"> </w:t>
      </w:r>
      <w:proofErr w:type="gramStart"/>
      <w:r>
        <w:rPr>
          <w:rFonts w:ascii="inter" w:eastAsia="inter" w:hAnsi="inter" w:cs="inter"/>
          <w:color w:val="000000"/>
        </w:rPr>
        <w:t xml:space="preserve">و </w:t>
      </w:r>
      <w:proofErr w:type="spellStart"/>
      <w:r>
        <w:rPr>
          <w:rFonts w:ascii="inter" w:eastAsia="inter" w:hAnsi="inter" w:cs="inter"/>
          <w:color w:val="000000"/>
        </w:rPr>
        <w:t>Admiral</w:t>
      </w:r>
      <w:proofErr w:type="spellEnd"/>
      <w:proofErr w:type="gramEnd"/>
      <w:r>
        <w:rPr>
          <w:rFonts w:ascii="inter" w:eastAsia="inter" w:hAnsi="inter" w:cs="inter"/>
          <w:color w:val="000000"/>
        </w:rPr>
        <w:t xml:space="preserve">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Supplier</w:t>
      </w:r>
      <w:proofErr w:type="spellEnd"/>
      <w:r>
        <w:rPr>
          <w:rFonts w:ascii="inter" w:eastAsia="inter" w:hAnsi="inter" w:cs="inter"/>
          <w:color w:val="000000"/>
        </w:rPr>
        <w:t xml:space="preserve"> تشتري الحاجيات </w:t>
      </w:r>
      <w:proofErr w:type="spellStart"/>
      <w:r>
        <w:rPr>
          <w:rFonts w:ascii="inter" w:eastAsia="inter" w:hAnsi="inter" w:cs="inter"/>
          <w:color w:val="000000"/>
        </w:rPr>
        <w:t>الطازة</w:t>
      </w:r>
      <w:proofErr w:type="spellEnd"/>
      <w:r>
        <w:rPr>
          <w:rFonts w:ascii="inter" w:eastAsia="inter" w:hAnsi="inter" w:cs="inter"/>
          <w:color w:val="000000"/>
        </w:rPr>
        <w:t xml:space="preserve"> مباشرة من الأسواق المحلية يومياً.</w:t>
      </w:r>
      <w:bookmarkStart w:id="42" w:name="fnref12_1"/>
      <w:bookmarkEnd w:id="42"/>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43" w:name="fnref8_3"/>
      <w:bookmarkEnd w:id="43"/>
      <w:r>
        <w:fldChar w:fldCharType="begin"/>
      </w:r>
      <w:r>
        <w:instrText>HYPERLINK \l "fn8" \h</w:instrText>
      </w:r>
      <w:r>
        <w:fldChar w:fldCharType="separate"/>
      </w:r>
      <w:r>
        <w:rPr>
          <w:rFonts w:ascii="inter" w:eastAsia="inter" w:hAnsi="inter" w:cs="inter"/>
          <w:u w:val="single"/>
          <w:vertAlign w:val="superscript"/>
        </w:rPr>
        <w:t>[8]</w:t>
      </w:r>
      <w:r>
        <w:fldChar w:fldCharType="end"/>
      </w:r>
    </w:p>
    <w:p w14:paraId="5A73DE3A" w14:textId="77777777" w:rsidR="00F32053" w:rsidRDefault="00000000">
      <w:pPr>
        <w:spacing w:after="210" w:line="360" w:lineRule="auto"/>
      </w:pPr>
      <w:r>
        <w:rPr>
          <w:rFonts w:ascii="inter" w:eastAsia="inter" w:hAnsi="inter" w:cs="inter"/>
          <w:b/>
          <w:color w:val="000000"/>
        </w:rPr>
        <w:t>الموردون الدوليون (المستوردون)</w:t>
      </w:r>
      <w:r>
        <w:rPr>
          <w:rFonts w:ascii="inter" w:eastAsia="inter" w:hAnsi="inter" w:cs="inter"/>
          <w:color w:val="000000"/>
        </w:rPr>
        <w:t xml:space="preserve"> يوفرون </w:t>
      </w:r>
      <w:r>
        <w:rPr>
          <w:rFonts w:ascii="inter" w:eastAsia="inter" w:hAnsi="inter" w:cs="inter"/>
          <w:b/>
          <w:color w:val="000000"/>
        </w:rPr>
        <w:t>25-30%</w:t>
      </w:r>
      <w:r>
        <w:rPr>
          <w:rFonts w:ascii="inter" w:eastAsia="inter" w:hAnsi="inter" w:cs="inter"/>
          <w:color w:val="000000"/>
        </w:rPr>
        <w:t xml:space="preserve"> من الاحتياجات، وغالباً ما تكون منتجات مستوردة من أوروبا وآسيا مثل المنتجات المعلبة والمجمدة والمخزون المقيد. تلك الشركات عادة مقرها في القاهرة أو الإسكندرية وتوفر بضائع معايير عالية.</w:t>
      </w:r>
    </w:p>
    <w:p w14:paraId="2A214165" w14:textId="77777777" w:rsidR="00F32053" w:rsidRDefault="00000000">
      <w:pPr>
        <w:spacing w:after="210" w:line="360" w:lineRule="auto"/>
      </w:pPr>
      <w:r>
        <w:rPr>
          <w:rFonts w:ascii="inter" w:eastAsia="inter" w:hAnsi="inter" w:cs="inter"/>
          <w:b/>
          <w:color w:val="000000"/>
        </w:rPr>
        <w:t>الموردون الإقليميون</w:t>
      </w:r>
      <w:r>
        <w:rPr>
          <w:rFonts w:ascii="inter" w:eastAsia="inter" w:hAnsi="inter" w:cs="inter"/>
          <w:color w:val="000000"/>
        </w:rPr>
        <w:t xml:space="preserve"> (سعودية، إمارات، إثيوبيا) يوفرون </w:t>
      </w:r>
      <w:r>
        <w:rPr>
          <w:rFonts w:ascii="inter" w:eastAsia="inter" w:hAnsi="inter" w:cs="inter"/>
          <w:b/>
          <w:color w:val="000000"/>
        </w:rPr>
        <w:t>5-10%</w:t>
      </w:r>
      <w:r>
        <w:rPr>
          <w:rFonts w:ascii="inter" w:eastAsia="inter" w:hAnsi="inter" w:cs="inter"/>
          <w:color w:val="000000"/>
        </w:rPr>
        <w:t xml:space="preserve"> من الاحتياجات للسفن التي تمتلك حسابات تجارية مع تلك الدول أو للسفن التي تفضل التموين من موانئ أقرب.</w:t>
      </w:r>
    </w:p>
    <w:p w14:paraId="58D68FDD" w14:textId="77777777" w:rsidR="00F32053" w:rsidRDefault="00000000">
      <w:pPr>
        <w:spacing w:before="315" w:after="105" w:line="360" w:lineRule="auto"/>
        <w:ind w:left="-30"/>
      </w:pPr>
      <w:bookmarkStart w:id="44" w:name="bm_3_3_فترات_الانتظار_والعبور"/>
      <w:r>
        <w:rPr>
          <w:rFonts w:ascii="inter" w:eastAsia="inter" w:hAnsi="inter" w:cs="inter"/>
          <w:b/>
          <w:color w:val="000000"/>
          <w:sz w:val="24"/>
        </w:rPr>
        <w:t>3.3 فترات الانتظار والعبور</w:t>
      </w:r>
      <w:bookmarkEnd w:id="44"/>
    </w:p>
    <w:p w14:paraId="3A59F8C3" w14:textId="77777777" w:rsidR="00F32053" w:rsidRDefault="00000000">
      <w:pPr>
        <w:spacing w:after="210" w:line="360" w:lineRule="auto"/>
      </w:pPr>
      <w:r>
        <w:rPr>
          <w:rFonts w:ascii="inter" w:eastAsia="inter" w:hAnsi="inter" w:cs="inter"/>
          <w:b/>
          <w:color w:val="000000"/>
        </w:rPr>
        <w:t>متوسط وقت العبور الفعلي</w:t>
      </w:r>
      <w:r>
        <w:rPr>
          <w:rFonts w:ascii="inter" w:eastAsia="inter" w:hAnsi="inter" w:cs="inter"/>
          <w:color w:val="000000"/>
        </w:rPr>
        <w:t xml:space="preserve"> (من بورت توفيق بالشمال إلى السويس بالجنوب) يتراوح بين </w:t>
      </w:r>
      <w:r>
        <w:rPr>
          <w:rFonts w:ascii="inter" w:eastAsia="inter" w:hAnsi="inter" w:cs="inter"/>
          <w:b/>
          <w:color w:val="000000"/>
        </w:rPr>
        <w:t>12-16 ساعة</w:t>
      </w:r>
      <w:r>
        <w:rPr>
          <w:rFonts w:ascii="inter" w:eastAsia="inter" w:hAnsi="inter" w:cs="inter"/>
          <w:color w:val="000000"/>
        </w:rPr>
        <w:t>. هذا الوقت يشمل:</w:t>
      </w:r>
      <w:bookmarkStart w:id="45" w:name="fnref20"/>
      <w:bookmarkEnd w:id="45"/>
      <w:r>
        <w:fldChar w:fldCharType="begin"/>
      </w:r>
      <w:r>
        <w:instrText>HYPERLINK \l "fn20" \h</w:instrText>
      </w:r>
      <w:r>
        <w:fldChar w:fldCharType="separate"/>
      </w:r>
      <w:r>
        <w:rPr>
          <w:rFonts w:ascii="inter" w:eastAsia="inter" w:hAnsi="inter" w:cs="inter"/>
          <w:u w:val="single"/>
          <w:vertAlign w:val="superscript"/>
        </w:rPr>
        <w:t>[20]</w:t>
      </w:r>
      <w:r>
        <w:fldChar w:fldCharType="end"/>
      </w:r>
      <w:bookmarkStart w:id="46" w:name="fnref21"/>
      <w:bookmarkEnd w:id="46"/>
      <w:r>
        <w:fldChar w:fldCharType="begin"/>
      </w:r>
      <w:r>
        <w:instrText>HYPERLINK \l "fn21" \h</w:instrText>
      </w:r>
      <w:r>
        <w:fldChar w:fldCharType="separate"/>
      </w:r>
      <w:r>
        <w:rPr>
          <w:rFonts w:ascii="inter" w:eastAsia="inter" w:hAnsi="inter" w:cs="inter"/>
          <w:u w:val="single"/>
          <w:vertAlign w:val="superscript"/>
        </w:rPr>
        <w:t>[21]</w:t>
      </w:r>
      <w:r>
        <w:fldChar w:fldCharType="end"/>
      </w:r>
    </w:p>
    <w:p w14:paraId="28A924C3" w14:textId="77777777" w:rsidR="00F32053" w:rsidRDefault="00000000">
      <w:pPr>
        <w:numPr>
          <w:ilvl w:val="0"/>
          <w:numId w:val="3"/>
        </w:numPr>
        <w:spacing w:before="105" w:after="105" w:line="360" w:lineRule="auto"/>
      </w:pPr>
      <w:r>
        <w:rPr>
          <w:rFonts w:ascii="inter" w:eastAsia="inter" w:hAnsi="inter" w:cs="inter"/>
          <w:color w:val="000000"/>
        </w:rPr>
        <w:t>2-4 ساعات للتحضيرات والتوثيق</w:t>
      </w:r>
    </w:p>
    <w:p w14:paraId="7BF41119" w14:textId="77777777" w:rsidR="00F32053" w:rsidRDefault="00000000">
      <w:pPr>
        <w:numPr>
          <w:ilvl w:val="0"/>
          <w:numId w:val="3"/>
        </w:numPr>
        <w:spacing w:before="105" w:after="105" w:line="360" w:lineRule="auto"/>
      </w:pPr>
      <w:r>
        <w:rPr>
          <w:rFonts w:ascii="inter" w:eastAsia="inter" w:hAnsi="inter" w:cs="inter"/>
          <w:color w:val="000000"/>
        </w:rPr>
        <w:t>8-11 ساعة للملاحة الفعلية عبر القناة</w:t>
      </w:r>
    </w:p>
    <w:p w14:paraId="5D40D821" w14:textId="77777777" w:rsidR="00F32053" w:rsidRDefault="00000000">
      <w:pPr>
        <w:numPr>
          <w:ilvl w:val="0"/>
          <w:numId w:val="3"/>
        </w:numPr>
        <w:spacing w:before="105" w:after="105" w:line="360" w:lineRule="auto"/>
      </w:pPr>
      <w:r>
        <w:rPr>
          <w:rFonts w:ascii="inter" w:eastAsia="inter" w:hAnsi="inter" w:cs="inter"/>
          <w:color w:val="000000"/>
        </w:rPr>
        <w:t>1-2 ساعة للتخليص النهائي</w:t>
      </w:r>
    </w:p>
    <w:p w14:paraId="1BB04122" w14:textId="77777777" w:rsidR="00F32053" w:rsidRDefault="00000000">
      <w:pPr>
        <w:spacing w:after="210" w:line="360" w:lineRule="auto"/>
      </w:pPr>
      <w:r>
        <w:rPr>
          <w:rFonts w:ascii="inter" w:eastAsia="inter" w:hAnsi="inter" w:cs="inter"/>
          <w:b/>
          <w:color w:val="000000"/>
        </w:rPr>
        <w:t>وقت الانتظار في بحيرة المرة الكبرى:</w:t>
      </w:r>
      <w:r>
        <w:rPr>
          <w:rFonts w:ascii="inter" w:eastAsia="inter" w:hAnsi="inter" w:cs="inter"/>
          <w:color w:val="000000"/>
        </w:rPr>
        <w:t xml:space="preserve"> السفن التي تنتظر القافلة الجنوبية قد تنتظر </w:t>
      </w:r>
      <w:r>
        <w:rPr>
          <w:rFonts w:ascii="inter" w:eastAsia="inter" w:hAnsi="inter" w:cs="inter"/>
          <w:b/>
          <w:color w:val="000000"/>
        </w:rPr>
        <w:t>16-24 ساعة</w:t>
      </w:r>
      <w:r>
        <w:rPr>
          <w:rFonts w:ascii="inter" w:eastAsia="inter" w:hAnsi="inter" w:cs="inter"/>
          <w:color w:val="000000"/>
        </w:rPr>
        <w:t xml:space="preserve"> قبل دخول القافلة. هذا الوقت يسمح للسفن بشراء المؤن والوقود والقيام بإصلاحات بسيطة.</w:t>
      </w:r>
      <w:bookmarkStart w:id="47" w:name="fnref22"/>
      <w:bookmarkEnd w:id="47"/>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53BF7258" w14:textId="77777777" w:rsidR="00F32053" w:rsidRDefault="00000000">
      <w:pPr>
        <w:spacing w:after="210" w:line="360" w:lineRule="auto"/>
      </w:pPr>
      <w:r>
        <w:rPr>
          <w:rFonts w:ascii="inter" w:eastAsia="inter" w:hAnsi="inter" w:cs="inter"/>
          <w:b/>
          <w:color w:val="000000"/>
        </w:rPr>
        <w:t>حد القافلة الجنوبية:</w:t>
      </w:r>
      <w:r>
        <w:rPr>
          <w:rFonts w:ascii="inter" w:eastAsia="inter" w:hAnsi="inter" w:cs="inter"/>
          <w:color w:val="000000"/>
        </w:rPr>
        <w:t xml:space="preserve"> آخر موعد للدخول للقافلة الجنوبية هو الساعة </w:t>
      </w:r>
      <w:r>
        <w:rPr>
          <w:rFonts w:ascii="inter" w:eastAsia="inter" w:hAnsi="inter" w:cs="inter"/>
          <w:b/>
          <w:color w:val="000000"/>
        </w:rPr>
        <w:t>23:00</w:t>
      </w:r>
      <w:r>
        <w:rPr>
          <w:rFonts w:ascii="inter" w:eastAsia="inter" w:hAnsi="inter" w:cs="inter"/>
          <w:color w:val="000000"/>
        </w:rPr>
        <w:t xml:space="preserve"> بتوقيت مصر المحلي. السفن التي تصل بعد هذا الموعد تضطر للانتظار حتى القافلة التالية.</w:t>
      </w:r>
      <w:bookmarkStart w:id="48" w:name="fnref23"/>
      <w:bookmarkEnd w:id="48"/>
      <w:r>
        <w:fldChar w:fldCharType="begin"/>
      </w:r>
      <w:r>
        <w:instrText>HYPERLINK \l "fn23" \h</w:instrText>
      </w:r>
      <w:r>
        <w:fldChar w:fldCharType="separate"/>
      </w:r>
      <w:r>
        <w:rPr>
          <w:rFonts w:ascii="inter" w:eastAsia="inter" w:hAnsi="inter" w:cs="inter"/>
          <w:u w:val="single"/>
          <w:vertAlign w:val="superscript"/>
        </w:rPr>
        <w:t>[23]</w:t>
      </w:r>
      <w:r>
        <w:fldChar w:fldCharType="end"/>
      </w:r>
    </w:p>
    <w:p w14:paraId="72926E43" w14:textId="77777777" w:rsidR="00F32053" w:rsidRDefault="00000000">
      <w:pPr>
        <w:spacing w:after="210" w:line="360" w:lineRule="auto"/>
      </w:pPr>
      <w:r>
        <w:rPr>
          <w:rFonts w:ascii="inter" w:eastAsia="inter" w:hAnsi="inter" w:cs="inter"/>
          <w:b/>
          <w:color w:val="000000"/>
        </w:rPr>
        <w:t>السعة الاستيعابية:</w:t>
      </w:r>
      <w:r>
        <w:rPr>
          <w:rFonts w:ascii="inter" w:eastAsia="inter" w:hAnsi="inter" w:cs="inter"/>
          <w:color w:val="000000"/>
        </w:rPr>
        <w:t xml:space="preserve"> بحيرة المرة الكبرى يمكنها استيعاب حوالي </w:t>
      </w:r>
      <w:r>
        <w:rPr>
          <w:rFonts w:ascii="inter" w:eastAsia="inter" w:hAnsi="inter" w:cs="inter"/>
          <w:b/>
          <w:color w:val="000000"/>
        </w:rPr>
        <w:t>50 سفينة</w:t>
      </w:r>
      <w:r>
        <w:rPr>
          <w:rFonts w:ascii="inter" w:eastAsia="inter" w:hAnsi="inter" w:cs="inter"/>
          <w:color w:val="000000"/>
        </w:rPr>
        <w:t xml:space="preserve"> في نفس الوقت، وفي فترات الذروة والتكدس الشديد قد يصل الانتظار إلى 72 ساعة.</w:t>
      </w:r>
      <w:bookmarkStart w:id="49" w:name="fnref24"/>
      <w:bookmarkEnd w:id="49"/>
      <w:r>
        <w:fldChar w:fldCharType="begin"/>
      </w:r>
      <w:r>
        <w:instrText>HYPERLINK \l "fn24" \h</w:instrText>
      </w:r>
      <w:r>
        <w:fldChar w:fldCharType="separate"/>
      </w:r>
      <w:r>
        <w:rPr>
          <w:rFonts w:ascii="inter" w:eastAsia="inter" w:hAnsi="inter" w:cs="inter"/>
          <w:u w:val="single"/>
          <w:vertAlign w:val="superscript"/>
        </w:rPr>
        <w:t>[24]</w:t>
      </w:r>
      <w:r>
        <w:fldChar w:fldCharType="end"/>
      </w:r>
    </w:p>
    <w:p w14:paraId="769CE770" w14:textId="77777777" w:rsidR="00F32053" w:rsidRDefault="00000000">
      <w:pPr>
        <w:spacing w:before="210" w:after="0" w:line="360" w:lineRule="auto"/>
      </w:pPr>
      <w:r>
        <w:rPr>
          <w:noProof/>
        </w:rPr>
      </w:r>
      <w:r>
        <w:rPr>
          <w:noProof/>
        </w:rPr>
        <w:pict w14:anchorId="64BDEDF1">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C67B17D" w14:textId="77777777" w:rsidR="00F32053" w:rsidRDefault="00000000">
      <w:pPr>
        <w:spacing w:before="315" w:after="105" w:line="360" w:lineRule="auto"/>
        <w:ind w:left="-30"/>
      </w:pPr>
      <w:bookmarkStart w:id="50" w:name="bm_4_اعتماد_السفن_على_مصر_للتموين_308588"/>
      <w:r>
        <w:rPr>
          <w:rFonts w:ascii="inter" w:eastAsia="inter" w:hAnsi="inter" w:cs="inter"/>
          <w:b/>
          <w:color w:val="000000"/>
          <w:sz w:val="24"/>
        </w:rPr>
        <w:t>4. اعتماد السفن على مصر للتموين والبدائل</w:t>
      </w:r>
      <w:bookmarkEnd w:id="50"/>
    </w:p>
    <w:p w14:paraId="311107B7" w14:textId="77777777" w:rsidR="00F32053" w:rsidRDefault="00000000">
      <w:pPr>
        <w:spacing w:before="315" w:after="105" w:line="360" w:lineRule="auto"/>
        <w:ind w:left="-30"/>
      </w:pPr>
      <w:bookmarkStart w:id="51" w:name="bm_4_1_نسبة_الاعتماد_على_مصر"/>
      <w:r>
        <w:rPr>
          <w:rFonts w:ascii="inter" w:eastAsia="inter" w:hAnsi="inter" w:cs="inter"/>
          <w:b/>
          <w:color w:val="000000"/>
          <w:sz w:val="24"/>
        </w:rPr>
        <w:t>4.1 نسبة الاعتماد على مصر</w:t>
      </w:r>
      <w:bookmarkEnd w:id="51"/>
    </w:p>
    <w:p w14:paraId="7561C255" w14:textId="77777777" w:rsidR="00F32053" w:rsidRDefault="00000000">
      <w:pPr>
        <w:spacing w:after="210" w:line="360" w:lineRule="auto"/>
      </w:pPr>
      <w:r>
        <w:rPr>
          <w:rFonts w:ascii="inter" w:eastAsia="inter" w:hAnsi="inter" w:cs="inter"/>
          <w:color w:val="000000"/>
        </w:rPr>
        <w:t xml:space="preserve">تشير البيانات إلى أن </w:t>
      </w:r>
      <w:r>
        <w:rPr>
          <w:rFonts w:ascii="inter" w:eastAsia="inter" w:hAnsi="inter" w:cs="inter"/>
          <w:b/>
          <w:color w:val="000000"/>
        </w:rPr>
        <w:t>65-75%</w:t>
      </w:r>
      <w:r>
        <w:rPr>
          <w:rFonts w:ascii="inter" w:eastAsia="inter" w:hAnsi="inter" w:cs="inter"/>
          <w:color w:val="000000"/>
        </w:rPr>
        <w:t xml:space="preserve"> من السفن العابرة تشتري مؤن وإمدادات من موردين مصريين محليين. هذه النسبة العالية تعكس الدور المركزي لمصر في سلاسل التموين البحرية الدولية.</w:t>
      </w:r>
      <w:bookmarkStart w:id="52" w:name="fnref12_2"/>
      <w:bookmarkEnd w:id="52"/>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53" w:name="fnref8_4"/>
      <w:bookmarkEnd w:id="53"/>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54" w:name="fnref10_2"/>
      <w:bookmarkEnd w:id="54"/>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55" w:name="fnref13_1"/>
      <w:bookmarkEnd w:id="55"/>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42692254" w14:textId="77777777" w:rsidR="00F32053" w:rsidRDefault="00000000">
      <w:pPr>
        <w:spacing w:after="210" w:line="360" w:lineRule="auto"/>
      </w:pPr>
      <w:r>
        <w:rPr>
          <w:rFonts w:ascii="inter" w:eastAsia="inter" w:hAnsi="inter" w:cs="inter"/>
          <w:b/>
          <w:color w:val="000000"/>
        </w:rPr>
        <w:t>الأسباب الرئيسية للاعتماد العالي:</w:t>
      </w:r>
    </w:p>
    <w:p w14:paraId="5656B646" w14:textId="77777777" w:rsidR="00F32053" w:rsidRDefault="00000000">
      <w:pPr>
        <w:numPr>
          <w:ilvl w:val="0"/>
          <w:numId w:val="4"/>
        </w:numPr>
        <w:spacing w:before="105" w:after="105" w:line="360" w:lineRule="auto"/>
      </w:pPr>
      <w:r>
        <w:rPr>
          <w:rFonts w:ascii="inter" w:eastAsia="inter" w:hAnsi="inter" w:cs="inter"/>
          <w:b/>
          <w:color w:val="000000"/>
        </w:rPr>
        <w:lastRenderedPageBreak/>
        <w:t>الموقع الاستراتيجي:</w:t>
      </w:r>
      <w:r>
        <w:rPr>
          <w:rFonts w:ascii="inter" w:eastAsia="inter" w:hAnsi="inter" w:cs="inter"/>
          <w:color w:val="000000"/>
        </w:rPr>
        <w:t xml:space="preserve"> السفن تضطر للانتظار في بحيرة المرة، مما يوفر فرصة ذهبية للتموين دون تأخير إضافي</w:t>
      </w:r>
    </w:p>
    <w:p w14:paraId="579B7963" w14:textId="77777777" w:rsidR="00F32053" w:rsidRDefault="00000000">
      <w:pPr>
        <w:numPr>
          <w:ilvl w:val="0"/>
          <w:numId w:val="4"/>
        </w:numPr>
        <w:spacing w:before="105" w:after="105" w:line="360" w:lineRule="auto"/>
      </w:pPr>
      <w:r>
        <w:rPr>
          <w:rFonts w:ascii="inter" w:eastAsia="inter" w:hAnsi="inter" w:cs="inter"/>
          <w:b/>
          <w:color w:val="000000"/>
        </w:rPr>
        <w:t>التكاليف المنخفضة:</w:t>
      </w:r>
      <w:r>
        <w:rPr>
          <w:rFonts w:ascii="inter" w:eastAsia="inter" w:hAnsi="inter" w:cs="inter"/>
          <w:color w:val="000000"/>
        </w:rPr>
        <w:t xml:space="preserve"> أسعار المؤن المصرية أقل تنافسياً من موانئ أخرى مثل الإمارات أو سنغافورة</w:t>
      </w:r>
    </w:p>
    <w:p w14:paraId="028CC2A1" w14:textId="77777777" w:rsidR="00F32053" w:rsidRDefault="00000000">
      <w:pPr>
        <w:numPr>
          <w:ilvl w:val="0"/>
          <w:numId w:val="4"/>
        </w:numPr>
        <w:spacing w:before="105" w:after="105" w:line="360" w:lineRule="auto"/>
      </w:pPr>
      <w:r>
        <w:rPr>
          <w:rFonts w:ascii="inter" w:eastAsia="inter" w:hAnsi="inter" w:cs="inter"/>
          <w:b/>
          <w:color w:val="000000"/>
        </w:rPr>
        <w:t>جودة المنتجات:</w:t>
      </w:r>
      <w:r>
        <w:rPr>
          <w:rFonts w:ascii="inter" w:eastAsia="inter" w:hAnsi="inter" w:cs="inter"/>
          <w:color w:val="000000"/>
        </w:rPr>
        <w:t xml:space="preserve"> معايير دولية معترف بها (HACCP, ISO 22000)</w:t>
      </w:r>
    </w:p>
    <w:p w14:paraId="6D135109" w14:textId="77777777" w:rsidR="00F32053" w:rsidRDefault="00000000">
      <w:pPr>
        <w:numPr>
          <w:ilvl w:val="0"/>
          <w:numId w:val="4"/>
        </w:numPr>
        <w:spacing w:before="105" w:after="105" w:line="360" w:lineRule="auto"/>
      </w:pPr>
      <w:r>
        <w:rPr>
          <w:rFonts w:ascii="inter" w:eastAsia="inter" w:hAnsi="inter" w:cs="inter"/>
          <w:b/>
          <w:color w:val="000000"/>
        </w:rPr>
        <w:t>السرعة:</w:t>
      </w:r>
      <w:r>
        <w:rPr>
          <w:rFonts w:ascii="inter" w:eastAsia="inter" w:hAnsi="inter" w:cs="inter"/>
          <w:color w:val="000000"/>
        </w:rPr>
        <w:t xml:space="preserve"> التوصيل مباشرة للسفينة في 2-4 ساعات فقط</w:t>
      </w:r>
    </w:p>
    <w:p w14:paraId="1918A91B" w14:textId="77777777" w:rsidR="00F32053" w:rsidRDefault="00000000">
      <w:pPr>
        <w:spacing w:before="315" w:after="105" w:line="360" w:lineRule="auto"/>
        <w:ind w:left="-30"/>
      </w:pPr>
      <w:bookmarkStart w:id="56" w:name="bm_4_2_الدول_والموانئ_البديلة"/>
      <w:r>
        <w:rPr>
          <w:rFonts w:ascii="inter" w:eastAsia="inter" w:hAnsi="inter" w:cs="inter"/>
          <w:b/>
          <w:color w:val="000000"/>
          <w:sz w:val="24"/>
        </w:rPr>
        <w:t>4.2 الدول والموانئ البديلة</w:t>
      </w:r>
      <w:bookmarkEnd w:id="56"/>
    </w:p>
    <w:p w14:paraId="621C2B53" w14:textId="77777777" w:rsidR="00F32053" w:rsidRDefault="00000000">
      <w:pPr>
        <w:spacing w:after="210" w:line="360" w:lineRule="auto"/>
      </w:pPr>
      <w:r>
        <w:rPr>
          <w:rFonts w:ascii="inter" w:eastAsia="inter" w:hAnsi="inter" w:cs="inter"/>
          <w:color w:val="000000"/>
        </w:rPr>
        <w:t>للسفن خيارات بديلة محدودة على طول مسارها:</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1"/>
        <w:gridCol w:w="1351"/>
        <w:gridCol w:w="1123"/>
        <w:gridCol w:w="1348"/>
      </w:tblGrid>
      <w:tr w:rsidR="00F32053" w14:paraId="128023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B70A08" w14:textId="77777777" w:rsidR="00F32053" w:rsidRDefault="00000000">
            <w:pPr>
              <w:spacing w:line="360" w:lineRule="auto"/>
            </w:pPr>
            <w:r>
              <w:rPr>
                <w:rFonts w:ascii="inter" w:eastAsia="inter" w:hAnsi="inter" w:cs="inter"/>
                <w:color w:val="000000"/>
                <w:sz w:val="17"/>
              </w:rPr>
              <w:t>المسار</w:t>
            </w:r>
          </w:p>
        </w:tc>
        <w:tc>
          <w:tcPr>
            <w:tcW w:w="0" w:type="auto"/>
            <w:tcBorders>
              <w:top w:val="single" w:sz="1" w:space="0" w:color="000000"/>
              <w:bottom w:val="single" w:sz="1" w:space="0" w:color="000000"/>
              <w:right w:val="single" w:sz="1" w:space="0" w:color="000000"/>
            </w:tcBorders>
          </w:tcPr>
          <w:p w14:paraId="2208D0EA" w14:textId="77777777" w:rsidR="00F32053" w:rsidRDefault="00000000">
            <w:pPr>
              <w:spacing w:line="360" w:lineRule="auto"/>
            </w:pPr>
            <w:r>
              <w:rPr>
                <w:rFonts w:ascii="inter" w:eastAsia="inter" w:hAnsi="inter" w:cs="inter"/>
                <w:color w:val="000000"/>
                <w:sz w:val="17"/>
              </w:rPr>
              <w:t>الدول البديلة</w:t>
            </w:r>
          </w:p>
        </w:tc>
        <w:tc>
          <w:tcPr>
            <w:tcW w:w="0" w:type="auto"/>
            <w:tcBorders>
              <w:top w:val="single" w:sz="1" w:space="0" w:color="000000"/>
              <w:bottom w:val="single" w:sz="1" w:space="0" w:color="000000"/>
              <w:right w:val="single" w:sz="1" w:space="0" w:color="000000"/>
            </w:tcBorders>
          </w:tcPr>
          <w:p w14:paraId="47436C29" w14:textId="77777777" w:rsidR="00F32053" w:rsidRDefault="00000000">
            <w:pPr>
              <w:spacing w:line="360" w:lineRule="auto"/>
            </w:pPr>
            <w:r>
              <w:rPr>
                <w:rFonts w:ascii="inter" w:eastAsia="inter" w:hAnsi="inter" w:cs="inter"/>
                <w:color w:val="000000"/>
                <w:sz w:val="17"/>
              </w:rPr>
              <w:t>الموانئ</w:t>
            </w:r>
          </w:p>
        </w:tc>
        <w:tc>
          <w:tcPr>
            <w:tcW w:w="0" w:type="auto"/>
            <w:tcBorders>
              <w:top w:val="single" w:sz="1" w:space="0" w:color="000000"/>
              <w:bottom w:val="single" w:sz="1" w:space="0" w:color="000000"/>
            </w:tcBorders>
          </w:tcPr>
          <w:p w14:paraId="009941DB" w14:textId="77777777" w:rsidR="00F32053" w:rsidRDefault="00000000">
            <w:pPr>
              <w:spacing w:line="360" w:lineRule="auto"/>
            </w:pPr>
            <w:r>
              <w:rPr>
                <w:rFonts w:ascii="inter" w:eastAsia="inter" w:hAnsi="inter" w:cs="inter"/>
                <w:color w:val="000000"/>
                <w:sz w:val="17"/>
              </w:rPr>
              <w:t>المسافة من السويس</w:t>
            </w:r>
          </w:p>
        </w:tc>
      </w:tr>
      <w:tr w:rsidR="00F32053" w14:paraId="2C472AD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E5C219" w14:textId="77777777" w:rsidR="00F32053" w:rsidRDefault="00000000">
            <w:pPr>
              <w:spacing w:line="360" w:lineRule="auto"/>
            </w:pPr>
            <w:r>
              <w:rPr>
                <w:rFonts w:ascii="inter" w:eastAsia="inter" w:hAnsi="inter" w:cs="inter"/>
                <w:b/>
                <w:color w:val="000000"/>
                <w:sz w:val="17"/>
              </w:rPr>
              <w:t>قبل القناة (شرقاً)</w:t>
            </w:r>
          </w:p>
        </w:tc>
        <w:tc>
          <w:tcPr>
            <w:tcW w:w="0" w:type="auto"/>
            <w:tcBorders>
              <w:top w:val="single" w:sz="1" w:space="0" w:color="000000"/>
              <w:bottom w:val="single" w:sz="1" w:space="0" w:color="000000"/>
              <w:right w:val="single" w:sz="1" w:space="0" w:color="000000"/>
            </w:tcBorders>
          </w:tcPr>
          <w:p w14:paraId="0154100A" w14:textId="77777777" w:rsidR="00F32053" w:rsidRDefault="00000000">
            <w:pPr>
              <w:spacing w:line="360" w:lineRule="auto"/>
            </w:pPr>
            <w:r>
              <w:rPr>
                <w:rFonts w:ascii="inter" w:eastAsia="inter" w:hAnsi="inter" w:cs="inter"/>
                <w:color w:val="000000"/>
                <w:sz w:val="17"/>
              </w:rPr>
              <w:t>السعودية، الإمارات</w:t>
            </w:r>
          </w:p>
        </w:tc>
        <w:tc>
          <w:tcPr>
            <w:tcW w:w="0" w:type="auto"/>
            <w:tcBorders>
              <w:top w:val="single" w:sz="1" w:space="0" w:color="000000"/>
              <w:bottom w:val="single" w:sz="1" w:space="0" w:color="000000"/>
              <w:right w:val="single" w:sz="1" w:space="0" w:color="000000"/>
            </w:tcBorders>
          </w:tcPr>
          <w:p w14:paraId="10F80E6D" w14:textId="77777777" w:rsidR="00F32053" w:rsidRDefault="00000000">
            <w:pPr>
              <w:spacing w:line="360" w:lineRule="auto"/>
            </w:pPr>
            <w:r>
              <w:rPr>
                <w:rFonts w:ascii="inter" w:eastAsia="inter" w:hAnsi="inter" w:cs="inter"/>
                <w:color w:val="000000"/>
                <w:sz w:val="17"/>
              </w:rPr>
              <w:t>جدة، دبي</w:t>
            </w:r>
          </w:p>
        </w:tc>
        <w:tc>
          <w:tcPr>
            <w:tcW w:w="0" w:type="auto"/>
            <w:tcBorders>
              <w:top w:val="single" w:sz="1" w:space="0" w:color="000000"/>
              <w:bottom w:val="single" w:sz="1" w:space="0" w:color="000000"/>
            </w:tcBorders>
          </w:tcPr>
          <w:p w14:paraId="174E2752" w14:textId="77777777" w:rsidR="00F32053" w:rsidRDefault="00000000">
            <w:pPr>
              <w:spacing w:line="360" w:lineRule="auto"/>
            </w:pPr>
            <w:r>
              <w:rPr>
                <w:rFonts w:ascii="inter" w:eastAsia="inter" w:hAnsi="inter" w:cs="inter"/>
                <w:color w:val="000000"/>
                <w:sz w:val="17"/>
              </w:rPr>
              <w:t>200-500 كم</w:t>
            </w:r>
          </w:p>
        </w:tc>
      </w:tr>
      <w:tr w:rsidR="00F32053" w14:paraId="49AAFB4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43B5EA" w14:textId="77777777" w:rsidR="00F32053" w:rsidRDefault="00000000">
            <w:pPr>
              <w:spacing w:line="360" w:lineRule="auto"/>
            </w:pPr>
            <w:r>
              <w:rPr>
                <w:rFonts w:ascii="inter" w:eastAsia="inter" w:hAnsi="inter" w:cs="inter"/>
                <w:b/>
                <w:color w:val="000000"/>
                <w:sz w:val="17"/>
              </w:rPr>
              <w:t>بعد القناة (غرباً)</w:t>
            </w:r>
          </w:p>
        </w:tc>
        <w:tc>
          <w:tcPr>
            <w:tcW w:w="0" w:type="auto"/>
            <w:tcBorders>
              <w:top w:val="single" w:sz="1" w:space="0" w:color="000000"/>
              <w:bottom w:val="single" w:sz="1" w:space="0" w:color="000000"/>
              <w:right w:val="single" w:sz="1" w:space="0" w:color="000000"/>
            </w:tcBorders>
          </w:tcPr>
          <w:p w14:paraId="5DA6A37E" w14:textId="77777777" w:rsidR="00F32053" w:rsidRDefault="00000000">
            <w:pPr>
              <w:spacing w:line="360" w:lineRule="auto"/>
            </w:pPr>
            <w:r>
              <w:rPr>
                <w:rFonts w:ascii="inter" w:eastAsia="inter" w:hAnsi="inter" w:cs="inter"/>
                <w:color w:val="000000"/>
                <w:sz w:val="17"/>
              </w:rPr>
              <w:t>إيطاليا، اليونان</w:t>
            </w:r>
          </w:p>
        </w:tc>
        <w:tc>
          <w:tcPr>
            <w:tcW w:w="0" w:type="auto"/>
            <w:tcBorders>
              <w:top w:val="single" w:sz="1" w:space="0" w:color="000000"/>
              <w:bottom w:val="single" w:sz="1" w:space="0" w:color="000000"/>
              <w:right w:val="single" w:sz="1" w:space="0" w:color="000000"/>
            </w:tcBorders>
          </w:tcPr>
          <w:p w14:paraId="5CDAF3E3" w14:textId="77777777" w:rsidR="00F32053" w:rsidRDefault="00000000">
            <w:pPr>
              <w:spacing w:line="360" w:lineRule="auto"/>
            </w:pPr>
            <w:proofErr w:type="spellStart"/>
            <w:r>
              <w:rPr>
                <w:rFonts w:ascii="inter" w:eastAsia="inter" w:hAnsi="inter" w:cs="inter"/>
                <w:color w:val="000000"/>
                <w:sz w:val="17"/>
              </w:rPr>
              <w:t>جنوة</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بيرايوس</w:t>
            </w:r>
            <w:proofErr w:type="spellEnd"/>
          </w:p>
        </w:tc>
        <w:tc>
          <w:tcPr>
            <w:tcW w:w="0" w:type="auto"/>
            <w:tcBorders>
              <w:top w:val="single" w:sz="1" w:space="0" w:color="000000"/>
              <w:bottom w:val="single" w:sz="1" w:space="0" w:color="000000"/>
            </w:tcBorders>
          </w:tcPr>
          <w:p w14:paraId="56CB2082" w14:textId="77777777" w:rsidR="00F32053" w:rsidRDefault="00000000">
            <w:pPr>
              <w:spacing w:line="360" w:lineRule="auto"/>
            </w:pPr>
            <w:r>
              <w:rPr>
                <w:rFonts w:ascii="inter" w:eastAsia="inter" w:hAnsi="inter" w:cs="inter"/>
                <w:color w:val="000000"/>
                <w:sz w:val="17"/>
              </w:rPr>
              <w:t>900-1,100 كم</w:t>
            </w:r>
          </w:p>
        </w:tc>
      </w:tr>
      <w:tr w:rsidR="00F32053" w14:paraId="784F02F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76F41D" w14:textId="77777777" w:rsidR="00F32053" w:rsidRDefault="00000000">
            <w:pPr>
              <w:spacing w:line="360" w:lineRule="auto"/>
            </w:pPr>
            <w:r>
              <w:rPr>
                <w:rFonts w:ascii="inter" w:eastAsia="inter" w:hAnsi="inter" w:cs="inter"/>
                <w:b/>
                <w:color w:val="000000"/>
                <w:sz w:val="17"/>
              </w:rPr>
              <w:t>الشمال</w:t>
            </w:r>
          </w:p>
        </w:tc>
        <w:tc>
          <w:tcPr>
            <w:tcW w:w="0" w:type="auto"/>
            <w:tcBorders>
              <w:top w:val="single" w:sz="1" w:space="0" w:color="000000"/>
              <w:bottom w:val="single" w:sz="1" w:space="0" w:color="000000"/>
              <w:right w:val="single" w:sz="1" w:space="0" w:color="000000"/>
            </w:tcBorders>
          </w:tcPr>
          <w:p w14:paraId="517FD925" w14:textId="77777777" w:rsidR="00F32053" w:rsidRDefault="00000000">
            <w:pPr>
              <w:spacing w:line="360" w:lineRule="auto"/>
            </w:pPr>
            <w:r>
              <w:rPr>
                <w:rFonts w:ascii="inter" w:eastAsia="inter" w:hAnsi="inter" w:cs="inter"/>
                <w:color w:val="000000"/>
                <w:sz w:val="17"/>
              </w:rPr>
              <w:t>تركيا</w:t>
            </w:r>
          </w:p>
        </w:tc>
        <w:tc>
          <w:tcPr>
            <w:tcW w:w="0" w:type="auto"/>
            <w:tcBorders>
              <w:top w:val="single" w:sz="1" w:space="0" w:color="000000"/>
              <w:bottom w:val="single" w:sz="1" w:space="0" w:color="000000"/>
              <w:right w:val="single" w:sz="1" w:space="0" w:color="000000"/>
            </w:tcBorders>
          </w:tcPr>
          <w:p w14:paraId="30BA4DC3" w14:textId="77777777" w:rsidR="00F32053" w:rsidRDefault="00000000">
            <w:pPr>
              <w:spacing w:line="360" w:lineRule="auto"/>
            </w:pPr>
            <w:r>
              <w:rPr>
                <w:rFonts w:ascii="inter" w:eastAsia="inter" w:hAnsi="inter" w:cs="inter"/>
                <w:color w:val="000000"/>
                <w:sz w:val="17"/>
              </w:rPr>
              <w:t>إسطنبول</w:t>
            </w:r>
          </w:p>
        </w:tc>
        <w:tc>
          <w:tcPr>
            <w:tcW w:w="0" w:type="auto"/>
            <w:tcBorders>
              <w:top w:val="single" w:sz="1" w:space="0" w:color="000000"/>
              <w:bottom w:val="single" w:sz="1" w:space="0" w:color="000000"/>
            </w:tcBorders>
          </w:tcPr>
          <w:p w14:paraId="76460C33" w14:textId="77777777" w:rsidR="00F32053" w:rsidRDefault="00000000">
            <w:pPr>
              <w:spacing w:line="360" w:lineRule="auto"/>
            </w:pPr>
            <w:r>
              <w:rPr>
                <w:rFonts w:ascii="inter" w:eastAsia="inter" w:hAnsi="inter" w:cs="inter"/>
                <w:color w:val="000000"/>
                <w:sz w:val="17"/>
              </w:rPr>
              <w:t>1,200 كم</w:t>
            </w:r>
          </w:p>
        </w:tc>
      </w:tr>
      <w:tr w:rsidR="00F32053" w14:paraId="430BF4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3213CE" w14:textId="77777777" w:rsidR="00F32053" w:rsidRDefault="00000000">
            <w:pPr>
              <w:spacing w:line="360" w:lineRule="auto"/>
            </w:pPr>
            <w:r>
              <w:rPr>
                <w:rFonts w:ascii="inter" w:eastAsia="inter" w:hAnsi="inter" w:cs="inter"/>
                <w:b/>
                <w:color w:val="000000"/>
                <w:sz w:val="17"/>
              </w:rPr>
              <w:t>الجنوب</w:t>
            </w:r>
          </w:p>
        </w:tc>
        <w:tc>
          <w:tcPr>
            <w:tcW w:w="0" w:type="auto"/>
            <w:tcBorders>
              <w:top w:val="single" w:sz="1" w:space="0" w:color="000000"/>
              <w:bottom w:val="single" w:sz="1" w:space="0" w:color="000000"/>
              <w:right w:val="single" w:sz="1" w:space="0" w:color="000000"/>
            </w:tcBorders>
          </w:tcPr>
          <w:p w14:paraId="3E2E775D" w14:textId="77777777" w:rsidR="00F32053" w:rsidRDefault="00000000">
            <w:pPr>
              <w:spacing w:line="360" w:lineRule="auto"/>
            </w:pPr>
            <w:r>
              <w:rPr>
                <w:rFonts w:ascii="inter" w:eastAsia="inter" w:hAnsi="inter" w:cs="inter"/>
                <w:color w:val="000000"/>
                <w:sz w:val="17"/>
              </w:rPr>
              <w:t>السودان، إريتريا</w:t>
            </w:r>
          </w:p>
        </w:tc>
        <w:tc>
          <w:tcPr>
            <w:tcW w:w="0" w:type="auto"/>
            <w:tcBorders>
              <w:top w:val="single" w:sz="1" w:space="0" w:color="000000"/>
              <w:bottom w:val="single" w:sz="1" w:space="0" w:color="000000"/>
              <w:right w:val="single" w:sz="1" w:space="0" w:color="000000"/>
            </w:tcBorders>
          </w:tcPr>
          <w:p w14:paraId="17A60719" w14:textId="77777777" w:rsidR="00F32053" w:rsidRDefault="00000000">
            <w:pPr>
              <w:spacing w:line="360" w:lineRule="auto"/>
            </w:pPr>
            <w:r>
              <w:rPr>
                <w:rFonts w:ascii="inter" w:eastAsia="inter" w:hAnsi="inter" w:cs="inter"/>
                <w:color w:val="000000"/>
                <w:sz w:val="17"/>
              </w:rPr>
              <w:t>بورتسودان</w:t>
            </w:r>
          </w:p>
        </w:tc>
        <w:tc>
          <w:tcPr>
            <w:tcW w:w="0" w:type="auto"/>
            <w:tcBorders>
              <w:top w:val="single" w:sz="1" w:space="0" w:color="000000"/>
              <w:bottom w:val="single" w:sz="1" w:space="0" w:color="000000"/>
            </w:tcBorders>
          </w:tcPr>
          <w:p w14:paraId="576B1B87" w14:textId="77777777" w:rsidR="00F32053" w:rsidRDefault="00000000">
            <w:pPr>
              <w:spacing w:line="360" w:lineRule="auto"/>
            </w:pPr>
            <w:r>
              <w:rPr>
                <w:rFonts w:ascii="inter" w:eastAsia="inter" w:hAnsi="inter" w:cs="inter"/>
                <w:color w:val="000000"/>
                <w:sz w:val="17"/>
              </w:rPr>
              <w:t>500-700 كم</w:t>
            </w:r>
          </w:p>
        </w:tc>
      </w:tr>
    </w:tbl>
    <w:p w14:paraId="3CBEA96B" w14:textId="77777777" w:rsidR="00F32053" w:rsidRDefault="00F32053"/>
    <w:p w14:paraId="7976387F" w14:textId="77777777" w:rsidR="00F32053" w:rsidRDefault="00000000">
      <w:pPr>
        <w:spacing w:after="210" w:line="360" w:lineRule="auto"/>
      </w:pPr>
      <w:r>
        <w:rPr>
          <w:rFonts w:ascii="inter" w:eastAsia="inter" w:hAnsi="inter" w:cs="inter"/>
          <w:color w:val="000000"/>
        </w:rPr>
        <w:t xml:space="preserve">رغم وجود هذه البدائل، فإن </w:t>
      </w:r>
      <w:r>
        <w:rPr>
          <w:rFonts w:ascii="inter" w:eastAsia="inter" w:hAnsi="inter" w:cs="inter"/>
          <w:b/>
          <w:color w:val="000000"/>
        </w:rPr>
        <w:t>25-35% فقط</w:t>
      </w:r>
      <w:r>
        <w:rPr>
          <w:rFonts w:ascii="inter" w:eastAsia="inter" w:hAnsi="inter" w:cs="inter"/>
          <w:color w:val="000000"/>
        </w:rPr>
        <w:t xml:space="preserve"> من السفن تختار التموين من مصادر أخرى. البقية تفضل التموين من مصر لأسباب اقتصادية وتشغيلية.</w:t>
      </w:r>
      <w:bookmarkStart w:id="57" w:name="fnref12_3"/>
      <w:bookmarkEnd w:id="57"/>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58" w:name="fnref14_4"/>
      <w:bookmarkEnd w:id="58"/>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47625D0B" w14:textId="77777777" w:rsidR="00F32053" w:rsidRDefault="00000000">
      <w:pPr>
        <w:spacing w:before="315" w:after="105" w:line="360" w:lineRule="auto"/>
        <w:ind w:left="-30"/>
      </w:pPr>
      <w:bookmarkStart w:id="59" w:name="bm_4_3_الاعتماد_على_المستوردين_الخارجيين"/>
      <w:r>
        <w:rPr>
          <w:rFonts w:ascii="inter" w:eastAsia="inter" w:hAnsi="inter" w:cs="inter"/>
          <w:b/>
          <w:color w:val="000000"/>
          <w:sz w:val="24"/>
        </w:rPr>
        <w:t>4.3 الاعتماد على المستوردين الخارجيين</w:t>
      </w:r>
      <w:bookmarkEnd w:id="59"/>
    </w:p>
    <w:p w14:paraId="2398410B" w14:textId="77777777" w:rsidR="00F32053" w:rsidRDefault="00000000">
      <w:pPr>
        <w:spacing w:after="210" w:line="360" w:lineRule="auto"/>
      </w:pPr>
      <w:r>
        <w:rPr>
          <w:rFonts w:ascii="inter" w:eastAsia="inter" w:hAnsi="inter" w:cs="inter"/>
          <w:color w:val="000000"/>
        </w:rPr>
        <w:t xml:space="preserve">من بين السفن التي تختار مصادر بديلة، فإن </w:t>
      </w:r>
      <w:r>
        <w:rPr>
          <w:rFonts w:ascii="inter" w:eastAsia="inter" w:hAnsi="inter" w:cs="inter"/>
          <w:b/>
          <w:color w:val="000000"/>
        </w:rPr>
        <w:t>40%</w:t>
      </w:r>
      <w:r>
        <w:rPr>
          <w:rFonts w:ascii="inter" w:eastAsia="inter" w:hAnsi="inter" w:cs="inter"/>
          <w:color w:val="000000"/>
        </w:rPr>
        <w:t xml:space="preserve"> منها تشتري من موردين مصريين يستوردون من الخارج. و</w:t>
      </w:r>
      <w:r>
        <w:rPr>
          <w:rFonts w:ascii="inter" w:eastAsia="inter" w:hAnsi="inter" w:cs="inter"/>
          <w:b/>
          <w:color w:val="000000"/>
        </w:rPr>
        <w:t>35%</w:t>
      </w:r>
      <w:r>
        <w:rPr>
          <w:rFonts w:ascii="inter" w:eastAsia="inter" w:hAnsi="inter" w:cs="inter"/>
          <w:color w:val="000000"/>
        </w:rPr>
        <w:t xml:space="preserve"> تشتري مباشرة من دول مجاورة مثل السعودية والإمارات. و</w:t>
      </w:r>
      <w:r>
        <w:rPr>
          <w:rFonts w:ascii="inter" w:eastAsia="inter" w:hAnsi="inter" w:cs="inter"/>
          <w:b/>
          <w:color w:val="000000"/>
        </w:rPr>
        <w:t>15%</w:t>
      </w:r>
      <w:r>
        <w:rPr>
          <w:rFonts w:ascii="inter" w:eastAsia="inter" w:hAnsi="inter" w:cs="inter"/>
          <w:color w:val="000000"/>
        </w:rPr>
        <w:t xml:space="preserve"> تعتمد على مؤن محمولة من رحلات سابقة (خاصة من موانئ آسيوية). و</w:t>
      </w:r>
      <w:r>
        <w:rPr>
          <w:rFonts w:ascii="inter" w:eastAsia="inter" w:hAnsi="inter" w:cs="inter"/>
          <w:b/>
          <w:color w:val="000000"/>
        </w:rPr>
        <w:t>10%</w:t>
      </w:r>
      <w:r>
        <w:rPr>
          <w:rFonts w:ascii="inter" w:eastAsia="inter" w:hAnsi="inter" w:cs="inter"/>
          <w:color w:val="000000"/>
        </w:rPr>
        <w:t xml:space="preserve"> تستقل من شركات تموين دولية كبرى.</w:t>
      </w:r>
      <w:bookmarkStart w:id="60" w:name="fnref14_5"/>
      <w:bookmarkEnd w:id="60"/>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230418DE" w14:textId="77777777" w:rsidR="00F32053" w:rsidRDefault="00000000">
      <w:pPr>
        <w:spacing w:before="210" w:after="0" w:line="360" w:lineRule="auto"/>
      </w:pPr>
      <w:r>
        <w:rPr>
          <w:noProof/>
        </w:rPr>
      </w:r>
      <w:r>
        <w:rPr>
          <w:noProof/>
        </w:rPr>
        <w:pict w14:anchorId="69DA821F">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F3AB644" w14:textId="77777777" w:rsidR="00F32053" w:rsidRDefault="00000000">
      <w:pPr>
        <w:spacing w:before="315" w:after="105" w:line="360" w:lineRule="auto"/>
        <w:ind w:left="-30"/>
      </w:pPr>
      <w:bookmarkStart w:id="61" w:name="bm_5_حجم_السوق_والفرص_الاقتصادية"/>
      <w:r>
        <w:rPr>
          <w:rFonts w:ascii="inter" w:eastAsia="inter" w:hAnsi="inter" w:cs="inter"/>
          <w:b/>
          <w:color w:val="000000"/>
          <w:sz w:val="24"/>
        </w:rPr>
        <w:t>5. حجم السوق والفرص الاقتصادية</w:t>
      </w:r>
      <w:bookmarkEnd w:id="61"/>
    </w:p>
    <w:p w14:paraId="3A6F42B1" w14:textId="77777777" w:rsidR="00F32053" w:rsidRDefault="00000000">
      <w:pPr>
        <w:spacing w:before="315" w:after="105" w:line="360" w:lineRule="auto"/>
        <w:ind w:left="-30"/>
      </w:pPr>
      <w:bookmarkStart w:id="62" w:name="bm_5_1_حجم_السوق_الإجمالي"/>
      <w:r>
        <w:rPr>
          <w:rFonts w:ascii="inter" w:eastAsia="inter" w:hAnsi="inter" w:cs="inter"/>
          <w:b/>
          <w:color w:val="000000"/>
          <w:sz w:val="24"/>
        </w:rPr>
        <w:t>5.1 حجم السوق الإجمالي</w:t>
      </w:r>
      <w:bookmarkEnd w:id="62"/>
    </w:p>
    <w:p w14:paraId="595E6108"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7EBEC2C3" wp14:editId="7742BB6E">
            <wp:extent cx="6038850" cy="4025900"/>
            <wp:effectExtent l="0" t="0" r="0" b="0"/>
            <wp:docPr id="8" name="image-56b31801ed284dac3014e14eb54412c8d006a275.png"/>
            <wp:cNvGraphicFramePr/>
            <a:graphic xmlns:a="http://schemas.openxmlformats.org/drawingml/2006/main">
              <a:graphicData uri="http://schemas.openxmlformats.org/drawingml/2006/picture">
                <pic:pic xmlns:pic="http://schemas.openxmlformats.org/drawingml/2006/picture">
                  <pic:nvPicPr>
                    <pic:cNvPr id="8" name="image-56b31801ed284dac3014e14eb54412c8d006a275.png"/>
                    <pic:cNvPicPr/>
                  </pic:nvPicPr>
                  <pic:blipFill>
                    <a:blip r:embed="rId11" cstate="print"/>
                    <a:srcRect/>
                    <a:stretch>
                      <a:fillRect/>
                    </a:stretch>
                  </pic:blipFill>
                  <pic:spPr>
                    <a:xfrm>
                      <a:off x="0" y="0"/>
                      <a:ext cx="6038850" cy="4025900"/>
                    </a:xfrm>
                    <a:prstGeom prst="rect">
                      <a:avLst/>
                    </a:prstGeom>
                  </pic:spPr>
                </pic:pic>
              </a:graphicData>
            </a:graphic>
          </wp:inline>
        </w:drawing>
      </w:r>
    </w:p>
    <w:p w14:paraId="14BD5CDB" w14:textId="77777777" w:rsidR="00F32053" w:rsidRDefault="00000000">
      <w:pPr>
        <w:spacing w:after="210" w:line="360" w:lineRule="auto"/>
      </w:pPr>
      <w:proofErr w:type="spellStart"/>
      <w:r>
        <w:rPr>
          <w:rFonts w:ascii="inter" w:eastAsia="inter" w:hAnsi="inter" w:cs="inter"/>
          <w:color w:val="000000"/>
        </w:rPr>
        <w:t>Egypt's</w:t>
      </w:r>
      <w:proofErr w:type="spellEnd"/>
      <w:r>
        <w:rPr>
          <w:rFonts w:ascii="inter" w:eastAsia="inter" w:hAnsi="inter" w:cs="inter"/>
          <w:color w:val="000000"/>
        </w:rPr>
        <w:t xml:space="preserve"> </w:t>
      </w:r>
      <w:proofErr w:type="spellStart"/>
      <w:r>
        <w:rPr>
          <w:rFonts w:ascii="inter" w:eastAsia="inter" w:hAnsi="inter" w:cs="inter"/>
          <w:color w:val="000000"/>
        </w:rPr>
        <w:t>Shipping</w:t>
      </w:r>
      <w:proofErr w:type="spellEnd"/>
      <w:r>
        <w:rPr>
          <w:rFonts w:ascii="inter" w:eastAsia="inter" w:hAnsi="inter" w:cs="inter"/>
          <w:color w:val="000000"/>
        </w:rPr>
        <w:t xml:space="preserve"> </w:t>
      </w:r>
      <w:proofErr w:type="spellStart"/>
      <w:r>
        <w:rPr>
          <w:rFonts w:ascii="inter" w:eastAsia="inter" w:hAnsi="inter" w:cs="inter"/>
          <w:color w:val="000000"/>
        </w:rPr>
        <w:t>and</w:t>
      </w:r>
      <w:proofErr w:type="spellEnd"/>
      <w:r>
        <w:rPr>
          <w:rFonts w:ascii="inter" w:eastAsia="inter" w:hAnsi="inter" w:cs="inter"/>
          <w:color w:val="000000"/>
        </w:rPr>
        <w:t xml:space="preserve"> </w:t>
      </w:r>
      <w:proofErr w:type="spellStart"/>
      <w:r>
        <w:rPr>
          <w:rFonts w:ascii="inter" w:eastAsia="inter" w:hAnsi="inter" w:cs="inter"/>
          <w:color w:val="000000"/>
        </w:rPr>
        <w:t>Logistics</w:t>
      </w:r>
      <w:proofErr w:type="spellEnd"/>
      <w:r>
        <w:rPr>
          <w:rFonts w:ascii="inter" w:eastAsia="inter" w:hAnsi="inter" w:cs="inter"/>
          <w:color w:val="000000"/>
        </w:rPr>
        <w:t xml:space="preserve"> </w:t>
      </w:r>
      <w:proofErr w:type="spellStart"/>
      <w:r>
        <w:rPr>
          <w:rFonts w:ascii="inter" w:eastAsia="inter" w:hAnsi="inter" w:cs="inter"/>
          <w:color w:val="000000"/>
        </w:rPr>
        <w:t>Market</w:t>
      </w:r>
      <w:proofErr w:type="spellEnd"/>
      <w:r>
        <w:rPr>
          <w:rFonts w:ascii="inter" w:eastAsia="inter" w:hAnsi="inter" w:cs="inter"/>
          <w:color w:val="000000"/>
        </w:rPr>
        <w:t xml:space="preserve"> </w:t>
      </w:r>
      <w:proofErr w:type="spellStart"/>
      <w:r>
        <w:rPr>
          <w:rFonts w:ascii="inter" w:eastAsia="inter" w:hAnsi="inter" w:cs="inter"/>
          <w:color w:val="000000"/>
        </w:rPr>
        <w:t>Growth</w:t>
      </w:r>
      <w:proofErr w:type="spellEnd"/>
      <w:r>
        <w:rPr>
          <w:rFonts w:ascii="inter" w:eastAsia="inter" w:hAnsi="inter" w:cs="inter"/>
          <w:color w:val="000000"/>
        </w:rPr>
        <w:t xml:space="preserve"> </w:t>
      </w:r>
      <w:proofErr w:type="spellStart"/>
      <w:r>
        <w:rPr>
          <w:rFonts w:ascii="inter" w:eastAsia="inter" w:hAnsi="inter" w:cs="inter"/>
          <w:color w:val="000000"/>
        </w:rPr>
        <w:t>Forecast</w:t>
      </w:r>
      <w:proofErr w:type="spellEnd"/>
      <w:r>
        <w:rPr>
          <w:rFonts w:ascii="inter" w:eastAsia="inter" w:hAnsi="inter" w:cs="inter"/>
          <w:color w:val="000000"/>
        </w:rPr>
        <w:t xml:space="preserve"> (2024-2029)</w:t>
      </w:r>
    </w:p>
    <w:p w14:paraId="3F9FF515" w14:textId="77777777" w:rsidR="00F32053" w:rsidRDefault="00000000">
      <w:pPr>
        <w:spacing w:after="210" w:line="360" w:lineRule="auto"/>
      </w:pPr>
      <w:r>
        <w:rPr>
          <w:rFonts w:ascii="inter" w:eastAsia="inter" w:hAnsi="inter" w:cs="inter"/>
          <w:color w:val="000000"/>
        </w:rPr>
        <w:t>بناءً على الحسابات المفصلة:</w:t>
      </w:r>
    </w:p>
    <w:p w14:paraId="7689F0F4" w14:textId="77777777" w:rsidR="00F32053" w:rsidRDefault="00000000">
      <w:pPr>
        <w:numPr>
          <w:ilvl w:val="0"/>
          <w:numId w:val="5"/>
        </w:numPr>
        <w:spacing w:before="105" w:after="105" w:line="360" w:lineRule="auto"/>
      </w:pPr>
      <w:r>
        <w:rPr>
          <w:rFonts w:ascii="inter" w:eastAsia="inter" w:hAnsi="inter" w:cs="inter"/>
          <w:b/>
          <w:color w:val="000000"/>
        </w:rPr>
        <w:t>عدد السفن السنوي (2024):</w:t>
      </w:r>
      <w:r>
        <w:rPr>
          <w:rFonts w:ascii="inter" w:eastAsia="inter" w:hAnsi="inter" w:cs="inter"/>
          <w:color w:val="000000"/>
        </w:rPr>
        <w:t xml:space="preserve"> 13,213 سفينة</w:t>
      </w:r>
    </w:p>
    <w:p w14:paraId="24EDC80A" w14:textId="77777777" w:rsidR="00F32053" w:rsidRDefault="00000000">
      <w:pPr>
        <w:numPr>
          <w:ilvl w:val="0"/>
          <w:numId w:val="5"/>
        </w:numPr>
        <w:spacing w:before="105" w:after="105" w:line="360" w:lineRule="auto"/>
      </w:pPr>
      <w:r>
        <w:rPr>
          <w:rFonts w:ascii="inter" w:eastAsia="inter" w:hAnsi="inter" w:cs="inter"/>
          <w:b/>
          <w:color w:val="000000"/>
        </w:rPr>
        <w:t>متوسط تكلفة التموين بالسفينة:</w:t>
      </w:r>
      <w:r>
        <w:rPr>
          <w:rFonts w:ascii="inter" w:eastAsia="inter" w:hAnsi="inter" w:cs="inter"/>
          <w:color w:val="000000"/>
        </w:rPr>
        <w:t xml:space="preserve"> 12,700 - 18,700 دولار أمريكي</w:t>
      </w:r>
    </w:p>
    <w:p w14:paraId="511FE3CD" w14:textId="77777777" w:rsidR="00F32053" w:rsidRDefault="00000000">
      <w:pPr>
        <w:numPr>
          <w:ilvl w:val="0"/>
          <w:numId w:val="5"/>
        </w:numPr>
        <w:spacing w:before="105" w:after="105" w:line="360" w:lineRule="auto"/>
      </w:pPr>
      <w:r>
        <w:rPr>
          <w:rFonts w:ascii="inter" w:eastAsia="inter" w:hAnsi="inter" w:cs="inter"/>
          <w:b/>
          <w:color w:val="000000"/>
        </w:rPr>
        <w:t>حد أدنى للسوق:</w:t>
      </w:r>
      <w:r>
        <w:rPr>
          <w:rFonts w:ascii="inter" w:eastAsia="inter" w:hAnsi="inter" w:cs="inter"/>
          <w:color w:val="000000"/>
        </w:rPr>
        <w:t xml:space="preserve"> 167 مليون دولار أمريكي سنوياً</w:t>
      </w:r>
    </w:p>
    <w:p w14:paraId="4F7303D7" w14:textId="77777777" w:rsidR="00F32053" w:rsidRDefault="00000000">
      <w:pPr>
        <w:numPr>
          <w:ilvl w:val="0"/>
          <w:numId w:val="5"/>
        </w:numPr>
        <w:spacing w:before="105" w:after="105" w:line="360" w:lineRule="auto"/>
      </w:pPr>
      <w:r>
        <w:rPr>
          <w:rFonts w:ascii="inter" w:eastAsia="inter" w:hAnsi="inter" w:cs="inter"/>
          <w:b/>
          <w:color w:val="000000"/>
        </w:rPr>
        <w:t>حد أقصى للسوق:</w:t>
      </w:r>
      <w:r>
        <w:rPr>
          <w:rFonts w:ascii="inter" w:eastAsia="inter" w:hAnsi="inter" w:cs="inter"/>
          <w:color w:val="000000"/>
        </w:rPr>
        <w:t xml:space="preserve"> 247 مليون دولار أمريكي سنوياً</w:t>
      </w:r>
    </w:p>
    <w:p w14:paraId="0A673D2E" w14:textId="77777777" w:rsidR="00F32053" w:rsidRDefault="00000000">
      <w:pPr>
        <w:spacing w:after="210" w:line="360" w:lineRule="auto"/>
      </w:pPr>
      <w:r>
        <w:rPr>
          <w:rFonts w:ascii="inter" w:eastAsia="inter" w:hAnsi="inter" w:cs="inter"/>
          <w:color w:val="000000"/>
        </w:rPr>
        <w:t>هذا السوق الضخم يدعم بشكل مباشر أكثر من 11,800 موظف ويحقق رقم أعمال سنوي ضخم.</w:t>
      </w:r>
      <w:bookmarkStart w:id="63" w:name="fnref6_1"/>
      <w:bookmarkEnd w:id="63"/>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64" w:name="fnref7_1"/>
      <w:bookmarkEnd w:id="64"/>
      <w:r>
        <w:fldChar w:fldCharType="begin"/>
      </w:r>
      <w:r>
        <w:instrText>HYPERLINK \l "fn7" \h</w:instrText>
      </w:r>
      <w:r>
        <w:fldChar w:fldCharType="separate"/>
      </w:r>
      <w:r>
        <w:rPr>
          <w:rFonts w:ascii="inter" w:eastAsia="inter" w:hAnsi="inter" w:cs="inter"/>
          <w:u w:val="single"/>
          <w:vertAlign w:val="superscript"/>
        </w:rPr>
        <w:t>[7]</w:t>
      </w:r>
      <w:r>
        <w:fldChar w:fldCharType="end"/>
      </w:r>
    </w:p>
    <w:p w14:paraId="35A2BAAB" w14:textId="77777777" w:rsidR="00F32053" w:rsidRDefault="00000000">
      <w:pPr>
        <w:spacing w:before="315" w:after="105" w:line="360" w:lineRule="auto"/>
        <w:ind w:left="-30"/>
      </w:pPr>
      <w:bookmarkStart w:id="65" w:name="bm_5_2_توقعات_النمو"/>
      <w:r>
        <w:rPr>
          <w:rFonts w:ascii="inter" w:eastAsia="inter" w:hAnsi="inter" w:cs="inter"/>
          <w:b/>
          <w:color w:val="000000"/>
          <w:sz w:val="24"/>
        </w:rPr>
        <w:t>5.2 توقعات النمو</w:t>
      </w:r>
      <w:bookmarkEnd w:id="65"/>
    </w:p>
    <w:p w14:paraId="3EE00B5C" w14:textId="77777777" w:rsidR="00F32053" w:rsidRDefault="00000000">
      <w:pPr>
        <w:spacing w:after="210" w:line="360" w:lineRule="auto"/>
      </w:pPr>
      <w:r>
        <w:rPr>
          <w:rFonts w:ascii="inter" w:eastAsia="inter" w:hAnsi="inter" w:cs="inter"/>
          <w:color w:val="000000"/>
        </w:rPr>
        <w:t>توقعات السوق الشامل للشحن واللوجستيات المصري تشير إلى نمو مستقر:</w:t>
      </w:r>
    </w:p>
    <w:p w14:paraId="3420AF13" w14:textId="77777777" w:rsidR="00F32053" w:rsidRDefault="00000000">
      <w:pPr>
        <w:numPr>
          <w:ilvl w:val="0"/>
          <w:numId w:val="6"/>
        </w:numPr>
        <w:spacing w:before="105" w:after="105" w:line="360" w:lineRule="auto"/>
      </w:pPr>
      <w:r>
        <w:rPr>
          <w:rFonts w:ascii="inter" w:eastAsia="inter" w:hAnsi="inter" w:cs="inter"/>
          <w:b/>
          <w:color w:val="000000"/>
        </w:rPr>
        <w:t>2024:</w:t>
      </w:r>
      <w:r>
        <w:rPr>
          <w:rFonts w:ascii="inter" w:eastAsia="inter" w:hAnsi="inter" w:cs="inter"/>
          <w:color w:val="000000"/>
        </w:rPr>
        <w:t xml:space="preserve"> 14.56 مليار دولار</w:t>
      </w:r>
    </w:p>
    <w:p w14:paraId="64E93FE5" w14:textId="77777777" w:rsidR="00F32053" w:rsidRDefault="00000000">
      <w:pPr>
        <w:numPr>
          <w:ilvl w:val="0"/>
          <w:numId w:val="6"/>
        </w:numPr>
        <w:spacing w:before="105" w:after="105" w:line="360" w:lineRule="auto"/>
      </w:pPr>
      <w:r>
        <w:rPr>
          <w:rFonts w:ascii="inter" w:eastAsia="inter" w:hAnsi="inter" w:cs="inter"/>
          <w:b/>
          <w:color w:val="000000"/>
        </w:rPr>
        <w:t>2025:</w:t>
      </w:r>
      <w:r>
        <w:rPr>
          <w:rFonts w:ascii="inter" w:eastAsia="inter" w:hAnsi="inter" w:cs="inter"/>
          <w:color w:val="000000"/>
        </w:rPr>
        <w:t xml:space="preserve"> 15.20 مليار دولار (+4.4%)</w:t>
      </w:r>
    </w:p>
    <w:p w14:paraId="634525C8" w14:textId="77777777" w:rsidR="00F32053" w:rsidRDefault="00000000">
      <w:pPr>
        <w:numPr>
          <w:ilvl w:val="0"/>
          <w:numId w:val="6"/>
        </w:numPr>
        <w:spacing w:before="105" w:after="105" w:line="360" w:lineRule="auto"/>
      </w:pPr>
      <w:r>
        <w:rPr>
          <w:rFonts w:ascii="inter" w:eastAsia="inter" w:hAnsi="inter" w:cs="inter"/>
          <w:b/>
          <w:color w:val="000000"/>
        </w:rPr>
        <w:t>2026:</w:t>
      </w:r>
      <w:r>
        <w:rPr>
          <w:rFonts w:ascii="inter" w:eastAsia="inter" w:hAnsi="inter" w:cs="inter"/>
          <w:color w:val="000000"/>
        </w:rPr>
        <w:t xml:space="preserve"> 15.87 مليار دولار</w:t>
      </w:r>
    </w:p>
    <w:p w14:paraId="6EC75194" w14:textId="77777777" w:rsidR="00F32053" w:rsidRDefault="00000000">
      <w:pPr>
        <w:numPr>
          <w:ilvl w:val="0"/>
          <w:numId w:val="6"/>
        </w:numPr>
        <w:spacing w:before="105" w:after="105" w:line="360" w:lineRule="auto"/>
      </w:pPr>
      <w:r>
        <w:rPr>
          <w:rFonts w:ascii="inter" w:eastAsia="inter" w:hAnsi="inter" w:cs="inter"/>
          <w:b/>
          <w:color w:val="000000"/>
        </w:rPr>
        <w:t>2027:</w:t>
      </w:r>
      <w:r>
        <w:rPr>
          <w:rFonts w:ascii="inter" w:eastAsia="inter" w:hAnsi="inter" w:cs="inter"/>
          <w:color w:val="000000"/>
        </w:rPr>
        <w:t xml:space="preserve"> 16.57 مليار دولار</w:t>
      </w:r>
    </w:p>
    <w:p w14:paraId="6F91987E" w14:textId="77777777" w:rsidR="00F32053" w:rsidRDefault="00000000">
      <w:pPr>
        <w:numPr>
          <w:ilvl w:val="0"/>
          <w:numId w:val="6"/>
        </w:numPr>
        <w:spacing w:before="105" w:after="105" w:line="360" w:lineRule="auto"/>
      </w:pPr>
      <w:r>
        <w:rPr>
          <w:rFonts w:ascii="inter" w:eastAsia="inter" w:hAnsi="inter" w:cs="inter"/>
          <w:b/>
          <w:color w:val="000000"/>
        </w:rPr>
        <w:lastRenderedPageBreak/>
        <w:t>2028:</w:t>
      </w:r>
      <w:r>
        <w:rPr>
          <w:rFonts w:ascii="inter" w:eastAsia="inter" w:hAnsi="inter" w:cs="inter"/>
          <w:color w:val="000000"/>
        </w:rPr>
        <w:t xml:space="preserve"> 17.30 مليار دولار</w:t>
      </w:r>
    </w:p>
    <w:p w14:paraId="3F94122F" w14:textId="77777777" w:rsidR="00F32053" w:rsidRDefault="00000000">
      <w:pPr>
        <w:numPr>
          <w:ilvl w:val="0"/>
          <w:numId w:val="6"/>
        </w:numPr>
        <w:spacing w:before="105" w:after="105" w:line="360" w:lineRule="auto"/>
      </w:pPr>
      <w:r>
        <w:rPr>
          <w:rFonts w:ascii="inter" w:eastAsia="inter" w:hAnsi="inter" w:cs="inter"/>
          <w:b/>
          <w:color w:val="000000"/>
        </w:rPr>
        <w:t>2029:</w:t>
      </w:r>
      <w:r>
        <w:rPr>
          <w:rFonts w:ascii="inter" w:eastAsia="inter" w:hAnsi="inter" w:cs="inter"/>
          <w:color w:val="000000"/>
        </w:rPr>
        <w:t xml:space="preserve"> 18.00 مليار دولار (+23.6% من 2024)</w:t>
      </w:r>
    </w:p>
    <w:p w14:paraId="2E8A6B05" w14:textId="77777777" w:rsidR="00F32053" w:rsidRDefault="00000000">
      <w:pPr>
        <w:spacing w:after="210" w:line="360" w:lineRule="auto"/>
      </w:pPr>
      <w:r>
        <w:rPr>
          <w:rFonts w:ascii="inter" w:eastAsia="inter" w:hAnsi="inter" w:cs="inter"/>
          <w:b/>
          <w:color w:val="000000"/>
        </w:rPr>
        <w:t>معدل النمو المركب (CAGR):</w:t>
      </w:r>
      <w:r>
        <w:rPr>
          <w:rFonts w:ascii="inter" w:eastAsia="inter" w:hAnsi="inter" w:cs="inter"/>
          <w:color w:val="000000"/>
        </w:rPr>
        <w:t xml:space="preserve"> 4.33% سنوياً.</w:t>
      </w:r>
      <w:bookmarkStart w:id="66" w:name="fnref6_2"/>
      <w:bookmarkEnd w:id="66"/>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67" w:name="fnref7_2"/>
      <w:bookmarkEnd w:id="67"/>
      <w:r>
        <w:fldChar w:fldCharType="begin"/>
      </w:r>
      <w:r>
        <w:instrText>HYPERLINK \l "fn7" \h</w:instrText>
      </w:r>
      <w:r>
        <w:fldChar w:fldCharType="separate"/>
      </w:r>
      <w:r>
        <w:rPr>
          <w:rFonts w:ascii="inter" w:eastAsia="inter" w:hAnsi="inter" w:cs="inter"/>
          <w:u w:val="single"/>
          <w:vertAlign w:val="superscript"/>
        </w:rPr>
        <w:t>[7]</w:t>
      </w:r>
      <w:r>
        <w:fldChar w:fldCharType="end"/>
      </w:r>
    </w:p>
    <w:p w14:paraId="0F385F68" w14:textId="77777777" w:rsidR="00F32053" w:rsidRDefault="00000000">
      <w:pPr>
        <w:spacing w:after="210" w:line="360" w:lineRule="auto"/>
      </w:pPr>
      <w:r>
        <w:rPr>
          <w:rFonts w:ascii="inter" w:eastAsia="inter" w:hAnsi="inter" w:cs="inter"/>
          <w:color w:val="000000"/>
        </w:rPr>
        <w:t xml:space="preserve">من المتوقع أن يصل عدد السفن من 13,213 إلى </w:t>
      </w:r>
      <w:r>
        <w:rPr>
          <w:rFonts w:ascii="inter" w:eastAsia="inter" w:hAnsi="inter" w:cs="inter"/>
          <w:b/>
          <w:color w:val="000000"/>
        </w:rPr>
        <w:t>23,000 سفينة</w:t>
      </w:r>
      <w:r>
        <w:rPr>
          <w:rFonts w:ascii="inter" w:eastAsia="inter" w:hAnsi="inter" w:cs="inter"/>
          <w:color w:val="000000"/>
        </w:rPr>
        <w:t xml:space="preserve"> بحلول 2029، أي بزيادة </w:t>
      </w:r>
      <w:r>
        <w:rPr>
          <w:rFonts w:ascii="inter" w:eastAsia="inter" w:hAnsi="inter" w:cs="inter"/>
          <w:b/>
          <w:color w:val="000000"/>
        </w:rPr>
        <w:t>74%</w:t>
      </w:r>
      <w:r>
        <w:rPr>
          <w:rFonts w:ascii="inter" w:eastAsia="inter" w:hAnsi="inter" w:cs="inter"/>
          <w:color w:val="000000"/>
        </w:rPr>
        <w:t xml:space="preserve">. هذا سيؤدي إلى توسع سوق التموين من 167-247 مليون دولار إلى </w:t>
      </w:r>
      <w:r>
        <w:rPr>
          <w:rFonts w:ascii="inter" w:eastAsia="inter" w:hAnsi="inter" w:cs="inter"/>
          <w:b/>
          <w:color w:val="000000"/>
        </w:rPr>
        <w:t>280-430 مليون دولار بحلول 2029</w:t>
      </w:r>
      <w:r>
        <w:rPr>
          <w:rFonts w:ascii="inter" w:eastAsia="inter" w:hAnsi="inter" w:cs="inter"/>
          <w:color w:val="000000"/>
        </w:rPr>
        <w:t>.</w:t>
      </w:r>
    </w:p>
    <w:p w14:paraId="00B0E24A" w14:textId="77777777" w:rsidR="00F32053" w:rsidRDefault="00000000">
      <w:pPr>
        <w:spacing w:after="0" w:line="360" w:lineRule="auto"/>
        <w:jc w:val="center"/>
      </w:pPr>
      <w:r>
        <w:rPr>
          <w:rFonts w:ascii="inter" w:eastAsia="inter" w:hAnsi="inter" w:cs="inter"/>
          <w:noProof/>
          <w:color w:val="000000"/>
        </w:rPr>
        <w:drawing>
          <wp:inline distT="0" distB="0" distL="0" distR="0" wp14:anchorId="561D7042" wp14:editId="42687336">
            <wp:extent cx="6038850" cy="4025900"/>
            <wp:effectExtent l="0" t="0" r="0" b="0"/>
            <wp:docPr id="9" name="image-56b31801ed284dac3014e14eb54412c8d006a275.png"/>
            <wp:cNvGraphicFramePr/>
            <a:graphic xmlns:a="http://schemas.openxmlformats.org/drawingml/2006/main">
              <a:graphicData uri="http://schemas.openxmlformats.org/drawingml/2006/picture">
                <pic:pic xmlns:pic="http://schemas.openxmlformats.org/drawingml/2006/picture">
                  <pic:nvPicPr>
                    <pic:cNvPr id="9" name="image-56b31801ed284dac3014e14eb54412c8d006a275.png"/>
                    <pic:cNvPicPr/>
                  </pic:nvPicPr>
                  <pic:blipFill>
                    <a:blip r:embed="rId11" cstate="print"/>
                    <a:srcRect/>
                    <a:stretch>
                      <a:fillRect/>
                    </a:stretch>
                  </pic:blipFill>
                  <pic:spPr>
                    <a:xfrm>
                      <a:off x="0" y="0"/>
                      <a:ext cx="6038850" cy="4025900"/>
                    </a:xfrm>
                    <a:prstGeom prst="rect">
                      <a:avLst/>
                    </a:prstGeom>
                  </pic:spPr>
                </pic:pic>
              </a:graphicData>
            </a:graphic>
          </wp:inline>
        </w:drawing>
      </w:r>
    </w:p>
    <w:p w14:paraId="1CE5EBA1" w14:textId="77777777" w:rsidR="00F32053" w:rsidRDefault="00000000">
      <w:pPr>
        <w:spacing w:after="210" w:line="360" w:lineRule="auto"/>
      </w:pPr>
      <w:proofErr w:type="spellStart"/>
      <w:r>
        <w:rPr>
          <w:rFonts w:ascii="inter" w:eastAsia="inter" w:hAnsi="inter" w:cs="inter"/>
          <w:color w:val="000000"/>
        </w:rPr>
        <w:t>Egypt's</w:t>
      </w:r>
      <w:proofErr w:type="spellEnd"/>
      <w:r>
        <w:rPr>
          <w:rFonts w:ascii="inter" w:eastAsia="inter" w:hAnsi="inter" w:cs="inter"/>
          <w:color w:val="000000"/>
        </w:rPr>
        <w:t xml:space="preserve"> </w:t>
      </w:r>
      <w:proofErr w:type="spellStart"/>
      <w:r>
        <w:rPr>
          <w:rFonts w:ascii="inter" w:eastAsia="inter" w:hAnsi="inter" w:cs="inter"/>
          <w:color w:val="000000"/>
        </w:rPr>
        <w:t>Shipping</w:t>
      </w:r>
      <w:proofErr w:type="spellEnd"/>
      <w:r>
        <w:rPr>
          <w:rFonts w:ascii="inter" w:eastAsia="inter" w:hAnsi="inter" w:cs="inter"/>
          <w:color w:val="000000"/>
        </w:rPr>
        <w:t xml:space="preserve"> </w:t>
      </w:r>
      <w:proofErr w:type="spellStart"/>
      <w:r>
        <w:rPr>
          <w:rFonts w:ascii="inter" w:eastAsia="inter" w:hAnsi="inter" w:cs="inter"/>
          <w:color w:val="000000"/>
        </w:rPr>
        <w:t>and</w:t>
      </w:r>
      <w:proofErr w:type="spellEnd"/>
      <w:r>
        <w:rPr>
          <w:rFonts w:ascii="inter" w:eastAsia="inter" w:hAnsi="inter" w:cs="inter"/>
          <w:color w:val="000000"/>
        </w:rPr>
        <w:t xml:space="preserve"> </w:t>
      </w:r>
      <w:proofErr w:type="spellStart"/>
      <w:r>
        <w:rPr>
          <w:rFonts w:ascii="inter" w:eastAsia="inter" w:hAnsi="inter" w:cs="inter"/>
          <w:color w:val="000000"/>
        </w:rPr>
        <w:t>Logistics</w:t>
      </w:r>
      <w:proofErr w:type="spellEnd"/>
      <w:r>
        <w:rPr>
          <w:rFonts w:ascii="inter" w:eastAsia="inter" w:hAnsi="inter" w:cs="inter"/>
          <w:color w:val="000000"/>
        </w:rPr>
        <w:t xml:space="preserve"> </w:t>
      </w:r>
      <w:proofErr w:type="spellStart"/>
      <w:r>
        <w:rPr>
          <w:rFonts w:ascii="inter" w:eastAsia="inter" w:hAnsi="inter" w:cs="inter"/>
          <w:color w:val="000000"/>
        </w:rPr>
        <w:t>Market</w:t>
      </w:r>
      <w:proofErr w:type="spellEnd"/>
      <w:r>
        <w:rPr>
          <w:rFonts w:ascii="inter" w:eastAsia="inter" w:hAnsi="inter" w:cs="inter"/>
          <w:color w:val="000000"/>
        </w:rPr>
        <w:t xml:space="preserve"> </w:t>
      </w:r>
      <w:proofErr w:type="spellStart"/>
      <w:r>
        <w:rPr>
          <w:rFonts w:ascii="inter" w:eastAsia="inter" w:hAnsi="inter" w:cs="inter"/>
          <w:color w:val="000000"/>
        </w:rPr>
        <w:t>Growth</w:t>
      </w:r>
      <w:proofErr w:type="spellEnd"/>
      <w:r>
        <w:rPr>
          <w:rFonts w:ascii="inter" w:eastAsia="inter" w:hAnsi="inter" w:cs="inter"/>
          <w:color w:val="000000"/>
        </w:rPr>
        <w:t xml:space="preserve"> </w:t>
      </w:r>
      <w:proofErr w:type="spellStart"/>
      <w:r>
        <w:rPr>
          <w:rFonts w:ascii="inter" w:eastAsia="inter" w:hAnsi="inter" w:cs="inter"/>
          <w:color w:val="000000"/>
        </w:rPr>
        <w:t>Forecast</w:t>
      </w:r>
      <w:proofErr w:type="spellEnd"/>
      <w:r>
        <w:rPr>
          <w:rFonts w:ascii="inter" w:eastAsia="inter" w:hAnsi="inter" w:cs="inter"/>
          <w:color w:val="000000"/>
        </w:rPr>
        <w:t xml:space="preserve"> (2024-2029)</w:t>
      </w:r>
    </w:p>
    <w:p w14:paraId="3B8D428D" w14:textId="77777777" w:rsidR="00F32053" w:rsidRDefault="00000000">
      <w:pPr>
        <w:spacing w:before="315" w:after="105" w:line="360" w:lineRule="auto"/>
        <w:ind w:left="-30"/>
      </w:pPr>
      <w:bookmarkStart w:id="68" w:name="bm_5_3_الفرص_الاستثمارية_المباشرة"/>
      <w:r>
        <w:rPr>
          <w:rFonts w:ascii="inter" w:eastAsia="inter" w:hAnsi="inter" w:cs="inter"/>
          <w:b/>
          <w:color w:val="000000"/>
          <w:sz w:val="24"/>
        </w:rPr>
        <w:t>5.3 الفرص الاستثمارية المباشرة</w:t>
      </w:r>
      <w:bookmarkEnd w:id="68"/>
    </w:p>
    <w:p w14:paraId="353EF001" w14:textId="77777777" w:rsidR="00F32053" w:rsidRDefault="00000000">
      <w:pPr>
        <w:spacing w:after="210" w:line="360" w:lineRule="auto"/>
      </w:pPr>
      <w:r>
        <w:rPr>
          <w:rFonts w:ascii="inter" w:eastAsia="inter" w:hAnsi="inter" w:cs="inter"/>
          <w:b/>
          <w:color w:val="000000"/>
        </w:rPr>
        <w:t>1. توسيع خدمات التموين المتقدمة:</w:t>
      </w:r>
    </w:p>
    <w:p w14:paraId="4A8A312D" w14:textId="77777777" w:rsidR="00F32053" w:rsidRDefault="00000000">
      <w:pPr>
        <w:numPr>
          <w:ilvl w:val="0"/>
          <w:numId w:val="7"/>
        </w:numPr>
        <w:spacing w:before="105" w:after="105" w:line="360" w:lineRule="auto"/>
      </w:pPr>
      <w:r>
        <w:rPr>
          <w:rFonts w:ascii="inter" w:eastAsia="inter" w:hAnsi="inter" w:cs="inter"/>
          <w:color w:val="000000"/>
        </w:rPr>
        <w:t>الاستثمار المطلوب: 15-20 مليون دولار أمريكي</w:t>
      </w:r>
    </w:p>
    <w:p w14:paraId="328D6AE2" w14:textId="77777777" w:rsidR="00F32053" w:rsidRDefault="00000000">
      <w:pPr>
        <w:numPr>
          <w:ilvl w:val="0"/>
          <w:numId w:val="7"/>
        </w:numPr>
        <w:spacing w:before="105" w:after="105" w:line="360" w:lineRule="auto"/>
      </w:pPr>
      <w:r>
        <w:rPr>
          <w:rFonts w:ascii="inter" w:eastAsia="inter" w:hAnsi="inter" w:cs="inter"/>
          <w:color w:val="000000"/>
        </w:rPr>
        <w:t>فترة الاسترجاع: 3-4 سنوات</w:t>
      </w:r>
    </w:p>
    <w:p w14:paraId="764A2A47" w14:textId="77777777" w:rsidR="00F32053" w:rsidRDefault="00000000">
      <w:pPr>
        <w:numPr>
          <w:ilvl w:val="0"/>
          <w:numId w:val="7"/>
        </w:numPr>
        <w:spacing w:before="105" w:after="105" w:line="360" w:lineRule="auto"/>
      </w:pPr>
      <w:r>
        <w:rPr>
          <w:rFonts w:ascii="inter" w:eastAsia="inter" w:hAnsi="inter" w:cs="inter"/>
          <w:color w:val="000000"/>
        </w:rPr>
        <w:t>العائد على الاستثمار: 25-35% سنوياً</w:t>
      </w:r>
    </w:p>
    <w:p w14:paraId="1644DF41" w14:textId="77777777" w:rsidR="00F32053" w:rsidRDefault="00000000">
      <w:pPr>
        <w:spacing w:after="210" w:line="360" w:lineRule="auto"/>
      </w:pPr>
      <w:r>
        <w:rPr>
          <w:rFonts w:ascii="inter" w:eastAsia="inter" w:hAnsi="inter" w:cs="inter"/>
          <w:color w:val="000000"/>
        </w:rPr>
        <w:t>تتضمن هذه الفرصة بناء مراكز تموين حديثة بسعات تخزين محسّنة وعربات توصيل مبردة وأنظمة معالجة جودة متقدمة.</w:t>
      </w:r>
    </w:p>
    <w:p w14:paraId="6B358505" w14:textId="77777777" w:rsidR="00F32053" w:rsidRDefault="00000000">
      <w:pPr>
        <w:spacing w:after="210" w:line="360" w:lineRule="auto"/>
      </w:pPr>
      <w:r>
        <w:rPr>
          <w:rFonts w:ascii="inter" w:eastAsia="inter" w:hAnsi="inter" w:cs="inter"/>
          <w:b/>
          <w:color w:val="000000"/>
        </w:rPr>
        <w:t>2. خدمات التخليص الجمركي المتكاملة:</w:t>
      </w:r>
    </w:p>
    <w:p w14:paraId="7F3D0ACC" w14:textId="77777777" w:rsidR="00F32053" w:rsidRDefault="00000000">
      <w:pPr>
        <w:numPr>
          <w:ilvl w:val="0"/>
          <w:numId w:val="8"/>
        </w:numPr>
        <w:spacing w:before="105" w:after="105" w:line="360" w:lineRule="auto"/>
      </w:pPr>
      <w:r>
        <w:rPr>
          <w:rFonts w:ascii="inter" w:eastAsia="inter" w:hAnsi="inter" w:cs="inter"/>
          <w:color w:val="000000"/>
        </w:rPr>
        <w:lastRenderedPageBreak/>
        <w:t>الاستثمار المطلوب: 2-3 مليون دولار أمريكي</w:t>
      </w:r>
    </w:p>
    <w:p w14:paraId="63D42938" w14:textId="77777777" w:rsidR="00F32053" w:rsidRDefault="00000000">
      <w:pPr>
        <w:numPr>
          <w:ilvl w:val="0"/>
          <w:numId w:val="8"/>
        </w:numPr>
        <w:spacing w:before="105" w:after="105" w:line="360" w:lineRule="auto"/>
      </w:pPr>
      <w:r>
        <w:rPr>
          <w:rFonts w:ascii="inter" w:eastAsia="inter" w:hAnsi="inter" w:cs="inter"/>
          <w:color w:val="000000"/>
        </w:rPr>
        <w:t>العائد: 15-20% سنوياً</w:t>
      </w:r>
    </w:p>
    <w:p w14:paraId="5D3E45F3" w14:textId="77777777" w:rsidR="00F32053" w:rsidRDefault="00000000">
      <w:pPr>
        <w:numPr>
          <w:ilvl w:val="0"/>
          <w:numId w:val="8"/>
        </w:numPr>
        <w:spacing w:before="105" w:after="105" w:line="360" w:lineRule="auto"/>
      </w:pPr>
      <w:r>
        <w:rPr>
          <w:rFonts w:ascii="inter" w:eastAsia="inter" w:hAnsi="inter" w:cs="inter"/>
          <w:color w:val="000000"/>
        </w:rPr>
        <w:t>فترة الاسترجاع: 2-3 سنوات</w:t>
      </w:r>
    </w:p>
    <w:p w14:paraId="390E57BD" w14:textId="77777777" w:rsidR="00F32053" w:rsidRDefault="00000000">
      <w:pPr>
        <w:spacing w:after="210" w:line="360" w:lineRule="auto"/>
      </w:pPr>
      <w:r>
        <w:rPr>
          <w:rFonts w:ascii="inter" w:eastAsia="inter" w:hAnsi="inter" w:cs="inter"/>
          <w:b/>
          <w:color w:val="000000"/>
        </w:rPr>
        <w:t>3. مراكز الصيانة والإصلاح:</w:t>
      </w:r>
    </w:p>
    <w:p w14:paraId="7648CD0A" w14:textId="77777777" w:rsidR="00F32053" w:rsidRDefault="00000000">
      <w:pPr>
        <w:numPr>
          <w:ilvl w:val="0"/>
          <w:numId w:val="9"/>
        </w:numPr>
        <w:spacing w:before="105" w:after="105" w:line="360" w:lineRule="auto"/>
      </w:pPr>
      <w:r>
        <w:rPr>
          <w:rFonts w:ascii="inter" w:eastAsia="inter" w:hAnsi="inter" w:cs="inter"/>
          <w:color w:val="000000"/>
        </w:rPr>
        <w:t>الاستثمار المطلوب: 20-30 مليون دولار أمريكي</w:t>
      </w:r>
    </w:p>
    <w:p w14:paraId="61EF019A" w14:textId="77777777" w:rsidR="00F32053" w:rsidRDefault="00000000">
      <w:pPr>
        <w:numPr>
          <w:ilvl w:val="0"/>
          <w:numId w:val="9"/>
        </w:numPr>
        <w:spacing w:before="105" w:after="105" w:line="360" w:lineRule="auto"/>
      </w:pPr>
      <w:r>
        <w:rPr>
          <w:rFonts w:ascii="inter" w:eastAsia="inter" w:hAnsi="inter" w:cs="inter"/>
          <w:color w:val="000000"/>
        </w:rPr>
        <w:t>العائد: 20-25% سنوياً</w:t>
      </w:r>
    </w:p>
    <w:p w14:paraId="291D4C49" w14:textId="77777777" w:rsidR="00F32053" w:rsidRDefault="00000000">
      <w:pPr>
        <w:spacing w:after="0" w:line="360" w:lineRule="auto"/>
        <w:jc w:val="center"/>
      </w:pPr>
      <w:r>
        <w:rPr>
          <w:rFonts w:ascii="inter" w:eastAsia="inter" w:hAnsi="inter" w:cs="inter"/>
          <w:noProof/>
          <w:color w:val="000000"/>
        </w:rPr>
        <w:drawing>
          <wp:inline distT="0" distB="0" distL="0" distR="0" wp14:anchorId="3C18B349" wp14:editId="1AA2DB1A">
            <wp:extent cx="6038850" cy="4025900"/>
            <wp:effectExtent l="0" t="0" r="0" b="0"/>
            <wp:docPr id="10" name="image-ffaf56e2c65be328defd129272668f1baca07599.png"/>
            <wp:cNvGraphicFramePr/>
            <a:graphic xmlns:a="http://schemas.openxmlformats.org/drawingml/2006/main">
              <a:graphicData uri="http://schemas.openxmlformats.org/drawingml/2006/picture">
                <pic:pic xmlns:pic="http://schemas.openxmlformats.org/drawingml/2006/picture">
                  <pic:nvPicPr>
                    <pic:cNvPr id="10" name="image-ffaf56e2c65be328defd129272668f1baca07599.png"/>
                    <pic:cNvPicPr/>
                  </pic:nvPicPr>
                  <pic:blipFill>
                    <a:blip r:embed="rId12" cstate="print"/>
                    <a:srcRect/>
                    <a:stretch>
                      <a:fillRect/>
                    </a:stretch>
                  </pic:blipFill>
                  <pic:spPr>
                    <a:xfrm>
                      <a:off x="0" y="0"/>
                      <a:ext cx="6038850" cy="4025900"/>
                    </a:xfrm>
                    <a:prstGeom prst="rect">
                      <a:avLst/>
                    </a:prstGeom>
                  </pic:spPr>
                </pic:pic>
              </a:graphicData>
            </a:graphic>
          </wp:inline>
        </w:drawing>
      </w:r>
    </w:p>
    <w:p w14:paraId="6404501A" w14:textId="77777777" w:rsidR="00F32053" w:rsidRDefault="00000000">
      <w:pPr>
        <w:spacing w:after="210" w:line="360" w:lineRule="auto"/>
      </w:pPr>
      <w:proofErr w:type="spellStart"/>
      <w:r>
        <w:rPr>
          <w:rFonts w:ascii="inter" w:eastAsia="inter" w:hAnsi="inter" w:cs="inter"/>
          <w:color w:val="000000"/>
        </w:rPr>
        <w:t>Top</w:t>
      </w:r>
      <w:proofErr w:type="spellEnd"/>
      <w:r>
        <w:rPr>
          <w:rFonts w:ascii="inter" w:eastAsia="inter" w:hAnsi="inter" w:cs="inter"/>
          <w:color w:val="000000"/>
        </w:rPr>
        <w:t xml:space="preserve"> 10 </w:t>
      </w:r>
      <w:proofErr w:type="spellStart"/>
      <w:r>
        <w:rPr>
          <w:rFonts w:ascii="inter" w:eastAsia="inter" w:hAnsi="inter" w:cs="inter"/>
          <w:color w:val="000000"/>
        </w:rPr>
        <w:t>Vessel</w:t>
      </w:r>
      <w:proofErr w:type="spellEnd"/>
      <w:r>
        <w:rPr>
          <w:rFonts w:ascii="inter" w:eastAsia="inter" w:hAnsi="inter" w:cs="inter"/>
          <w:color w:val="000000"/>
        </w:rPr>
        <w:t xml:space="preserve"> </w:t>
      </w:r>
      <w:proofErr w:type="spellStart"/>
      <w:r>
        <w:rPr>
          <w:rFonts w:ascii="inter" w:eastAsia="inter" w:hAnsi="inter" w:cs="inter"/>
          <w:color w:val="000000"/>
        </w:rPr>
        <w:t>Flags</w:t>
      </w:r>
      <w:proofErr w:type="spellEnd"/>
      <w:r>
        <w:rPr>
          <w:rFonts w:ascii="inter" w:eastAsia="inter" w:hAnsi="inter" w:cs="inter"/>
          <w:color w:val="000000"/>
        </w:rPr>
        <w:t xml:space="preserve"> </w:t>
      </w:r>
      <w:proofErr w:type="spellStart"/>
      <w:r>
        <w:rPr>
          <w:rFonts w:ascii="inter" w:eastAsia="inter" w:hAnsi="inter" w:cs="inter"/>
          <w:color w:val="000000"/>
        </w:rPr>
        <w:t>Transiting</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(2015 </w:t>
      </w:r>
      <w:proofErr w:type="spellStart"/>
      <w:r>
        <w:rPr>
          <w:rFonts w:ascii="inter" w:eastAsia="inter" w:hAnsi="inter" w:cs="inter"/>
          <w:color w:val="000000"/>
        </w:rPr>
        <w:t>Reference</w:t>
      </w:r>
      <w:proofErr w:type="spellEnd"/>
      <w:r>
        <w:rPr>
          <w:rFonts w:ascii="inter" w:eastAsia="inter" w:hAnsi="inter" w:cs="inter"/>
          <w:color w:val="000000"/>
        </w:rPr>
        <w:t xml:space="preserve"> </w:t>
      </w:r>
      <w:proofErr w:type="spellStart"/>
      <w:r>
        <w:rPr>
          <w:rFonts w:ascii="inter" w:eastAsia="inter" w:hAnsi="inter" w:cs="inter"/>
          <w:color w:val="000000"/>
        </w:rPr>
        <w:t>Data</w:t>
      </w:r>
      <w:proofErr w:type="spellEnd"/>
      <w:r>
        <w:rPr>
          <w:rFonts w:ascii="inter" w:eastAsia="inter" w:hAnsi="inter" w:cs="inter"/>
          <w:color w:val="000000"/>
        </w:rPr>
        <w:t>)</w:t>
      </w:r>
    </w:p>
    <w:p w14:paraId="1481EF82"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74BC3747" wp14:editId="73A19FE4">
            <wp:extent cx="6038850" cy="4025900"/>
            <wp:effectExtent l="0" t="0" r="0" b="0"/>
            <wp:docPr id="11" name="image-2994139a4a996d1c91fc59e88d44b51917ef86df.png"/>
            <wp:cNvGraphicFramePr/>
            <a:graphic xmlns:a="http://schemas.openxmlformats.org/drawingml/2006/main">
              <a:graphicData uri="http://schemas.openxmlformats.org/drawingml/2006/picture">
                <pic:pic xmlns:pic="http://schemas.openxmlformats.org/drawingml/2006/picture">
                  <pic:nvPicPr>
                    <pic:cNvPr id="11" name="image-2994139a4a996d1c91fc59e88d44b51917ef86df.png"/>
                    <pic:cNvPicPr/>
                  </pic:nvPicPr>
                  <pic:blipFill>
                    <a:blip r:embed="rId9" cstate="print"/>
                    <a:srcRect/>
                    <a:stretch>
                      <a:fillRect/>
                    </a:stretch>
                  </pic:blipFill>
                  <pic:spPr>
                    <a:xfrm>
                      <a:off x="0" y="0"/>
                      <a:ext cx="6038850" cy="4025900"/>
                    </a:xfrm>
                    <a:prstGeom prst="rect">
                      <a:avLst/>
                    </a:prstGeom>
                  </pic:spPr>
                </pic:pic>
              </a:graphicData>
            </a:graphic>
          </wp:inline>
        </w:drawing>
      </w:r>
    </w:p>
    <w:p w14:paraId="57CDFD95" w14:textId="77777777" w:rsidR="00F32053" w:rsidRDefault="00000000">
      <w:pPr>
        <w:spacing w:after="210" w:line="360" w:lineRule="auto"/>
      </w:pPr>
      <w:proofErr w:type="spellStart"/>
      <w:r>
        <w:rPr>
          <w:rFonts w:ascii="inter" w:eastAsia="inter" w:hAnsi="inter" w:cs="inter"/>
          <w:color w:val="000000"/>
        </w:rPr>
        <w:t>Employment</w:t>
      </w:r>
      <w:proofErr w:type="spellEnd"/>
      <w:r>
        <w:rPr>
          <w:rFonts w:ascii="inter" w:eastAsia="inter" w:hAnsi="inter" w:cs="inter"/>
          <w:color w:val="000000"/>
        </w:rPr>
        <w:t xml:space="preserve"> </w:t>
      </w:r>
      <w:proofErr w:type="spellStart"/>
      <w:r>
        <w:rPr>
          <w:rFonts w:ascii="inter" w:eastAsia="inter" w:hAnsi="inter" w:cs="inter"/>
          <w:color w:val="000000"/>
        </w:rPr>
        <w:t>Distribution</w:t>
      </w:r>
      <w:proofErr w:type="spellEnd"/>
      <w:r>
        <w:rPr>
          <w:rFonts w:ascii="inter" w:eastAsia="inter" w:hAnsi="inter" w:cs="inter"/>
          <w:color w:val="000000"/>
        </w:rPr>
        <w:t xml:space="preserve"> </w:t>
      </w:r>
      <w:proofErr w:type="spellStart"/>
      <w:r>
        <w:rPr>
          <w:rFonts w:ascii="inter" w:eastAsia="inter" w:hAnsi="inter" w:cs="inter"/>
          <w:color w:val="000000"/>
        </w:rPr>
        <w:t>Across</w:t>
      </w:r>
      <w:proofErr w:type="spellEnd"/>
      <w:r>
        <w:rPr>
          <w:rFonts w:ascii="inter" w:eastAsia="inter" w:hAnsi="inter" w:cs="inter"/>
          <w:color w:val="000000"/>
        </w:rPr>
        <w:t xml:space="preserve"> </w:t>
      </w:r>
      <w:proofErr w:type="spellStart"/>
      <w:r>
        <w:rPr>
          <w:rFonts w:ascii="inter" w:eastAsia="inter" w:hAnsi="inter" w:cs="inter"/>
          <w:color w:val="000000"/>
        </w:rPr>
        <w:t>Maritime</w:t>
      </w:r>
      <w:proofErr w:type="spellEnd"/>
      <w:r>
        <w:rPr>
          <w:rFonts w:ascii="inter" w:eastAsia="inter" w:hAnsi="inter" w:cs="inter"/>
          <w:color w:val="000000"/>
        </w:rPr>
        <w:t xml:space="preserve"> </w:t>
      </w:r>
      <w:proofErr w:type="spellStart"/>
      <w:r>
        <w:rPr>
          <w:rFonts w:ascii="inter" w:eastAsia="inter" w:hAnsi="inter" w:cs="inter"/>
          <w:color w:val="000000"/>
        </w:rPr>
        <w:t>Services</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Region</w:t>
      </w:r>
      <w:proofErr w:type="spellEnd"/>
      <w:r>
        <w:rPr>
          <w:rFonts w:ascii="inter" w:eastAsia="inter" w:hAnsi="inter" w:cs="inter"/>
          <w:color w:val="000000"/>
        </w:rPr>
        <w:t>)</w:t>
      </w:r>
    </w:p>
    <w:p w14:paraId="14860F2E" w14:textId="77777777" w:rsidR="00F32053" w:rsidRDefault="00000000">
      <w:pPr>
        <w:spacing w:before="210" w:after="0" w:line="360" w:lineRule="auto"/>
      </w:pPr>
      <w:r>
        <w:rPr>
          <w:noProof/>
        </w:rPr>
      </w:r>
      <w:r>
        <w:rPr>
          <w:noProof/>
        </w:rPr>
        <w:pict w14:anchorId="38AD7CB9">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6010736" w14:textId="77777777" w:rsidR="00F32053" w:rsidRDefault="00000000">
      <w:pPr>
        <w:spacing w:before="315" w:after="105" w:line="360" w:lineRule="auto"/>
        <w:ind w:left="-30"/>
      </w:pPr>
      <w:bookmarkStart w:id="69" w:name="bm_6_أهم_الأصناف_والمنتجات_المطلوبة"/>
      <w:r>
        <w:rPr>
          <w:rFonts w:ascii="inter" w:eastAsia="inter" w:hAnsi="inter" w:cs="inter"/>
          <w:b/>
          <w:color w:val="000000"/>
          <w:sz w:val="24"/>
        </w:rPr>
        <w:t>6. أهم الأصناف والمنتجات المطلوبة</w:t>
      </w:r>
      <w:bookmarkEnd w:id="69"/>
    </w:p>
    <w:p w14:paraId="207EA8F7" w14:textId="77777777" w:rsidR="00F32053" w:rsidRDefault="00000000">
      <w:pPr>
        <w:spacing w:before="315" w:after="105" w:line="360" w:lineRule="auto"/>
        <w:ind w:left="-30"/>
      </w:pPr>
      <w:bookmarkStart w:id="70" w:name="bm_6_1_ترتيب_الأصناف_حسب_الطلب_والأهمية"/>
      <w:r>
        <w:rPr>
          <w:rFonts w:ascii="inter" w:eastAsia="inter" w:hAnsi="inter" w:cs="inter"/>
          <w:b/>
          <w:color w:val="000000"/>
          <w:sz w:val="24"/>
        </w:rPr>
        <w:t>6.1 ترتيب الأصناف حسب الطلب والأهمية</w:t>
      </w:r>
      <w:bookmarkEnd w:id="7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27"/>
        <w:gridCol w:w="1775"/>
        <w:gridCol w:w="1124"/>
        <w:gridCol w:w="1825"/>
      </w:tblGrid>
      <w:tr w:rsidR="00F32053" w14:paraId="26492F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24D96F" w14:textId="77777777" w:rsidR="00F32053" w:rsidRDefault="00000000">
            <w:pPr>
              <w:spacing w:line="360" w:lineRule="auto"/>
            </w:pPr>
            <w:r>
              <w:rPr>
                <w:rFonts w:ascii="inter" w:eastAsia="inter" w:hAnsi="inter" w:cs="inter"/>
                <w:color w:val="000000"/>
                <w:sz w:val="17"/>
              </w:rPr>
              <w:t>الترتيب</w:t>
            </w:r>
          </w:p>
        </w:tc>
        <w:tc>
          <w:tcPr>
            <w:tcW w:w="0" w:type="auto"/>
            <w:tcBorders>
              <w:top w:val="single" w:sz="1" w:space="0" w:color="000000"/>
              <w:bottom w:val="single" w:sz="1" w:space="0" w:color="000000"/>
              <w:right w:val="single" w:sz="1" w:space="0" w:color="000000"/>
            </w:tcBorders>
          </w:tcPr>
          <w:p w14:paraId="3EB638A9" w14:textId="77777777" w:rsidR="00F32053" w:rsidRDefault="00000000">
            <w:pPr>
              <w:spacing w:line="360" w:lineRule="auto"/>
            </w:pPr>
            <w:r>
              <w:rPr>
                <w:rFonts w:ascii="inter" w:eastAsia="inter" w:hAnsi="inter" w:cs="inter"/>
                <w:color w:val="000000"/>
                <w:sz w:val="17"/>
              </w:rPr>
              <w:t>الصنف</w:t>
            </w:r>
          </w:p>
        </w:tc>
        <w:tc>
          <w:tcPr>
            <w:tcW w:w="0" w:type="auto"/>
            <w:tcBorders>
              <w:top w:val="single" w:sz="1" w:space="0" w:color="000000"/>
              <w:bottom w:val="single" w:sz="1" w:space="0" w:color="000000"/>
              <w:right w:val="single" w:sz="1" w:space="0" w:color="000000"/>
            </w:tcBorders>
          </w:tcPr>
          <w:p w14:paraId="6FA89437" w14:textId="77777777" w:rsidR="00F32053" w:rsidRDefault="00000000">
            <w:pPr>
              <w:spacing w:line="360" w:lineRule="auto"/>
            </w:pPr>
            <w:r>
              <w:rPr>
                <w:rFonts w:ascii="inter" w:eastAsia="inter" w:hAnsi="inter" w:cs="inter"/>
                <w:color w:val="000000"/>
                <w:sz w:val="17"/>
              </w:rPr>
              <w:t>نسبة من السوق</w:t>
            </w:r>
          </w:p>
        </w:tc>
        <w:tc>
          <w:tcPr>
            <w:tcW w:w="0" w:type="auto"/>
            <w:tcBorders>
              <w:top w:val="single" w:sz="1" w:space="0" w:color="000000"/>
              <w:bottom w:val="single" w:sz="1" w:space="0" w:color="000000"/>
            </w:tcBorders>
          </w:tcPr>
          <w:p w14:paraId="314B069B" w14:textId="77777777" w:rsidR="00F32053" w:rsidRDefault="00000000">
            <w:pPr>
              <w:spacing w:line="360" w:lineRule="auto"/>
            </w:pPr>
            <w:r>
              <w:rPr>
                <w:rFonts w:ascii="inter" w:eastAsia="inter" w:hAnsi="inter" w:cs="inter"/>
                <w:color w:val="000000"/>
                <w:sz w:val="17"/>
              </w:rPr>
              <w:t>الخصائص</w:t>
            </w:r>
          </w:p>
        </w:tc>
      </w:tr>
      <w:tr w:rsidR="00F32053" w14:paraId="72EC3D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A71E11" w14:textId="77777777" w:rsidR="00F32053" w:rsidRDefault="00000000">
            <w:pPr>
              <w:spacing w:line="360" w:lineRule="auto"/>
            </w:pPr>
            <w:r>
              <w:rPr>
                <w:rFonts w:ascii="inter" w:eastAsia="inter" w:hAnsi="inter" w:cs="inter"/>
                <w:color w:val="000000"/>
                <w:sz w:val="17"/>
              </w:rPr>
              <w:t>1</w:t>
            </w:r>
          </w:p>
        </w:tc>
        <w:tc>
          <w:tcPr>
            <w:tcW w:w="0" w:type="auto"/>
            <w:tcBorders>
              <w:top w:val="single" w:sz="1" w:space="0" w:color="000000"/>
              <w:bottom w:val="single" w:sz="1" w:space="0" w:color="000000"/>
              <w:right w:val="single" w:sz="1" w:space="0" w:color="000000"/>
            </w:tcBorders>
          </w:tcPr>
          <w:p w14:paraId="06394E44" w14:textId="77777777" w:rsidR="00F32053" w:rsidRDefault="00000000">
            <w:pPr>
              <w:spacing w:line="360" w:lineRule="auto"/>
            </w:pPr>
            <w:r>
              <w:rPr>
                <w:rFonts w:ascii="inter" w:eastAsia="inter" w:hAnsi="inter" w:cs="inter"/>
                <w:color w:val="000000"/>
                <w:sz w:val="17"/>
              </w:rPr>
              <w:t>إمدادات المحرك والفراغات</w:t>
            </w:r>
          </w:p>
        </w:tc>
        <w:tc>
          <w:tcPr>
            <w:tcW w:w="0" w:type="auto"/>
            <w:tcBorders>
              <w:top w:val="single" w:sz="1" w:space="0" w:color="000000"/>
              <w:bottom w:val="single" w:sz="1" w:space="0" w:color="000000"/>
              <w:right w:val="single" w:sz="1" w:space="0" w:color="000000"/>
            </w:tcBorders>
          </w:tcPr>
          <w:p w14:paraId="5F7C433E" w14:textId="77777777" w:rsidR="00F32053" w:rsidRDefault="00000000">
            <w:pPr>
              <w:spacing w:line="360" w:lineRule="auto"/>
            </w:pPr>
            <w:r>
              <w:rPr>
                <w:rFonts w:ascii="inter" w:eastAsia="inter" w:hAnsi="inter" w:cs="inter"/>
                <w:color w:val="000000"/>
                <w:sz w:val="17"/>
              </w:rPr>
              <w:t>35%</w:t>
            </w:r>
          </w:p>
        </w:tc>
        <w:tc>
          <w:tcPr>
            <w:tcW w:w="0" w:type="auto"/>
            <w:tcBorders>
              <w:top w:val="single" w:sz="1" w:space="0" w:color="000000"/>
              <w:bottom w:val="single" w:sz="1" w:space="0" w:color="000000"/>
            </w:tcBorders>
          </w:tcPr>
          <w:p w14:paraId="3D2C98BC" w14:textId="77777777" w:rsidR="00F32053" w:rsidRDefault="00000000">
            <w:pPr>
              <w:spacing w:line="360" w:lineRule="auto"/>
            </w:pPr>
            <w:r>
              <w:rPr>
                <w:rFonts w:ascii="inter" w:eastAsia="inter" w:hAnsi="inter" w:cs="inter"/>
                <w:color w:val="000000"/>
                <w:sz w:val="17"/>
              </w:rPr>
              <w:t>أعلى أولوية، استهلاك مرتفع</w:t>
            </w:r>
          </w:p>
        </w:tc>
      </w:tr>
      <w:tr w:rsidR="00F32053" w14:paraId="66109A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A3708" w14:textId="77777777" w:rsidR="00F32053" w:rsidRDefault="00000000">
            <w:pPr>
              <w:spacing w:line="360" w:lineRule="auto"/>
            </w:pPr>
            <w:r>
              <w:rPr>
                <w:rFonts w:ascii="inter" w:eastAsia="inter" w:hAnsi="inter" w:cs="inter"/>
                <w:color w:val="000000"/>
                <w:sz w:val="17"/>
              </w:rPr>
              <w:t>2</w:t>
            </w:r>
          </w:p>
        </w:tc>
        <w:tc>
          <w:tcPr>
            <w:tcW w:w="0" w:type="auto"/>
            <w:tcBorders>
              <w:top w:val="single" w:sz="1" w:space="0" w:color="000000"/>
              <w:bottom w:val="single" w:sz="1" w:space="0" w:color="000000"/>
              <w:right w:val="single" w:sz="1" w:space="0" w:color="000000"/>
            </w:tcBorders>
          </w:tcPr>
          <w:p w14:paraId="5EEE1BF9" w14:textId="77777777" w:rsidR="00F32053" w:rsidRDefault="00000000">
            <w:pPr>
              <w:spacing w:line="360" w:lineRule="auto"/>
            </w:pPr>
            <w:r>
              <w:rPr>
                <w:rFonts w:ascii="inter" w:eastAsia="inter" w:hAnsi="inter" w:cs="inter"/>
                <w:color w:val="000000"/>
                <w:sz w:val="17"/>
              </w:rPr>
              <w:t xml:space="preserve">المؤن </w:t>
            </w:r>
            <w:proofErr w:type="spellStart"/>
            <w:r>
              <w:rPr>
                <w:rFonts w:ascii="inter" w:eastAsia="inter" w:hAnsi="inter" w:cs="inter"/>
                <w:color w:val="000000"/>
                <w:sz w:val="17"/>
              </w:rPr>
              <w:t>الطازة</w:t>
            </w:r>
            <w:proofErr w:type="spellEnd"/>
          </w:p>
        </w:tc>
        <w:tc>
          <w:tcPr>
            <w:tcW w:w="0" w:type="auto"/>
            <w:tcBorders>
              <w:top w:val="single" w:sz="1" w:space="0" w:color="000000"/>
              <w:bottom w:val="single" w:sz="1" w:space="0" w:color="000000"/>
              <w:right w:val="single" w:sz="1" w:space="0" w:color="000000"/>
            </w:tcBorders>
          </w:tcPr>
          <w:p w14:paraId="6FB41937" w14:textId="77777777" w:rsidR="00F32053" w:rsidRDefault="00000000">
            <w:pPr>
              <w:spacing w:line="360" w:lineRule="auto"/>
            </w:pPr>
            <w:r>
              <w:rPr>
                <w:rFonts w:ascii="inter" w:eastAsia="inter" w:hAnsi="inter" w:cs="inter"/>
                <w:color w:val="000000"/>
                <w:sz w:val="17"/>
              </w:rPr>
              <w:t>25%</w:t>
            </w:r>
          </w:p>
        </w:tc>
        <w:tc>
          <w:tcPr>
            <w:tcW w:w="0" w:type="auto"/>
            <w:tcBorders>
              <w:top w:val="single" w:sz="1" w:space="0" w:color="000000"/>
              <w:bottom w:val="single" w:sz="1" w:space="0" w:color="000000"/>
            </w:tcBorders>
          </w:tcPr>
          <w:p w14:paraId="6B383330" w14:textId="77777777" w:rsidR="00F32053" w:rsidRDefault="00000000">
            <w:pPr>
              <w:spacing w:line="360" w:lineRule="auto"/>
            </w:pPr>
            <w:r>
              <w:rPr>
                <w:rFonts w:ascii="inter" w:eastAsia="inter" w:hAnsi="inter" w:cs="inter"/>
                <w:color w:val="000000"/>
                <w:sz w:val="17"/>
              </w:rPr>
              <w:t>طلب متزايد، معايير صارمة</w:t>
            </w:r>
          </w:p>
        </w:tc>
      </w:tr>
      <w:tr w:rsidR="00F32053" w14:paraId="4E58AD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15F08A" w14:textId="77777777" w:rsidR="00F32053" w:rsidRDefault="00000000">
            <w:pPr>
              <w:spacing w:line="360" w:lineRule="auto"/>
            </w:pPr>
            <w:r>
              <w:rPr>
                <w:rFonts w:ascii="inter" w:eastAsia="inter" w:hAnsi="inter" w:cs="inter"/>
                <w:color w:val="000000"/>
                <w:sz w:val="17"/>
              </w:rPr>
              <w:t>3</w:t>
            </w:r>
          </w:p>
        </w:tc>
        <w:tc>
          <w:tcPr>
            <w:tcW w:w="0" w:type="auto"/>
            <w:tcBorders>
              <w:top w:val="single" w:sz="1" w:space="0" w:color="000000"/>
              <w:bottom w:val="single" w:sz="1" w:space="0" w:color="000000"/>
              <w:right w:val="single" w:sz="1" w:space="0" w:color="000000"/>
            </w:tcBorders>
          </w:tcPr>
          <w:p w14:paraId="32B9ACCF" w14:textId="77777777" w:rsidR="00F32053" w:rsidRDefault="00000000">
            <w:pPr>
              <w:spacing w:line="360" w:lineRule="auto"/>
            </w:pPr>
            <w:r>
              <w:rPr>
                <w:rFonts w:ascii="inter" w:eastAsia="inter" w:hAnsi="inter" w:cs="inter"/>
                <w:color w:val="000000"/>
                <w:sz w:val="17"/>
              </w:rPr>
              <w:t>الوقود</w:t>
            </w:r>
          </w:p>
        </w:tc>
        <w:tc>
          <w:tcPr>
            <w:tcW w:w="0" w:type="auto"/>
            <w:tcBorders>
              <w:top w:val="single" w:sz="1" w:space="0" w:color="000000"/>
              <w:bottom w:val="single" w:sz="1" w:space="0" w:color="000000"/>
              <w:right w:val="single" w:sz="1" w:space="0" w:color="000000"/>
            </w:tcBorders>
          </w:tcPr>
          <w:p w14:paraId="18275067" w14:textId="77777777" w:rsidR="00F32053" w:rsidRDefault="00000000">
            <w:pPr>
              <w:spacing w:line="360" w:lineRule="auto"/>
            </w:pPr>
            <w:r>
              <w:rPr>
                <w:rFonts w:ascii="inter" w:eastAsia="inter" w:hAnsi="inter" w:cs="inter"/>
                <w:color w:val="000000"/>
                <w:sz w:val="17"/>
              </w:rPr>
              <w:t>15%</w:t>
            </w:r>
          </w:p>
        </w:tc>
        <w:tc>
          <w:tcPr>
            <w:tcW w:w="0" w:type="auto"/>
            <w:tcBorders>
              <w:top w:val="single" w:sz="1" w:space="0" w:color="000000"/>
              <w:bottom w:val="single" w:sz="1" w:space="0" w:color="000000"/>
            </w:tcBorders>
          </w:tcPr>
          <w:p w14:paraId="374432AB" w14:textId="77777777" w:rsidR="00F32053" w:rsidRDefault="00000000">
            <w:pPr>
              <w:spacing w:line="360" w:lineRule="auto"/>
            </w:pPr>
            <w:r>
              <w:rPr>
                <w:rFonts w:ascii="inter" w:eastAsia="inter" w:hAnsi="inter" w:cs="inter"/>
                <w:color w:val="000000"/>
                <w:sz w:val="17"/>
              </w:rPr>
              <w:t>كميات كبيرة جداً</w:t>
            </w:r>
          </w:p>
        </w:tc>
      </w:tr>
      <w:tr w:rsidR="00F32053" w14:paraId="7690D02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FB5601" w14:textId="77777777" w:rsidR="00F32053" w:rsidRDefault="00000000">
            <w:pPr>
              <w:spacing w:line="360" w:lineRule="auto"/>
            </w:pPr>
            <w:r>
              <w:rPr>
                <w:rFonts w:ascii="inter" w:eastAsia="inter" w:hAnsi="inter" w:cs="inter"/>
                <w:color w:val="000000"/>
                <w:sz w:val="17"/>
              </w:rPr>
              <w:t>4</w:t>
            </w:r>
          </w:p>
        </w:tc>
        <w:tc>
          <w:tcPr>
            <w:tcW w:w="0" w:type="auto"/>
            <w:tcBorders>
              <w:top w:val="single" w:sz="1" w:space="0" w:color="000000"/>
              <w:bottom w:val="single" w:sz="1" w:space="0" w:color="000000"/>
              <w:right w:val="single" w:sz="1" w:space="0" w:color="000000"/>
            </w:tcBorders>
          </w:tcPr>
          <w:p w14:paraId="571F3177" w14:textId="77777777" w:rsidR="00F32053" w:rsidRDefault="00000000">
            <w:pPr>
              <w:spacing w:line="360" w:lineRule="auto"/>
            </w:pPr>
            <w:r>
              <w:rPr>
                <w:rFonts w:ascii="inter" w:eastAsia="inter" w:hAnsi="inter" w:cs="inter"/>
                <w:color w:val="000000"/>
                <w:sz w:val="17"/>
              </w:rPr>
              <w:t>المخزون المقيد</w:t>
            </w:r>
          </w:p>
        </w:tc>
        <w:tc>
          <w:tcPr>
            <w:tcW w:w="0" w:type="auto"/>
            <w:tcBorders>
              <w:top w:val="single" w:sz="1" w:space="0" w:color="000000"/>
              <w:bottom w:val="single" w:sz="1" w:space="0" w:color="000000"/>
              <w:right w:val="single" w:sz="1" w:space="0" w:color="000000"/>
            </w:tcBorders>
          </w:tcPr>
          <w:p w14:paraId="62B9788C" w14:textId="77777777" w:rsidR="00F32053" w:rsidRDefault="00000000">
            <w:pPr>
              <w:spacing w:line="360" w:lineRule="auto"/>
            </w:pPr>
            <w:r>
              <w:rPr>
                <w:rFonts w:ascii="inter" w:eastAsia="inter" w:hAnsi="inter" w:cs="inter"/>
                <w:color w:val="000000"/>
                <w:sz w:val="17"/>
              </w:rPr>
              <w:t>15%</w:t>
            </w:r>
          </w:p>
        </w:tc>
        <w:tc>
          <w:tcPr>
            <w:tcW w:w="0" w:type="auto"/>
            <w:tcBorders>
              <w:top w:val="single" w:sz="1" w:space="0" w:color="000000"/>
              <w:bottom w:val="single" w:sz="1" w:space="0" w:color="000000"/>
            </w:tcBorders>
          </w:tcPr>
          <w:p w14:paraId="0052764B" w14:textId="77777777" w:rsidR="00F32053" w:rsidRDefault="00000000">
            <w:pPr>
              <w:spacing w:line="360" w:lineRule="auto"/>
            </w:pPr>
            <w:r>
              <w:rPr>
                <w:rFonts w:ascii="inter" w:eastAsia="inter" w:hAnsi="inter" w:cs="inter"/>
                <w:color w:val="000000"/>
                <w:sz w:val="17"/>
              </w:rPr>
              <w:t>طلب ثابت</w:t>
            </w:r>
          </w:p>
        </w:tc>
      </w:tr>
      <w:tr w:rsidR="00F32053" w14:paraId="5018A0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8DFE6D" w14:textId="77777777" w:rsidR="00F32053" w:rsidRDefault="00000000">
            <w:pPr>
              <w:spacing w:line="360" w:lineRule="auto"/>
            </w:pPr>
            <w:r>
              <w:rPr>
                <w:rFonts w:ascii="inter" w:eastAsia="inter" w:hAnsi="inter" w:cs="inter"/>
                <w:color w:val="000000"/>
                <w:sz w:val="17"/>
              </w:rPr>
              <w:t>5</w:t>
            </w:r>
          </w:p>
        </w:tc>
        <w:tc>
          <w:tcPr>
            <w:tcW w:w="0" w:type="auto"/>
            <w:tcBorders>
              <w:top w:val="single" w:sz="1" w:space="0" w:color="000000"/>
              <w:bottom w:val="single" w:sz="1" w:space="0" w:color="000000"/>
              <w:right w:val="single" w:sz="1" w:space="0" w:color="000000"/>
            </w:tcBorders>
          </w:tcPr>
          <w:p w14:paraId="5E665B83" w14:textId="77777777" w:rsidR="00F32053" w:rsidRDefault="00000000">
            <w:pPr>
              <w:spacing w:line="360" w:lineRule="auto"/>
            </w:pPr>
            <w:r>
              <w:rPr>
                <w:rFonts w:ascii="inter" w:eastAsia="inter" w:hAnsi="inter" w:cs="inter"/>
                <w:color w:val="000000"/>
                <w:sz w:val="17"/>
              </w:rPr>
              <w:t>معدات الأمان</w:t>
            </w:r>
          </w:p>
        </w:tc>
        <w:tc>
          <w:tcPr>
            <w:tcW w:w="0" w:type="auto"/>
            <w:tcBorders>
              <w:top w:val="single" w:sz="1" w:space="0" w:color="000000"/>
              <w:bottom w:val="single" w:sz="1" w:space="0" w:color="000000"/>
              <w:right w:val="single" w:sz="1" w:space="0" w:color="000000"/>
            </w:tcBorders>
          </w:tcPr>
          <w:p w14:paraId="17D1881C" w14:textId="77777777" w:rsidR="00F32053" w:rsidRDefault="00000000">
            <w:pPr>
              <w:spacing w:line="360" w:lineRule="auto"/>
            </w:pPr>
            <w:r>
              <w:rPr>
                <w:rFonts w:ascii="inter" w:eastAsia="inter" w:hAnsi="inter" w:cs="inter"/>
                <w:color w:val="000000"/>
                <w:sz w:val="17"/>
              </w:rPr>
              <w:t>10%</w:t>
            </w:r>
          </w:p>
        </w:tc>
        <w:tc>
          <w:tcPr>
            <w:tcW w:w="0" w:type="auto"/>
            <w:tcBorders>
              <w:top w:val="single" w:sz="1" w:space="0" w:color="000000"/>
              <w:bottom w:val="single" w:sz="1" w:space="0" w:color="000000"/>
            </w:tcBorders>
          </w:tcPr>
          <w:p w14:paraId="5C5F53A4" w14:textId="77777777" w:rsidR="00F32053" w:rsidRDefault="00000000">
            <w:pPr>
              <w:spacing w:line="360" w:lineRule="auto"/>
            </w:pPr>
            <w:r>
              <w:rPr>
                <w:rFonts w:ascii="inter" w:eastAsia="inter" w:hAnsi="inter" w:cs="inter"/>
                <w:color w:val="000000"/>
                <w:sz w:val="17"/>
              </w:rPr>
              <w:t>متطلب أساسي</w:t>
            </w:r>
          </w:p>
        </w:tc>
      </w:tr>
    </w:tbl>
    <w:p w14:paraId="5BD72976" w14:textId="77777777" w:rsidR="00F32053" w:rsidRDefault="00F32053"/>
    <w:p w14:paraId="685E8010" w14:textId="77777777" w:rsidR="00F32053" w:rsidRDefault="00000000">
      <w:pPr>
        <w:spacing w:after="210" w:line="360" w:lineRule="auto"/>
      </w:pPr>
      <w:r>
        <w:rPr>
          <w:rFonts w:ascii="inter" w:eastAsia="inter" w:hAnsi="inter" w:cs="inter"/>
          <w:b/>
          <w:color w:val="000000"/>
        </w:rPr>
        <w:t>إمدادات المحرك والفراغات</w:t>
      </w:r>
      <w:r>
        <w:rPr>
          <w:rFonts w:ascii="inter" w:eastAsia="inter" w:hAnsi="inter" w:cs="inter"/>
          <w:color w:val="000000"/>
        </w:rPr>
        <w:t xml:space="preserve"> (35% من الطلب):</w:t>
      </w:r>
    </w:p>
    <w:p w14:paraId="0C63CABF" w14:textId="77777777" w:rsidR="00F32053" w:rsidRDefault="00000000">
      <w:pPr>
        <w:numPr>
          <w:ilvl w:val="0"/>
          <w:numId w:val="10"/>
        </w:numPr>
        <w:spacing w:before="105" w:after="105" w:line="360" w:lineRule="auto"/>
      </w:pPr>
      <w:r>
        <w:rPr>
          <w:rFonts w:ascii="inter" w:eastAsia="inter" w:hAnsi="inter" w:cs="inter"/>
          <w:color w:val="000000"/>
        </w:rPr>
        <w:t>تزييت الآلات البحرية (</w:t>
      </w:r>
      <w:proofErr w:type="spellStart"/>
      <w:r>
        <w:rPr>
          <w:rFonts w:ascii="inter" w:eastAsia="inter" w:hAnsi="inter" w:cs="inter"/>
          <w:color w:val="000000"/>
        </w:rPr>
        <w:t>Marine</w:t>
      </w:r>
      <w:proofErr w:type="spellEnd"/>
      <w:r>
        <w:rPr>
          <w:rFonts w:ascii="inter" w:eastAsia="inter" w:hAnsi="inter" w:cs="inter"/>
          <w:color w:val="000000"/>
        </w:rPr>
        <w:t xml:space="preserve"> </w:t>
      </w:r>
      <w:proofErr w:type="spellStart"/>
      <w:r>
        <w:rPr>
          <w:rFonts w:ascii="inter" w:eastAsia="inter" w:hAnsi="inter" w:cs="inter"/>
          <w:color w:val="000000"/>
        </w:rPr>
        <w:t>Lubricants</w:t>
      </w:r>
      <w:proofErr w:type="spellEnd"/>
      <w:r>
        <w:rPr>
          <w:rFonts w:ascii="inter" w:eastAsia="inter" w:hAnsi="inter" w:cs="inter"/>
          <w:color w:val="000000"/>
        </w:rPr>
        <w:t>): 95% من السفن تحتاج تعبئة</w:t>
      </w:r>
    </w:p>
    <w:p w14:paraId="6B65A832" w14:textId="77777777" w:rsidR="00F32053" w:rsidRDefault="00000000">
      <w:pPr>
        <w:numPr>
          <w:ilvl w:val="0"/>
          <w:numId w:val="10"/>
        </w:numPr>
        <w:spacing w:before="105" w:after="105" w:line="360" w:lineRule="auto"/>
      </w:pPr>
      <w:r>
        <w:rPr>
          <w:rFonts w:ascii="inter" w:eastAsia="inter" w:hAnsi="inter" w:cs="inter"/>
          <w:color w:val="000000"/>
        </w:rPr>
        <w:lastRenderedPageBreak/>
        <w:t>خطوط الضخ والصمامات والأختام</w:t>
      </w:r>
    </w:p>
    <w:p w14:paraId="35F289D0" w14:textId="77777777" w:rsidR="00F32053" w:rsidRDefault="00000000">
      <w:pPr>
        <w:numPr>
          <w:ilvl w:val="0"/>
          <w:numId w:val="10"/>
        </w:numPr>
        <w:spacing w:before="105" w:after="105" w:line="360" w:lineRule="auto"/>
      </w:pPr>
      <w:r>
        <w:rPr>
          <w:rFonts w:ascii="inter" w:eastAsia="inter" w:hAnsi="inter" w:cs="inter"/>
          <w:color w:val="000000"/>
        </w:rPr>
        <w:t xml:space="preserve">أسطوانات المحرك </w:t>
      </w:r>
      <w:proofErr w:type="spellStart"/>
      <w:r>
        <w:rPr>
          <w:rFonts w:ascii="inter" w:eastAsia="inter" w:hAnsi="inter" w:cs="inter"/>
          <w:color w:val="000000"/>
        </w:rPr>
        <w:t>والشنابر</w:t>
      </w:r>
      <w:proofErr w:type="spellEnd"/>
      <w:r>
        <w:rPr>
          <w:rFonts w:ascii="inter" w:eastAsia="inter" w:hAnsi="inter" w:cs="inter"/>
          <w:color w:val="000000"/>
        </w:rPr>
        <w:t xml:space="preserve"> (</w:t>
      </w:r>
      <w:proofErr w:type="spellStart"/>
      <w:r>
        <w:rPr>
          <w:rFonts w:ascii="inter" w:eastAsia="inter" w:hAnsi="inter" w:cs="inter"/>
          <w:color w:val="000000"/>
        </w:rPr>
        <w:t>Piston</w:t>
      </w:r>
      <w:proofErr w:type="spellEnd"/>
      <w:r>
        <w:rPr>
          <w:rFonts w:ascii="inter" w:eastAsia="inter" w:hAnsi="inter" w:cs="inter"/>
          <w:color w:val="000000"/>
        </w:rPr>
        <w:t xml:space="preserve"> </w:t>
      </w:r>
      <w:proofErr w:type="spellStart"/>
      <w:r>
        <w:rPr>
          <w:rFonts w:ascii="inter" w:eastAsia="inter" w:hAnsi="inter" w:cs="inter"/>
          <w:color w:val="000000"/>
        </w:rPr>
        <w:t>Rings</w:t>
      </w:r>
      <w:proofErr w:type="spellEnd"/>
      <w:r>
        <w:rPr>
          <w:rFonts w:ascii="inter" w:eastAsia="inter" w:hAnsi="inter" w:cs="inter"/>
          <w:color w:val="000000"/>
        </w:rPr>
        <w:t>)</w:t>
      </w:r>
    </w:p>
    <w:p w14:paraId="349DCFF2" w14:textId="77777777" w:rsidR="00F32053" w:rsidRDefault="00000000">
      <w:pPr>
        <w:numPr>
          <w:ilvl w:val="0"/>
          <w:numId w:val="10"/>
        </w:numPr>
        <w:spacing w:before="105" w:after="105" w:line="360" w:lineRule="auto"/>
      </w:pPr>
      <w:r>
        <w:rPr>
          <w:rFonts w:ascii="inter" w:eastAsia="inter" w:hAnsi="inter" w:cs="inter"/>
          <w:color w:val="000000"/>
        </w:rPr>
        <w:t>قطع الدفة والدفاع الأمامي</w:t>
      </w:r>
    </w:p>
    <w:p w14:paraId="253F5986" w14:textId="77777777" w:rsidR="00F32053" w:rsidRDefault="00000000">
      <w:pPr>
        <w:spacing w:after="210" w:line="360" w:lineRule="auto"/>
      </w:pPr>
      <w:r>
        <w:rPr>
          <w:rFonts w:ascii="inter" w:eastAsia="inter" w:hAnsi="inter" w:cs="inter"/>
          <w:b/>
          <w:color w:val="000000"/>
        </w:rPr>
        <w:t xml:space="preserve">المؤن </w:t>
      </w:r>
      <w:proofErr w:type="spellStart"/>
      <w:r>
        <w:rPr>
          <w:rFonts w:ascii="inter" w:eastAsia="inter" w:hAnsi="inter" w:cs="inter"/>
          <w:b/>
          <w:color w:val="000000"/>
        </w:rPr>
        <w:t>الطازة</w:t>
      </w:r>
      <w:proofErr w:type="spellEnd"/>
      <w:r>
        <w:rPr>
          <w:rFonts w:ascii="inter" w:eastAsia="inter" w:hAnsi="inter" w:cs="inter"/>
          <w:color w:val="000000"/>
        </w:rPr>
        <w:t xml:space="preserve"> (25% من الطلب):</w:t>
      </w:r>
    </w:p>
    <w:p w14:paraId="0A5A1EA8" w14:textId="77777777" w:rsidR="00F32053" w:rsidRDefault="00000000">
      <w:pPr>
        <w:numPr>
          <w:ilvl w:val="0"/>
          <w:numId w:val="11"/>
        </w:numPr>
        <w:spacing w:before="105" w:after="105" w:line="360" w:lineRule="auto"/>
      </w:pPr>
      <w:r>
        <w:rPr>
          <w:rFonts w:ascii="inter" w:eastAsia="inter" w:hAnsi="inter" w:cs="inter"/>
          <w:color w:val="000000"/>
        </w:rPr>
        <w:t xml:space="preserve">خضروات </w:t>
      </w:r>
      <w:proofErr w:type="spellStart"/>
      <w:r>
        <w:rPr>
          <w:rFonts w:ascii="inter" w:eastAsia="inter" w:hAnsi="inter" w:cs="inter"/>
          <w:color w:val="000000"/>
        </w:rPr>
        <w:t>طازة</w:t>
      </w:r>
      <w:proofErr w:type="spellEnd"/>
      <w:r>
        <w:rPr>
          <w:rFonts w:ascii="inter" w:eastAsia="inter" w:hAnsi="inter" w:cs="inter"/>
          <w:color w:val="000000"/>
        </w:rPr>
        <w:t xml:space="preserve"> (40% من هذه الفئة): طماطم، خيار، جزر، بصل، ثوم</w:t>
      </w:r>
    </w:p>
    <w:p w14:paraId="3E56D69E" w14:textId="77777777" w:rsidR="00F32053" w:rsidRDefault="00000000">
      <w:pPr>
        <w:numPr>
          <w:ilvl w:val="0"/>
          <w:numId w:val="11"/>
        </w:numPr>
        <w:spacing w:before="105" w:after="105" w:line="360" w:lineRule="auto"/>
      </w:pPr>
      <w:r>
        <w:rPr>
          <w:rFonts w:ascii="inter" w:eastAsia="inter" w:hAnsi="inter" w:cs="inter"/>
          <w:color w:val="000000"/>
        </w:rPr>
        <w:t xml:space="preserve">دواجن واللحوم (35%): دجاج مجمد </w:t>
      </w:r>
      <w:proofErr w:type="spellStart"/>
      <w:r>
        <w:rPr>
          <w:rFonts w:ascii="inter" w:eastAsia="inter" w:hAnsi="inter" w:cs="inter"/>
          <w:color w:val="000000"/>
        </w:rPr>
        <w:t>وطازاً</w:t>
      </w:r>
      <w:proofErr w:type="spellEnd"/>
      <w:r>
        <w:rPr>
          <w:rFonts w:ascii="inter" w:eastAsia="inter" w:hAnsi="inter" w:cs="inter"/>
          <w:color w:val="000000"/>
        </w:rPr>
        <w:t>، لحم بقري</w:t>
      </w:r>
    </w:p>
    <w:p w14:paraId="24743F18" w14:textId="77777777" w:rsidR="00F32053" w:rsidRDefault="00000000">
      <w:pPr>
        <w:numPr>
          <w:ilvl w:val="0"/>
          <w:numId w:val="11"/>
        </w:numPr>
        <w:spacing w:before="105" w:after="105" w:line="360" w:lineRule="auto"/>
      </w:pPr>
      <w:r>
        <w:rPr>
          <w:rFonts w:ascii="inter" w:eastAsia="inter" w:hAnsi="inter" w:cs="inter"/>
          <w:color w:val="000000"/>
        </w:rPr>
        <w:t>منتجات ألبان (15%): حليب، جبنة، زبدة</w:t>
      </w:r>
    </w:p>
    <w:p w14:paraId="1AA55170" w14:textId="77777777" w:rsidR="00F32053" w:rsidRDefault="00000000">
      <w:pPr>
        <w:numPr>
          <w:ilvl w:val="0"/>
          <w:numId w:val="11"/>
        </w:numPr>
        <w:spacing w:before="105" w:after="105" w:line="360" w:lineRule="auto"/>
      </w:pPr>
      <w:r>
        <w:rPr>
          <w:rFonts w:ascii="inter" w:eastAsia="inter" w:hAnsi="inter" w:cs="inter"/>
          <w:color w:val="000000"/>
        </w:rPr>
        <w:t>منتجات مخبوزة (10%): خبز يومي، معجنات</w:t>
      </w:r>
    </w:p>
    <w:p w14:paraId="533207BC" w14:textId="77777777" w:rsidR="00F32053" w:rsidRDefault="00000000">
      <w:pPr>
        <w:spacing w:after="210" w:line="360" w:lineRule="auto"/>
      </w:pPr>
      <w:r>
        <w:rPr>
          <w:rFonts w:ascii="inter" w:eastAsia="inter" w:hAnsi="inter" w:cs="inter"/>
          <w:b/>
          <w:color w:val="000000"/>
        </w:rPr>
        <w:t>الحبال والمعدات الأساسية</w:t>
      </w:r>
      <w:r>
        <w:rPr>
          <w:rFonts w:ascii="inter" w:eastAsia="inter" w:hAnsi="inter" w:cs="inter"/>
          <w:color w:val="000000"/>
        </w:rPr>
        <w:t>:</w:t>
      </w:r>
    </w:p>
    <w:p w14:paraId="415F8D2A" w14:textId="77777777" w:rsidR="00F32053" w:rsidRDefault="00000000">
      <w:pPr>
        <w:numPr>
          <w:ilvl w:val="0"/>
          <w:numId w:val="12"/>
        </w:numPr>
        <w:spacing w:before="105" w:after="105" w:line="360" w:lineRule="auto"/>
      </w:pPr>
      <w:r>
        <w:rPr>
          <w:rFonts w:ascii="inter" w:eastAsia="inter" w:hAnsi="inter" w:cs="inter"/>
          <w:color w:val="000000"/>
        </w:rPr>
        <w:t>حبال متعددة السُمك (8-12 بوصة)</w:t>
      </w:r>
    </w:p>
    <w:p w14:paraId="09B7643F" w14:textId="77777777" w:rsidR="00F32053" w:rsidRDefault="00000000">
      <w:pPr>
        <w:numPr>
          <w:ilvl w:val="0"/>
          <w:numId w:val="12"/>
        </w:numPr>
        <w:spacing w:before="105" w:after="105" w:line="360" w:lineRule="auto"/>
      </w:pPr>
      <w:r>
        <w:rPr>
          <w:rFonts w:ascii="inter" w:eastAsia="inter" w:hAnsi="inter" w:cs="inter"/>
          <w:color w:val="000000"/>
        </w:rPr>
        <w:t>أسلاك معدنية قوية (</w:t>
      </w:r>
      <w:proofErr w:type="spellStart"/>
      <w:r>
        <w:rPr>
          <w:rFonts w:ascii="inter" w:eastAsia="inter" w:hAnsi="inter" w:cs="inter"/>
          <w:color w:val="000000"/>
        </w:rPr>
        <w:t>Wire</w:t>
      </w:r>
      <w:proofErr w:type="spellEnd"/>
      <w:r>
        <w:rPr>
          <w:rFonts w:ascii="inter" w:eastAsia="inter" w:hAnsi="inter" w:cs="inter"/>
          <w:color w:val="000000"/>
        </w:rPr>
        <w:t xml:space="preserve"> </w:t>
      </w:r>
      <w:proofErr w:type="spellStart"/>
      <w:r>
        <w:rPr>
          <w:rFonts w:ascii="inter" w:eastAsia="inter" w:hAnsi="inter" w:cs="inter"/>
          <w:color w:val="000000"/>
        </w:rPr>
        <w:t>Ropes</w:t>
      </w:r>
      <w:proofErr w:type="spellEnd"/>
      <w:r>
        <w:rPr>
          <w:rFonts w:ascii="inter" w:eastAsia="inter" w:hAnsi="inter" w:cs="inter"/>
          <w:color w:val="000000"/>
        </w:rPr>
        <w:t>)</w:t>
      </w:r>
    </w:p>
    <w:p w14:paraId="5B8D6C26" w14:textId="77777777" w:rsidR="00F32053" w:rsidRDefault="00000000">
      <w:pPr>
        <w:numPr>
          <w:ilvl w:val="0"/>
          <w:numId w:val="12"/>
        </w:numPr>
        <w:spacing w:before="105" w:after="105" w:line="360" w:lineRule="auto"/>
      </w:pPr>
      <w:r>
        <w:rPr>
          <w:rFonts w:ascii="inter" w:eastAsia="inter" w:hAnsi="inter" w:cs="inter"/>
          <w:color w:val="000000"/>
        </w:rPr>
        <w:t>أحزمة النقل والرافعات</w:t>
      </w:r>
    </w:p>
    <w:p w14:paraId="5B7ACE89" w14:textId="77777777" w:rsidR="00F32053" w:rsidRDefault="00000000">
      <w:pPr>
        <w:spacing w:after="210" w:line="360" w:lineRule="auto"/>
      </w:pPr>
      <w:r>
        <w:rPr>
          <w:rFonts w:ascii="inter" w:eastAsia="inter" w:hAnsi="inter" w:cs="inter"/>
          <w:b/>
          <w:color w:val="000000"/>
        </w:rPr>
        <w:t>المواد الكيماوية والتنظيف</w:t>
      </w:r>
      <w:r>
        <w:rPr>
          <w:rFonts w:ascii="inter" w:eastAsia="inter" w:hAnsi="inter" w:cs="inter"/>
          <w:color w:val="000000"/>
        </w:rPr>
        <w:t>:</w:t>
      </w:r>
    </w:p>
    <w:p w14:paraId="11524AB8" w14:textId="77777777" w:rsidR="00F32053" w:rsidRDefault="00000000">
      <w:pPr>
        <w:numPr>
          <w:ilvl w:val="0"/>
          <w:numId w:val="13"/>
        </w:numPr>
        <w:spacing w:before="105" w:after="105" w:line="360" w:lineRule="auto"/>
      </w:pPr>
      <w:r>
        <w:rPr>
          <w:rFonts w:ascii="inter" w:eastAsia="inter" w:hAnsi="inter" w:cs="inter"/>
          <w:color w:val="000000"/>
        </w:rPr>
        <w:t>مواد التنظيف والتطهير</w:t>
      </w:r>
    </w:p>
    <w:p w14:paraId="1D092C5E" w14:textId="77777777" w:rsidR="00F32053" w:rsidRDefault="00000000">
      <w:pPr>
        <w:numPr>
          <w:ilvl w:val="0"/>
          <w:numId w:val="13"/>
        </w:numPr>
        <w:spacing w:before="105" w:after="105" w:line="360" w:lineRule="auto"/>
      </w:pPr>
      <w:r>
        <w:rPr>
          <w:rFonts w:ascii="inter" w:eastAsia="inter" w:hAnsi="inter" w:cs="inter"/>
          <w:color w:val="000000"/>
        </w:rPr>
        <w:t>مواد معالجة المياه</w:t>
      </w:r>
    </w:p>
    <w:p w14:paraId="03F7DC7B" w14:textId="77777777" w:rsidR="00F32053" w:rsidRDefault="00000000">
      <w:pPr>
        <w:numPr>
          <w:ilvl w:val="0"/>
          <w:numId w:val="13"/>
        </w:numPr>
        <w:spacing w:before="105" w:after="105" w:line="360" w:lineRule="auto"/>
      </w:pPr>
      <w:r>
        <w:rPr>
          <w:rFonts w:ascii="inter" w:eastAsia="inter" w:hAnsi="inter" w:cs="inter"/>
          <w:color w:val="000000"/>
        </w:rPr>
        <w:t>مزيلات الصدأ</w:t>
      </w:r>
    </w:p>
    <w:p w14:paraId="56D2155A" w14:textId="77777777" w:rsidR="00F32053" w:rsidRDefault="00000000">
      <w:pPr>
        <w:spacing w:after="210" w:line="360" w:lineRule="auto"/>
      </w:pPr>
      <w:r>
        <w:rPr>
          <w:rFonts w:ascii="inter" w:eastAsia="inter" w:hAnsi="inter" w:cs="inter"/>
          <w:b/>
          <w:color w:val="000000"/>
        </w:rPr>
        <w:t>معدات الأمان والإنقاذ</w:t>
      </w:r>
      <w:r>
        <w:rPr>
          <w:rFonts w:ascii="inter" w:eastAsia="inter" w:hAnsi="inter" w:cs="inter"/>
          <w:color w:val="000000"/>
        </w:rPr>
        <w:t>:</w:t>
      </w:r>
    </w:p>
    <w:p w14:paraId="548A0026" w14:textId="77777777" w:rsidR="00F32053" w:rsidRDefault="00000000">
      <w:pPr>
        <w:numPr>
          <w:ilvl w:val="0"/>
          <w:numId w:val="14"/>
        </w:numPr>
        <w:spacing w:before="105" w:after="105" w:line="360" w:lineRule="auto"/>
      </w:pPr>
      <w:proofErr w:type="spellStart"/>
      <w:r>
        <w:rPr>
          <w:rFonts w:ascii="inter" w:eastAsia="inter" w:hAnsi="inter" w:cs="inter"/>
          <w:color w:val="000000"/>
        </w:rPr>
        <w:t>مطفئات</w:t>
      </w:r>
      <w:proofErr w:type="spellEnd"/>
      <w:r>
        <w:rPr>
          <w:rFonts w:ascii="inter" w:eastAsia="inter" w:hAnsi="inter" w:cs="inter"/>
          <w:color w:val="000000"/>
        </w:rPr>
        <w:t xml:space="preserve"> حريق (أنواع مختلفة)</w:t>
      </w:r>
    </w:p>
    <w:p w14:paraId="4D34A592" w14:textId="77777777" w:rsidR="00F32053" w:rsidRDefault="00000000">
      <w:pPr>
        <w:numPr>
          <w:ilvl w:val="0"/>
          <w:numId w:val="14"/>
        </w:numPr>
        <w:spacing w:before="105" w:after="105" w:line="360" w:lineRule="auto"/>
      </w:pPr>
      <w:r>
        <w:rPr>
          <w:rFonts w:ascii="inter" w:eastAsia="inter" w:hAnsi="inter" w:cs="inter"/>
          <w:color w:val="000000"/>
        </w:rPr>
        <w:t>خطوط الإنقاذ والسترات الخاصة</w:t>
      </w:r>
    </w:p>
    <w:p w14:paraId="77C09DDD" w14:textId="77777777" w:rsidR="00F32053" w:rsidRDefault="00000000">
      <w:pPr>
        <w:numPr>
          <w:ilvl w:val="0"/>
          <w:numId w:val="14"/>
        </w:numPr>
        <w:spacing w:before="105" w:after="105" w:line="360" w:lineRule="auto"/>
      </w:pPr>
      <w:r>
        <w:rPr>
          <w:rFonts w:ascii="inter" w:eastAsia="inter" w:hAnsi="inter" w:cs="inter"/>
          <w:color w:val="000000"/>
        </w:rPr>
        <w:t>صناديق الإسعافات الأولية</w:t>
      </w:r>
    </w:p>
    <w:p w14:paraId="33752098" w14:textId="77777777" w:rsidR="00F32053" w:rsidRDefault="00000000">
      <w:pPr>
        <w:spacing w:before="315" w:after="105" w:line="360" w:lineRule="auto"/>
        <w:ind w:left="-30"/>
      </w:pPr>
      <w:bookmarkStart w:id="71" w:name="bm_6_2_اختلافات_الطلب_حسب_نوع_السفينة"/>
      <w:r>
        <w:rPr>
          <w:rFonts w:ascii="inter" w:eastAsia="inter" w:hAnsi="inter" w:cs="inter"/>
          <w:b/>
          <w:color w:val="000000"/>
          <w:sz w:val="24"/>
        </w:rPr>
        <w:t>6.2 اختلافات الطلب حسب نوع السفينة</w:t>
      </w:r>
      <w:bookmarkEnd w:id="71"/>
    </w:p>
    <w:p w14:paraId="2F70440E" w14:textId="77777777" w:rsidR="00F32053" w:rsidRDefault="00000000">
      <w:pPr>
        <w:spacing w:after="210" w:line="360" w:lineRule="auto"/>
      </w:pPr>
      <w:r>
        <w:rPr>
          <w:rFonts w:ascii="inter" w:eastAsia="inter" w:hAnsi="inter" w:cs="inter"/>
          <w:b/>
          <w:color w:val="000000"/>
        </w:rPr>
        <w:t>الناقلات:</w:t>
      </w:r>
      <w:r>
        <w:rPr>
          <w:rFonts w:ascii="inter" w:eastAsia="inter" w:hAnsi="inter" w:cs="inter"/>
          <w:color w:val="000000"/>
        </w:rPr>
        <w:t xml:space="preserve"> تطلب بشكل أساسي مواد كيماوية آمنة (98% منها تحتاج تموين)</w:t>
      </w:r>
      <w:r>
        <w:rPr>
          <w:rFonts w:ascii="inter" w:eastAsia="inter" w:hAnsi="inter" w:cs="inter"/>
          <w:color w:val="000000"/>
        </w:rPr>
        <w:br/>
      </w:r>
      <w:r>
        <w:rPr>
          <w:rFonts w:ascii="inter" w:eastAsia="inter" w:hAnsi="inter" w:cs="inter"/>
          <w:b/>
          <w:color w:val="000000"/>
        </w:rPr>
        <w:t>سفن البضائع الجافة:</w:t>
      </w:r>
      <w:r>
        <w:rPr>
          <w:rFonts w:ascii="inter" w:eastAsia="inter" w:hAnsi="inter" w:cs="inter"/>
          <w:color w:val="000000"/>
        </w:rPr>
        <w:t xml:space="preserve"> إمدادات محرك عالية وحبال قوية جداً (95% احتياج)</w:t>
      </w:r>
      <w:r>
        <w:rPr>
          <w:rFonts w:ascii="inter" w:eastAsia="inter" w:hAnsi="inter" w:cs="inter"/>
          <w:color w:val="000000"/>
        </w:rPr>
        <w:br/>
      </w:r>
      <w:r>
        <w:rPr>
          <w:rFonts w:ascii="inter" w:eastAsia="inter" w:hAnsi="inter" w:cs="inter"/>
          <w:b/>
          <w:color w:val="000000"/>
        </w:rPr>
        <w:t>سفن الحاويات:</w:t>
      </w:r>
      <w:r>
        <w:rPr>
          <w:rFonts w:ascii="inter" w:eastAsia="inter" w:hAnsi="inter" w:cs="inter"/>
          <w:color w:val="000000"/>
        </w:rPr>
        <w:t xml:space="preserve"> أدوات رفع ومعايرة دقيقة (85% احتياج)</w:t>
      </w:r>
      <w:r>
        <w:rPr>
          <w:rFonts w:ascii="inter" w:eastAsia="inter" w:hAnsi="inter" w:cs="inter"/>
          <w:color w:val="000000"/>
        </w:rPr>
        <w:br/>
      </w:r>
      <w:r>
        <w:rPr>
          <w:rFonts w:ascii="inter" w:eastAsia="inter" w:hAnsi="inter" w:cs="inter"/>
          <w:b/>
          <w:color w:val="000000"/>
        </w:rPr>
        <w:t>سفن الشحن العام:</w:t>
      </w:r>
      <w:r>
        <w:rPr>
          <w:rFonts w:ascii="inter" w:eastAsia="inter" w:hAnsi="inter" w:cs="inter"/>
          <w:color w:val="000000"/>
        </w:rPr>
        <w:t xml:space="preserve"> احتياجات متعددة (90% احتياج)</w:t>
      </w:r>
    </w:p>
    <w:p w14:paraId="00EFA8F4" w14:textId="77777777" w:rsidR="00F32053" w:rsidRDefault="00000000">
      <w:pPr>
        <w:spacing w:before="210" w:after="0" w:line="360" w:lineRule="auto"/>
      </w:pPr>
      <w:r>
        <w:rPr>
          <w:noProof/>
        </w:rPr>
      </w:r>
      <w:r>
        <w:rPr>
          <w:noProof/>
        </w:rPr>
        <w:pict w14:anchorId="16BC8868">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314048" w14:textId="77777777" w:rsidR="00F32053" w:rsidRDefault="00000000">
      <w:pPr>
        <w:spacing w:before="315" w:after="105" w:line="360" w:lineRule="auto"/>
        <w:ind w:left="-30"/>
      </w:pPr>
      <w:bookmarkStart w:id="72" w:name="bm_7_التحليل_الإحصائي_والعلاقات_الكمية"/>
      <w:r>
        <w:rPr>
          <w:rFonts w:ascii="inter" w:eastAsia="inter" w:hAnsi="inter" w:cs="inter"/>
          <w:b/>
          <w:color w:val="000000"/>
          <w:sz w:val="24"/>
        </w:rPr>
        <w:lastRenderedPageBreak/>
        <w:t>7. التحليل الإحصائي والعلاقات الكمية</w:t>
      </w:r>
      <w:bookmarkEnd w:id="72"/>
    </w:p>
    <w:p w14:paraId="4D7BC101" w14:textId="77777777" w:rsidR="00F32053" w:rsidRDefault="00000000">
      <w:pPr>
        <w:spacing w:before="315" w:after="105" w:line="360" w:lineRule="auto"/>
        <w:ind w:left="-30"/>
      </w:pPr>
      <w:bookmarkStart w:id="73" w:name="bm_7_1_العلاقة_بين_حجم_السفينة_sc_d695c6"/>
      <w:r>
        <w:rPr>
          <w:rFonts w:ascii="inter" w:eastAsia="inter" w:hAnsi="inter" w:cs="inter"/>
          <w:b/>
          <w:color w:val="000000"/>
          <w:sz w:val="24"/>
        </w:rPr>
        <w:t>7.1 العلاقة بين حجم السفينة (SCNT) وتكلفة التموين</w:t>
      </w:r>
      <w:bookmarkEnd w:id="73"/>
    </w:p>
    <w:p w14:paraId="1FA82734" w14:textId="77777777" w:rsidR="00F32053" w:rsidRDefault="00000000">
      <w:pPr>
        <w:spacing w:after="0" w:line="360" w:lineRule="auto"/>
        <w:jc w:val="center"/>
      </w:pPr>
      <w:r>
        <w:rPr>
          <w:rFonts w:ascii="inter" w:eastAsia="inter" w:hAnsi="inter" w:cs="inter"/>
          <w:noProof/>
          <w:color w:val="000000"/>
        </w:rPr>
        <w:drawing>
          <wp:inline distT="0" distB="0" distL="0" distR="0" wp14:anchorId="59C9B59A" wp14:editId="2A48BB26">
            <wp:extent cx="6038850" cy="4025900"/>
            <wp:effectExtent l="0" t="0" r="0" b="0"/>
            <wp:docPr id="12" name="image-f07d948ae86cdc2366187c6fd17d0a48b78f68d0.png"/>
            <wp:cNvGraphicFramePr/>
            <a:graphic xmlns:a="http://schemas.openxmlformats.org/drawingml/2006/main">
              <a:graphicData uri="http://schemas.openxmlformats.org/drawingml/2006/picture">
                <pic:pic xmlns:pic="http://schemas.openxmlformats.org/drawingml/2006/picture">
                  <pic:nvPicPr>
                    <pic:cNvPr id="12" name="image-f07d948ae86cdc2366187c6fd17d0a48b78f68d0.png"/>
                    <pic:cNvPicPr/>
                  </pic:nvPicPr>
                  <pic:blipFill>
                    <a:blip r:embed="rId13" cstate="print"/>
                    <a:srcRect/>
                    <a:stretch>
                      <a:fillRect/>
                    </a:stretch>
                  </pic:blipFill>
                  <pic:spPr>
                    <a:xfrm>
                      <a:off x="0" y="0"/>
                      <a:ext cx="6038850" cy="4025900"/>
                    </a:xfrm>
                    <a:prstGeom prst="rect">
                      <a:avLst/>
                    </a:prstGeom>
                  </pic:spPr>
                </pic:pic>
              </a:graphicData>
            </a:graphic>
          </wp:inline>
        </w:drawing>
      </w:r>
    </w:p>
    <w:p w14:paraId="10F4B655" w14:textId="77777777" w:rsidR="00F32053" w:rsidRDefault="00000000">
      <w:pPr>
        <w:spacing w:after="210" w:line="360" w:lineRule="auto"/>
      </w:pPr>
      <w:proofErr w:type="spellStart"/>
      <w:r>
        <w:rPr>
          <w:rFonts w:ascii="inter" w:eastAsia="inter" w:hAnsi="inter" w:cs="inter"/>
          <w:color w:val="000000"/>
        </w:rPr>
        <w:t>Relationship</w:t>
      </w:r>
      <w:proofErr w:type="spellEnd"/>
      <w:r>
        <w:rPr>
          <w:rFonts w:ascii="inter" w:eastAsia="inter" w:hAnsi="inter" w:cs="inter"/>
          <w:color w:val="000000"/>
        </w:rPr>
        <w:t xml:space="preserve"> </w:t>
      </w:r>
      <w:proofErr w:type="spellStart"/>
      <w:r>
        <w:rPr>
          <w:rFonts w:ascii="inter" w:eastAsia="inter" w:hAnsi="inter" w:cs="inter"/>
          <w:color w:val="000000"/>
        </w:rPr>
        <w:t>Between</w:t>
      </w:r>
      <w:proofErr w:type="spellEnd"/>
      <w:r>
        <w:rPr>
          <w:rFonts w:ascii="inter" w:eastAsia="inter" w:hAnsi="inter" w:cs="inter"/>
          <w:color w:val="000000"/>
        </w:rPr>
        <w:t xml:space="preserve"> </w:t>
      </w:r>
      <w:proofErr w:type="spellStart"/>
      <w:r>
        <w:rPr>
          <w:rFonts w:ascii="inter" w:eastAsia="inter" w:hAnsi="inter" w:cs="inter"/>
          <w:color w:val="000000"/>
        </w:rPr>
        <w:t>Vessel</w:t>
      </w:r>
      <w:proofErr w:type="spellEnd"/>
      <w:r>
        <w:rPr>
          <w:rFonts w:ascii="inter" w:eastAsia="inter" w:hAnsi="inter" w:cs="inter"/>
          <w:color w:val="000000"/>
        </w:rPr>
        <w:t xml:space="preserve"> </w:t>
      </w:r>
      <w:proofErr w:type="spellStart"/>
      <w:r>
        <w:rPr>
          <w:rFonts w:ascii="inter" w:eastAsia="inter" w:hAnsi="inter" w:cs="inter"/>
          <w:color w:val="000000"/>
        </w:rPr>
        <w:t>Size</w:t>
      </w:r>
      <w:proofErr w:type="spellEnd"/>
      <w:r>
        <w:rPr>
          <w:rFonts w:ascii="inter" w:eastAsia="inter" w:hAnsi="inter" w:cs="inter"/>
          <w:color w:val="000000"/>
        </w:rPr>
        <w:t xml:space="preserve"> (SCNT) </w:t>
      </w:r>
      <w:proofErr w:type="spellStart"/>
      <w:r>
        <w:rPr>
          <w:rFonts w:ascii="inter" w:eastAsia="inter" w:hAnsi="inter" w:cs="inter"/>
          <w:color w:val="000000"/>
        </w:rPr>
        <w:t>and</w:t>
      </w:r>
      <w:proofErr w:type="spellEnd"/>
      <w:r>
        <w:rPr>
          <w:rFonts w:ascii="inter" w:eastAsia="inter" w:hAnsi="inter" w:cs="inter"/>
          <w:color w:val="000000"/>
        </w:rPr>
        <w:t xml:space="preserve"> </w:t>
      </w:r>
      <w:proofErr w:type="spellStart"/>
      <w:r>
        <w:rPr>
          <w:rFonts w:ascii="inter" w:eastAsia="inter" w:hAnsi="inter" w:cs="inter"/>
          <w:color w:val="000000"/>
        </w:rPr>
        <w:t>Provisioning</w:t>
      </w:r>
      <w:proofErr w:type="spellEnd"/>
      <w:r>
        <w:rPr>
          <w:rFonts w:ascii="inter" w:eastAsia="inter" w:hAnsi="inter" w:cs="inter"/>
          <w:color w:val="000000"/>
        </w:rPr>
        <w:t xml:space="preserve"> </w:t>
      </w:r>
      <w:proofErr w:type="spellStart"/>
      <w:r>
        <w:rPr>
          <w:rFonts w:ascii="inter" w:eastAsia="inter" w:hAnsi="inter" w:cs="inter"/>
          <w:color w:val="000000"/>
        </w:rPr>
        <w:t>Costs</w:t>
      </w:r>
      <w:proofErr w:type="spellEnd"/>
    </w:p>
    <w:p w14:paraId="17039673" w14:textId="77777777" w:rsidR="00F32053" w:rsidRDefault="00000000">
      <w:pPr>
        <w:spacing w:after="210" w:line="360" w:lineRule="auto"/>
      </w:pPr>
      <w:r>
        <w:rPr>
          <w:rFonts w:ascii="inter" w:eastAsia="inter" w:hAnsi="inter" w:cs="inter"/>
          <w:color w:val="000000"/>
        </w:rPr>
        <w:t>من خلال تحليل البيانات، هناك علاقة خطية موجبة قوية بين حجم السفينة (SCNT) وتكلفة التموين. المعادلة التقريبية:</w:t>
      </w:r>
    </w:p>
    <w:p w14:paraId="7FAF7CC2" w14:textId="77777777" w:rsidR="00F32053" w:rsidRDefault="00000000">
      <w:pPr>
        <w:spacing w:after="210" w:line="360" w:lineRule="auto"/>
      </w:pPr>
      <w:r>
        <w:rPr>
          <w:rFonts w:ascii="inter" w:eastAsia="inter" w:hAnsi="inter" w:cs="inter"/>
          <w:b/>
          <w:color w:val="000000"/>
        </w:rPr>
        <w:t>تكلفة التموين = (SCNT × 0.15-0.20) + (حجم الطاقم × 150) + (معامل نوع السفينة × 1,000)</w:t>
      </w:r>
    </w:p>
    <w:p w14:paraId="0A522D85" w14:textId="77777777" w:rsidR="00F32053" w:rsidRDefault="00000000">
      <w:pPr>
        <w:spacing w:after="210" w:line="360" w:lineRule="auto"/>
      </w:pPr>
      <w:r>
        <w:rPr>
          <w:rFonts w:ascii="inter" w:eastAsia="inter" w:hAnsi="inter" w:cs="inter"/>
          <w:color w:val="000000"/>
        </w:rPr>
        <w:t>أمثلة عملية:</w:t>
      </w:r>
    </w:p>
    <w:p w14:paraId="0DA8F15B" w14:textId="77777777" w:rsidR="00F32053" w:rsidRDefault="00000000">
      <w:pPr>
        <w:numPr>
          <w:ilvl w:val="0"/>
          <w:numId w:val="15"/>
        </w:numPr>
        <w:spacing w:before="105" w:after="105" w:line="360" w:lineRule="auto"/>
      </w:pPr>
      <w:r>
        <w:rPr>
          <w:rFonts w:ascii="inter" w:eastAsia="inter" w:hAnsi="inter" w:cs="inter"/>
          <w:b/>
          <w:color w:val="000000"/>
        </w:rPr>
        <w:t>سفينة ناقلة</w:t>
      </w:r>
      <w:r>
        <w:rPr>
          <w:rFonts w:ascii="inter" w:eastAsia="inter" w:hAnsi="inter" w:cs="inter"/>
          <w:color w:val="000000"/>
        </w:rPr>
        <w:t xml:space="preserve"> (SCNT 80,000، طاقم 23): 80,000×0.18 + 23×150 + 1,500 = </w:t>
      </w:r>
      <w:r>
        <w:rPr>
          <w:rFonts w:ascii="inter" w:eastAsia="inter" w:hAnsi="inter" w:cs="inter"/>
          <w:b/>
          <w:color w:val="000000"/>
        </w:rPr>
        <w:t>$17,300</w:t>
      </w:r>
    </w:p>
    <w:p w14:paraId="253FDFB7" w14:textId="77777777" w:rsidR="00F32053" w:rsidRDefault="00000000">
      <w:pPr>
        <w:numPr>
          <w:ilvl w:val="0"/>
          <w:numId w:val="15"/>
        </w:numPr>
        <w:spacing w:before="105" w:after="105" w:line="360" w:lineRule="auto"/>
      </w:pPr>
      <w:r>
        <w:rPr>
          <w:rFonts w:ascii="inter" w:eastAsia="inter" w:hAnsi="inter" w:cs="inter"/>
          <w:b/>
          <w:color w:val="000000"/>
        </w:rPr>
        <w:t>سفينة بضائع جافة</w:t>
      </w:r>
      <w:r>
        <w:rPr>
          <w:rFonts w:ascii="inter" w:eastAsia="inter" w:hAnsi="inter" w:cs="inter"/>
          <w:color w:val="000000"/>
        </w:rPr>
        <w:t xml:space="preserve"> (SCNT 60,000، طاقم 20): 60,000×0.18 + 20×150 + 800 = </w:t>
      </w:r>
      <w:r>
        <w:rPr>
          <w:rFonts w:ascii="inter" w:eastAsia="inter" w:hAnsi="inter" w:cs="inter"/>
          <w:b/>
          <w:color w:val="000000"/>
        </w:rPr>
        <w:t>$13,500</w:t>
      </w:r>
    </w:p>
    <w:p w14:paraId="1E76370A" w14:textId="77777777" w:rsidR="00F32053" w:rsidRDefault="00000000">
      <w:pPr>
        <w:numPr>
          <w:ilvl w:val="0"/>
          <w:numId w:val="15"/>
        </w:numPr>
        <w:spacing w:before="105" w:after="105" w:line="360" w:lineRule="auto"/>
      </w:pPr>
      <w:r>
        <w:rPr>
          <w:rFonts w:ascii="inter" w:eastAsia="inter" w:hAnsi="inter" w:cs="inter"/>
          <w:b/>
          <w:color w:val="000000"/>
        </w:rPr>
        <w:t>سفينة حاويات</w:t>
      </w:r>
      <w:r>
        <w:rPr>
          <w:rFonts w:ascii="inter" w:eastAsia="inter" w:hAnsi="inter" w:cs="inter"/>
          <w:color w:val="000000"/>
        </w:rPr>
        <w:t xml:space="preserve"> (SCNT 45,000، طاقم 20): 45,000×0.18 + 20×150 + 400 = </w:t>
      </w:r>
      <w:r>
        <w:rPr>
          <w:rFonts w:ascii="inter" w:eastAsia="inter" w:hAnsi="inter" w:cs="inter"/>
          <w:b/>
          <w:color w:val="000000"/>
        </w:rPr>
        <w:t>$11,200</w:t>
      </w:r>
    </w:p>
    <w:p w14:paraId="382A4004" w14:textId="77777777" w:rsidR="00F32053" w:rsidRDefault="00000000">
      <w:pPr>
        <w:numPr>
          <w:ilvl w:val="0"/>
          <w:numId w:val="15"/>
        </w:numPr>
        <w:spacing w:before="105" w:after="105" w:line="360" w:lineRule="auto"/>
      </w:pPr>
      <w:r>
        <w:rPr>
          <w:rFonts w:ascii="inter" w:eastAsia="inter" w:hAnsi="inter" w:cs="inter"/>
          <w:b/>
          <w:color w:val="000000"/>
        </w:rPr>
        <w:t>سفينة LNG</w:t>
      </w:r>
      <w:r>
        <w:rPr>
          <w:rFonts w:ascii="inter" w:eastAsia="inter" w:hAnsi="inter" w:cs="inter"/>
          <w:color w:val="000000"/>
        </w:rPr>
        <w:t xml:space="preserve"> (SCNT 100,000، طاقم 40): 100,000×0.18 + 40×150 + 2,000 = </w:t>
      </w:r>
      <w:r>
        <w:rPr>
          <w:rFonts w:ascii="inter" w:eastAsia="inter" w:hAnsi="inter" w:cs="inter"/>
          <w:b/>
          <w:color w:val="000000"/>
        </w:rPr>
        <w:t>$19,500</w:t>
      </w:r>
    </w:p>
    <w:p w14:paraId="47E6BAEF" w14:textId="77777777" w:rsidR="00F32053" w:rsidRDefault="00000000">
      <w:pPr>
        <w:spacing w:before="315" w:after="105" w:line="360" w:lineRule="auto"/>
        <w:ind w:left="-30"/>
      </w:pPr>
      <w:bookmarkStart w:id="74" w:name="bm_7_2_معدلات_الاستهلاك_اليومي"/>
      <w:r>
        <w:rPr>
          <w:rFonts w:ascii="inter" w:eastAsia="inter" w:hAnsi="inter" w:cs="inter"/>
          <w:b/>
          <w:color w:val="000000"/>
          <w:sz w:val="24"/>
        </w:rPr>
        <w:t>7.2 معدلات الاستهلاك اليومي</w:t>
      </w:r>
      <w:bookmarkEnd w:id="7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64"/>
        <w:gridCol w:w="1080"/>
        <w:gridCol w:w="830"/>
        <w:gridCol w:w="1068"/>
        <w:gridCol w:w="1479"/>
      </w:tblGrid>
      <w:tr w:rsidR="00F32053" w14:paraId="1A8F5A8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9E48B9" w14:textId="77777777" w:rsidR="00F32053" w:rsidRDefault="00000000">
            <w:pPr>
              <w:spacing w:line="360" w:lineRule="auto"/>
            </w:pPr>
            <w:r>
              <w:rPr>
                <w:rFonts w:ascii="inter" w:eastAsia="inter" w:hAnsi="inter" w:cs="inter"/>
                <w:color w:val="000000"/>
                <w:sz w:val="17"/>
              </w:rPr>
              <w:lastRenderedPageBreak/>
              <w:t>المنتج</w:t>
            </w:r>
          </w:p>
        </w:tc>
        <w:tc>
          <w:tcPr>
            <w:tcW w:w="0" w:type="auto"/>
            <w:tcBorders>
              <w:top w:val="single" w:sz="1" w:space="0" w:color="000000"/>
              <w:bottom w:val="single" w:sz="1" w:space="0" w:color="000000"/>
              <w:right w:val="single" w:sz="1" w:space="0" w:color="000000"/>
            </w:tcBorders>
          </w:tcPr>
          <w:p w14:paraId="4858E29C" w14:textId="77777777" w:rsidR="00F32053" w:rsidRDefault="00000000">
            <w:pPr>
              <w:spacing w:line="360" w:lineRule="auto"/>
            </w:pPr>
            <w:r>
              <w:rPr>
                <w:rFonts w:ascii="inter" w:eastAsia="inter" w:hAnsi="inter" w:cs="inter"/>
                <w:color w:val="000000"/>
                <w:sz w:val="17"/>
              </w:rPr>
              <w:t>استهلاك يومي</w:t>
            </w:r>
          </w:p>
        </w:tc>
        <w:tc>
          <w:tcPr>
            <w:tcW w:w="0" w:type="auto"/>
            <w:tcBorders>
              <w:top w:val="single" w:sz="1" w:space="0" w:color="000000"/>
              <w:bottom w:val="single" w:sz="1" w:space="0" w:color="000000"/>
              <w:right w:val="single" w:sz="1" w:space="0" w:color="000000"/>
            </w:tcBorders>
          </w:tcPr>
          <w:p w14:paraId="14FA48D3" w14:textId="77777777" w:rsidR="00F32053" w:rsidRDefault="00000000">
            <w:pPr>
              <w:spacing w:line="360" w:lineRule="auto"/>
            </w:pPr>
            <w:r>
              <w:rPr>
                <w:rFonts w:ascii="inter" w:eastAsia="inter" w:hAnsi="inter" w:cs="inter"/>
                <w:color w:val="000000"/>
                <w:sz w:val="17"/>
              </w:rPr>
              <w:t>عدد الأيام</w:t>
            </w:r>
          </w:p>
        </w:tc>
        <w:tc>
          <w:tcPr>
            <w:tcW w:w="0" w:type="auto"/>
            <w:tcBorders>
              <w:top w:val="single" w:sz="1" w:space="0" w:color="000000"/>
              <w:bottom w:val="single" w:sz="1" w:space="0" w:color="000000"/>
              <w:right w:val="single" w:sz="1" w:space="0" w:color="000000"/>
            </w:tcBorders>
          </w:tcPr>
          <w:p w14:paraId="60C88B6F" w14:textId="77777777" w:rsidR="00F32053" w:rsidRDefault="00000000">
            <w:pPr>
              <w:spacing w:line="360" w:lineRule="auto"/>
            </w:pPr>
            <w:r>
              <w:rPr>
                <w:rFonts w:ascii="inter" w:eastAsia="inter" w:hAnsi="inter" w:cs="inter"/>
                <w:color w:val="000000"/>
                <w:sz w:val="17"/>
              </w:rPr>
              <w:t>الاحتياج الكلي</w:t>
            </w:r>
          </w:p>
        </w:tc>
        <w:tc>
          <w:tcPr>
            <w:tcW w:w="0" w:type="auto"/>
            <w:tcBorders>
              <w:top w:val="single" w:sz="1" w:space="0" w:color="000000"/>
              <w:bottom w:val="single" w:sz="1" w:space="0" w:color="000000"/>
            </w:tcBorders>
          </w:tcPr>
          <w:p w14:paraId="089A17CA" w14:textId="77777777" w:rsidR="00F32053" w:rsidRDefault="00000000">
            <w:pPr>
              <w:spacing w:line="360" w:lineRule="auto"/>
            </w:pPr>
            <w:r>
              <w:rPr>
                <w:rFonts w:ascii="inter" w:eastAsia="inter" w:hAnsi="inter" w:cs="inter"/>
                <w:color w:val="000000"/>
                <w:sz w:val="17"/>
              </w:rPr>
              <w:t>القيمة</w:t>
            </w:r>
          </w:p>
        </w:tc>
      </w:tr>
      <w:tr w:rsidR="00F32053" w14:paraId="6377C67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90C516" w14:textId="77777777" w:rsidR="00F32053" w:rsidRDefault="00000000">
            <w:pPr>
              <w:spacing w:line="360" w:lineRule="auto"/>
            </w:pPr>
            <w:r>
              <w:rPr>
                <w:rFonts w:ascii="inter" w:eastAsia="inter" w:hAnsi="inter" w:cs="inter"/>
                <w:color w:val="000000"/>
                <w:sz w:val="17"/>
              </w:rPr>
              <w:t>مياه عذبة</w:t>
            </w:r>
          </w:p>
        </w:tc>
        <w:tc>
          <w:tcPr>
            <w:tcW w:w="0" w:type="auto"/>
            <w:tcBorders>
              <w:top w:val="single" w:sz="1" w:space="0" w:color="000000"/>
              <w:bottom w:val="single" w:sz="1" w:space="0" w:color="000000"/>
              <w:right w:val="single" w:sz="1" w:space="0" w:color="000000"/>
            </w:tcBorders>
          </w:tcPr>
          <w:p w14:paraId="34E5A0E1" w14:textId="77777777" w:rsidR="00F32053" w:rsidRDefault="00000000">
            <w:pPr>
              <w:spacing w:line="360" w:lineRule="auto"/>
            </w:pPr>
            <w:r>
              <w:rPr>
                <w:rFonts w:ascii="inter" w:eastAsia="inter" w:hAnsi="inter" w:cs="inter"/>
                <w:color w:val="000000"/>
                <w:sz w:val="17"/>
              </w:rPr>
              <w:t>2-3 طن</w:t>
            </w:r>
          </w:p>
        </w:tc>
        <w:tc>
          <w:tcPr>
            <w:tcW w:w="0" w:type="auto"/>
            <w:tcBorders>
              <w:top w:val="single" w:sz="1" w:space="0" w:color="000000"/>
              <w:bottom w:val="single" w:sz="1" w:space="0" w:color="000000"/>
              <w:right w:val="single" w:sz="1" w:space="0" w:color="000000"/>
            </w:tcBorders>
          </w:tcPr>
          <w:p w14:paraId="6859A0F1" w14:textId="77777777" w:rsidR="00F32053" w:rsidRDefault="00000000">
            <w:pPr>
              <w:spacing w:line="360" w:lineRule="auto"/>
            </w:pPr>
            <w:r>
              <w:rPr>
                <w:rFonts w:ascii="inter" w:eastAsia="inter" w:hAnsi="inter" w:cs="inter"/>
                <w:color w:val="000000"/>
                <w:sz w:val="17"/>
              </w:rPr>
              <w:t>3</w:t>
            </w:r>
          </w:p>
        </w:tc>
        <w:tc>
          <w:tcPr>
            <w:tcW w:w="0" w:type="auto"/>
            <w:tcBorders>
              <w:top w:val="single" w:sz="1" w:space="0" w:color="000000"/>
              <w:bottom w:val="single" w:sz="1" w:space="0" w:color="000000"/>
              <w:right w:val="single" w:sz="1" w:space="0" w:color="000000"/>
            </w:tcBorders>
          </w:tcPr>
          <w:p w14:paraId="51802926" w14:textId="77777777" w:rsidR="00F32053" w:rsidRDefault="00000000">
            <w:pPr>
              <w:spacing w:line="360" w:lineRule="auto"/>
            </w:pPr>
            <w:r>
              <w:rPr>
                <w:rFonts w:ascii="inter" w:eastAsia="inter" w:hAnsi="inter" w:cs="inter"/>
                <w:color w:val="000000"/>
                <w:sz w:val="17"/>
              </w:rPr>
              <w:t>6-9 طن</w:t>
            </w:r>
          </w:p>
        </w:tc>
        <w:tc>
          <w:tcPr>
            <w:tcW w:w="0" w:type="auto"/>
            <w:tcBorders>
              <w:top w:val="single" w:sz="1" w:space="0" w:color="000000"/>
              <w:bottom w:val="single" w:sz="1" w:space="0" w:color="000000"/>
            </w:tcBorders>
          </w:tcPr>
          <w:p w14:paraId="3CB76A5A" w14:textId="77777777" w:rsidR="00F32053" w:rsidRDefault="00000000">
            <w:pPr>
              <w:spacing w:line="360" w:lineRule="auto"/>
            </w:pPr>
            <w:r>
              <w:rPr>
                <w:rFonts w:ascii="inter" w:eastAsia="inter" w:hAnsi="inter" w:cs="inter"/>
                <w:color w:val="000000"/>
                <w:sz w:val="17"/>
              </w:rPr>
              <w:t>$240-360</w:t>
            </w:r>
          </w:p>
        </w:tc>
      </w:tr>
      <w:tr w:rsidR="00F32053" w14:paraId="0F1A987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06109D" w14:textId="77777777" w:rsidR="00F32053" w:rsidRDefault="00000000">
            <w:pPr>
              <w:spacing w:line="360" w:lineRule="auto"/>
            </w:pPr>
            <w:r>
              <w:rPr>
                <w:rFonts w:ascii="inter" w:eastAsia="inter" w:hAnsi="inter" w:cs="inter"/>
                <w:color w:val="000000"/>
                <w:sz w:val="17"/>
              </w:rPr>
              <w:t>وقود</w:t>
            </w:r>
          </w:p>
        </w:tc>
        <w:tc>
          <w:tcPr>
            <w:tcW w:w="0" w:type="auto"/>
            <w:tcBorders>
              <w:top w:val="single" w:sz="1" w:space="0" w:color="000000"/>
              <w:bottom w:val="single" w:sz="1" w:space="0" w:color="000000"/>
              <w:right w:val="single" w:sz="1" w:space="0" w:color="000000"/>
            </w:tcBorders>
          </w:tcPr>
          <w:p w14:paraId="54B805CA" w14:textId="77777777" w:rsidR="00F32053" w:rsidRDefault="00000000">
            <w:pPr>
              <w:spacing w:line="360" w:lineRule="auto"/>
            </w:pPr>
            <w:r>
              <w:rPr>
                <w:rFonts w:ascii="inter" w:eastAsia="inter" w:hAnsi="inter" w:cs="inter"/>
                <w:color w:val="000000"/>
                <w:sz w:val="17"/>
              </w:rPr>
              <w:t>20-40 طن</w:t>
            </w:r>
          </w:p>
        </w:tc>
        <w:tc>
          <w:tcPr>
            <w:tcW w:w="0" w:type="auto"/>
            <w:tcBorders>
              <w:top w:val="single" w:sz="1" w:space="0" w:color="000000"/>
              <w:bottom w:val="single" w:sz="1" w:space="0" w:color="000000"/>
              <w:right w:val="single" w:sz="1" w:space="0" w:color="000000"/>
            </w:tcBorders>
          </w:tcPr>
          <w:p w14:paraId="32C2FD69" w14:textId="77777777" w:rsidR="00F32053" w:rsidRDefault="00000000">
            <w:pPr>
              <w:spacing w:line="360" w:lineRule="auto"/>
            </w:pPr>
            <w:r>
              <w:rPr>
                <w:rFonts w:ascii="inter" w:eastAsia="inter" w:hAnsi="inter" w:cs="inter"/>
                <w:color w:val="000000"/>
                <w:sz w:val="17"/>
              </w:rPr>
              <w:t>1</w:t>
            </w:r>
          </w:p>
        </w:tc>
        <w:tc>
          <w:tcPr>
            <w:tcW w:w="0" w:type="auto"/>
            <w:tcBorders>
              <w:top w:val="single" w:sz="1" w:space="0" w:color="000000"/>
              <w:bottom w:val="single" w:sz="1" w:space="0" w:color="000000"/>
              <w:right w:val="single" w:sz="1" w:space="0" w:color="000000"/>
            </w:tcBorders>
          </w:tcPr>
          <w:p w14:paraId="7D80759D" w14:textId="77777777" w:rsidR="00F32053" w:rsidRDefault="00000000">
            <w:pPr>
              <w:spacing w:line="360" w:lineRule="auto"/>
            </w:pPr>
            <w:r>
              <w:rPr>
                <w:rFonts w:ascii="inter" w:eastAsia="inter" w:hAnsi="inter" w:cs="inter"/>
                <w:color w:val="000000"/>
                <w:sz w:val="17"/>
              </w:rPr>
              <w:t>20-40 طن</w:t>
            </w:r>
          </w:p>
        </w:tc>
        <w:tc>
          <w:tcPr>
            <w:tcW w:w="0" w:type="auto"/>
            <w:tcBorders>
              <w:top w:val="single" w:sz="1" w:space="0" w:color="000000"/>
              <w:bottom w:val="single" w:sz="1" w:space="0" w:color="000000"/>
            </w:tcBorders>
          </w:tcPr>
          <w:p w14:paraId="442D0B62" w14:textId="77777777" w:rsidR="00F32053" w:rsidRDefault="00000000">
            <w:pPr>
              <w:spacing w:line="360" w:lineRule="auto"/>
            </w:pPr>
            <w:r>
              <w:rPr>
                <w:rFonts w:ascii="inter" w:eastAsia="inter" w:hAnsi="inter" w:cs="inter"/>
                <w:color w:val="000000"/>
                <w:sz w:val="17"/>
              </w:rPr>
              <w:t>$13,000-28,000</w:t>
            </w:r>
          </w:p>
        </w:tc>
      </w:tr>
      <w:tr w:rsidR="00F32053" w14:paraId="62E0A0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584D0D" w14:textId="77777777" w:rsidR="00F32053" w:rsidRDefault="00000000">
            <w:pPr>
              <w:spacing w:line="360" w:lineRule="auto"/>
            </w:pPr>
            <w:r>
              <w:rPr>
                <w:rFonts w:ascii="inter" w:eastAsia="inter" w:hAnsi="inter" w:cs="inter"/>
                <w:color w:val="000000"/>
                <w:sz w:val="17"/>
              </w:rPr>
              <w:t xml:space="preserve">مؤن </w:t>
            </w:r>
            <w:proofErr w:type="spellStart"/>
            <w:r>
              <w:rPr>
                <w:rFonts w:ascii="inter" w:eastAsia="inter" w:hAnsi="inter" w:cs="inter"/>
                <w:color w:val="000000"/>
                <w:sz w:val="17"/>
              </w:rPr>
              <w:t>طازة</w:t>
            </w:r>
            <w:proofErr w:type="spellEnd"/>
          </w:p>
        </w:tc>
        <w:tc>
          <w:tcPr>
            <w:tcW w:w="0" w:type="auto"/>
            <w:tcBorders>
              <w:top w:val="single" w:sz="1" w:space="0" w:color="000000"/>
              <w:bottom w:val="single" w:sz="1" w:space="0" w:color="000000"/>
              <w:right w:val="single" w:sz="1" w:space="0" w:color="000000"/>
            </w:tcBorders>
          </w:tcPr>
          <w:p w14:paraId="78909F32" w14:textId="77777777" w:rsidR="00F32053" w:rsidRDefault="00000000">
            <w:pPr>
              <w:spacing w:line="360" w:lineRule="auto"/>
            </w:pPr>
            <w:r>
              <w:rPr>
                <w:rFonts w:ascii="inter" w:eastAsia="inter" w:hAnsi="inter" w:cs="inter"/>
                <w:color w:val="000000"/>
                <w:sz w:val="17"/>
              </w:rPr>
              <w:t>15-20 كج</w:t>
            </w:r>
          </w:p>
        </w:tc>
        <w:tc>
          <w:tcPr>
            <w:tcW w:w="0" w:type="auto"/>
            <w:tcBorders>
              <w:top w:val="single" w:sz="1" w:space="0" w:color="000000"/>
              <w:bottom w:val="single" w:sz="1" w:space="0" w:color="000000"/>
              <w:right w:val="single" w:sz="1" w:space="0" w:color="000000"/>
            </w:tcBorders>
          </w:tcPr>
          <w:p w14:paraId="5F383933" w14:textId="77777777" w:rsidR="00F32053" w:rsidRDefault="00000000">
            <w:pPr>
              <w:spacing w:line="360" w:lineRule="auto"/>
            </w:pPr>
            <w:r>
              <w:rPr>
                <w:rFonts w:ascii="inter" w:eastAsia="inter" w:hAnsi="inter" w:cs="inter"/>
                <w:color w:val="000000"/>
                <w:sz w:val="17"/>
              </w:rPr>
              <w:t>1</w:t>
            </w:r>
          </w:p>
        </w:tc>
        <w:tc>
          <w:tcPr>
            <w:tcW w:w="0" w:type="auto"/>
            <w:tcBorders>
              <w:top w:val="single" w:sz="1" w:space="0" w:color="000000"/>
              <w:bottom w:val="single" w:sz="1" w:space="0" w:color="000000"/>
              <w:right w:val="single" w:sz="1" w:space="0" w:color="000000"/>
            </w:tcBorders>
          </w:tcPr>
          <w:p w14:paraId="0AF73312" w14:textId="77777777" w:rsidR="00F32053" w:rsidRDefault="00000000">
            <w:pPr>
              <w:spacing w:line="360" w:lineRule="auto"/>
            </w:pPr>
            <w:r>
              <w:rPr>
                <w:rFonts w:ascii="inter" w:eastAsia="inter" w:hAnsi="inter" w:cs="inter"/>
                <w:color w:val="000000"/>
                <w:sz w:val="17"/>
              </w:rPr>
              <w:t>15-20 كج</w:t>
            </w:r>
          </w:p>
        </w:tc>
        <w:tc>
          <w:tcPr>
            <w:tcW w:w="0" w:type="auto"/>
            <w:tcBorders>
              <w:top w:val="single" w:sz="1" w:space="0" w:color="000000"/>
              <w:bottom w:val="single" w:sz="1" w:space="0" w:color="000000"/>
            </w:tcBorders>
          </w:tcPr>
          <w:p w14:paraId="486EEF56" w14:textId="77777777" w:rsidR="00F32053" w:rsidRDefault="00000000">
            <w:pPr>
              <w:spacing w:line="360" w:lineRule="auto"/>
            </w:pPr>
            <w:r>
              <w:rPr>
                <w:rFonts w:ascii="inter" w:eastAsia="inter" w:hAnsi="inter" w:cs="inter"/>
                <w:color w:val="000000"/>
                <w:sz w:val="17"/>
              </w:rPr>
              <w:t>$900-1,200</w:t>
            </w:r>
          </w:p>
        </w:tc>
      </w:tr>
      <w:tr w:rsidR="00F32053" w14:paraId="4313CB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6B6BA0" w14:textId="77777777" w:rsidR="00F32053" w:rsidRDefault="00000000">
            <w:pPr>
              <w:spacing w:line="360" w:lineRule="auto"/>
            </w:pPr>
            <w:r>
              <w:rPr>
                <w:rFonts w:ascii="inter" w:eastAsia="inter" w:hAnsi="inter" w:cs="inter"/>
                <w:color w:val="000000"/>
                <w:sz w:val="17"/>
              </w:rPr>
              <w:t>تزييت</w:t>
            </w:r>
          </w:p>
        </w:tc>
        <w:tc>
          <w:tcPr>
            <w:tcW w:w="0" w:type="auto"/>
            <w:tcBorders>
              <w:top w:val="single" w:sz="1" w:space="0" w:color="000000"/>
              <w:bottom w:val="single" w:sz="1" w:space="0" w:color="000000"/>
              <w:right w:val="single" w:sz="1" w:space="0" w:color="000000"/>
            </w:tcBorders>
          </w:tcPr>
          <w:p w14:paraId="5A0CB2F6" w14:textId="77777777" w:rsidR="00F32053" w:rsidRDefault="00000000">
            <w:pPr>
              <w:spacing w:line="360" w:lineRule="auto"/>
            </w:pPr>
            <w:r>
              <w:rPr>
                <w:rFonts w:ascii="inter" w:eastAsia="inter" w:hAnsi="inter" w:cs="inter"/>
                <w:color w:val="000000"/>
                <w:sz w:val="17"/>
              </w:rPr>
              <w:t>0.5-1 برميل</w:t>
            </w:r>
          </w:p>
        </w:tc>
        <w:tc>
          <w:tcPr>
            <w:tcW w:w="0" w:type="auto"/>
            <w:tcBorders>
              <w:top w:val="single" w:sz="1" w:space="0" w:color="000000"/>
              <w:bottom w:val="single" w:sz="1" w:space="0" w:color="000000"/>
              <w:right w:val="single" w:sz="1" w:space="0" w:color="000000"/>
            </w:tcBorders>
          </w:tcPr>
          <w:p w14:paraId="343A7F67" w14:textId="77777777" w:rsidR="00F32053" w:rsidRDefault="00000000">
            <w:pPr>
              <w:spacing w:line="360" w:lineRule="auto"/>
            </w:pPr>
            <w:r>
              <w:rPr>
                <w:rFonts w:ascii="inter" w:eastAsia="inter" w:hAnsi="inter" w:cs="inter"/>
                <w:color w:val="000000"/>
                <w:sz w:val="17"/>
              </w:rPr>
              <w:t>3</w:t>
            </w:r>
          </w:p>
        </w:tc>
        <w:tc>
          <w:tcPr>
            <w:tcW w:w="0" w:type="auto"/>
            <w:tcBorders>
              <w:top w:val="single" w:sz="1" w:space="0" w:color="000000"/>
              <w:bottom w:val="single" w:sz="1" w:space="0" w:color="000000"/>
              <w:right w:val="single" w:sz="1" w:space="0" w:color="000000"/>
            </w:tcBorders>
          </w:tcPr>
          <w:p w14:paraId="43366BCF" w14:textId="77777777" w:rsidR="00F32053" w:rsidRDefault="00000000">
            <w:pPr>
              <w:spacing w:line="360" w:lineRule="auto"/>
            </w:pPr>
            <w:r>
              <w:rPr>
                <w:rFonts w:ascii="inter" w:eastAsia="inter" w:hAnsi="inter" w:cs="inter"/>
                <w:color w:val="000000"/>
                <w:sz w:val="17"/>
              </w:rPr>
              <w:t>2-3 برميل</w:t>
            </w:r>
          </w:p>
        </w:tc>
        <w:tc>
          <w:tcPr>
            <w:tcW w:w="0" w:type="auto"/>
            <w:tcBorders>
              <w:top w:val="single" w:sz="1" w:space="0" w:color="000000"/>
              <w:bottom w:val="single" w:sz="1" w:space="0" w:color="000000"/>
            </w:tcBorders>
          </w:tcPr>
          <w:p w14:paraId="19D2B26D" w14:textId="77777777" w:rsidR="00F32053" w:rsidRDefault="00000000">
            <w:pPr>
              <w:spacing w:line="360" w:lineRule="auto"/>
            </w:pPr>
            <w:r>
              <w:rPr>
                <w:rFonts w:ascii="inter" w:eastAsia="inter" w:hAnsi="inter" w:cs="inter"/>
                <w:color w:val="000000"/>
                <w:sz w:val="17"/>
              </w:rPr>
              <w:t>$600-900</w:t>
            </w:r>
          </w:p>
        </w:tc>
      </w:tr>
    </w:tbl>
    <w:p w14:paraId="696D07AC" w14:textId="77777777" w:rsidR="00F32053" w:rsidRDefault="00F32053"/>
    <w:p w14:paraId="16CC325F" w14:textId="77777777" w:rsidR="00F32053" w:rsidRDefault="00000000">
      <w:pPr>
        <w:spacing w:before="210" w:after="0" w:line="360" w:lineRule="auto"/>
      </w:pPr>
      <w:r>
        <w:rPr>
          <w:noProof/>
        </w:rPr>
      </w:r>
      <w:r>
        <w:rPr>
          <w:noProof/>
        </w:rPr>
        <w:pict w14:anchorId="1A496DA7">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2B514AB" w14:textId="77777777" w:rsidR="00F32053" w:rsidRDefault="00000000">
      <w:pPr>
        <w:spacing w:before="315" w:after="105" w:line="360" w:lineRule="auto"/>
        <w:ind w:left="-30"/>
      </w:pPr>
      <w:bookmarkStart w:id="75" w:name="bm_8_تحليل_القوى_والضعف_والفرص_وا_eb6feb"/>
      <w:r>
        <w:rPr>
          <w:rFonts w:ascii="inter" w:eastAsia="inter" w:hAnsi="inter" w:cs="inter"/>
          <w:b/>
          <w:color w:val="000000"/>
          <w:sz w:val="24"/>
        </w:rPr>
        <w:t>8. تحليل القوى والضعف والفرص والتهديدات (SWOT)</w:t>
      </w:r>
      <w:bookmarkEnd w:id="75"/>
    </w:p>
    <w:p w14:paraId="67E6B9C3" w14:textId="77777777" w:rsidR="00F32053" w:rsidRDefault="00000000">
      <w:pPr>
        <w:spacing w:before="315" w:after="105" w:line="360" w:lineRule="auto"/>
        <w:ind w:left="-30"/>
      </w:pPr>
      <w:bookmarkStart w:id="76" w:name="bm_8_1_نقاط_القوة"/>
      <w:r>
        <w:rPr>
          <w:rFonts w:ascii="inter" w:eastAsia="inter" w:hAnsi="inter" w:cs="inter"/>
          <w:b/>
          <w:color w:val="000000"/>
          <w:sz w:val="24"/>
        </w:rPr>
        <w:t>8.1 نقاط القوة</w:t>
      </w:r>
      <w:bookmarkEnd w:id="76"/>
    </w:p>
    <w:p w14:paraId="19715F49" w14:textId="77777777" w:rsidR="00F32053" w:rsidRDefault="00000000">
      <w:pPr>
        <w:spacing w:after="210" w:line="360" w:lineRule="auto"/>
      </w:pPr>
      <w:r>
        <w:rPr>
          <w:rFonts w:ascii="inter" w:eastAsia="inter" w:hAnsi="inter" w:cs="inter"/>
          <w:b/>
          <w:color w:val="000000"/>
        </w:rPr>
        <w:t>الموقع الجغرافي الاستراتيجي:</w:t>
      </w:r>
      <w:r>
        <w:rPr>
          <w:rFonts w:ascii="inter" w:eastAsia="inter" w:hAnsi="inter" w:cs="inter"/>
          <w:color w:val="000000"/>
        </w:rPr>
        <w:t xml:space="preserve"> قناة السويس تربط بين أوروبا وآسيا وأفريقيا، توفر 7,000 كم مقارنة برأس الرجاء الصالح. تخدم 12% من التجارة البحرية العالمية.</w:t>
      </w:r>
      <w:bookmarkStart w:id="77" w:name="fnref25"/>
      <w:bookmarkEnd w:id="77"/>
      <w:r>
        <w:fldChar w:fldCharType="begin"/>
      </w:r>
      <w:r>
        <w:instrText>HYPERLINK \l "fn25" \h</w:instrText>
      </w:r>
      <w:r>
        <w:fldChar w:fldCharType="separate"/>
      </w:r>
      <w:r>
        <w:rPr>
          <w:rFonts w:ascii="inter" w:eastAsia="inter" w:hAnsi="inter" w:cs="inter"/>
          <w:u w:val="single"/>
          <w:vertAlign w:val="superscript"/>
        </w:rPr>
        <w:t>[25]</w:t>
      </w:r>
      <w:r>
        <w:fldChar w:fldCharType="end"/>
      </w:r>
    </w:p>
    <w:p w14:paraId="2D612726" w14:textId="77777777" w:rsidR="00F32053" w:rsidRDefault="00000000">
      <w:pPr>
        <w:spacing w:after="210" w:line="360" w:lineRule="auto"/>
      </w:pPr>
      <w:r>
        <w:rPr>
          <w:rFonts w:ascii="inter" w:eastAsia="inter" w:hAnsi="inter" w:cs="inter"/>
          <w:b/>
          <w:color w:val="000000"/>
        </w:rPr>
        <w:t>البنية التحتية المتقدمة:</w:t>
      </w:r>
      <w:r>
        <w:rPr>
          <w:rFonts w:ascii="inter" w:eastAsia="inter" w:hAnsi="inter" w:cs="inter"/>
          <w:color w:val="000000"/>
        </w:rPr>
        <w:t xml:space="preserve"> مراكز تموين معتمدة دولياً، أنظمة جودة متقدمة (HACCP, ISO 22000)، شركات متخصصة بأكثر من 30 سنة خبرة.</w:t>
      </w:r>
      <w:bookmarkStart w:id="78" w:name="fnref8_5"/>
      <w:bookmarkEnd w:id="78"/>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79" w:name="fnref13_2"/>
      <w:bookmarkEnd w:id="79"/>
      <w:r>
        <w:fldChar w:fldCharType="begin"/>
      </w:r>
      <w:r>
        <w:instrText>HYPERLINK \l "fn13" \h</w:instrText>
      </w:r>
      <w:r>
        <w:fldChar w:fldCharType="separate"/>
      </w:r>
      <w:r>
        <w:rPr>
          <w:rFonts w:ascii="inter" w:eastAsia="inter" w:hAnsi="inter" w:cs="inter"/>
          <w:u w:val="single"/>
          <w:vertAlign w:val="superscript"/>
        </w:rPr>
        <w:t>[13]</w:t>
      </w:r>
      <w:r>
        <w:fldChar w:fldCharType="end"/>
      </w:r>
      <w:bookmarkStart w:id="80" w:name="fnref14_6"/>
      <w:bookmarkEnd w:id="80"/>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0327960E" w14:textId="77777777" w:rsidR="00F32053" w:rsidRDefault="00000000">
      <w:pPr>
        <w:spacing w:after="210" w:line="360" w:lineRule="auto"/>
      </w:pPr>
      <w:r>
        <w:rPr>
          <w:rFonts w:ascii="inter" w:eastAsia="inter" w:hAnsi="inter" w:cs="inter"/>
          <w:b/>
          <w:color w:val="000000"/>
        </w:rPr>
        <w:t>أسعار تنافسية:</w:t>
      </w:r>
      <w:r>
        <w:rPr>
          <w:rFonts w:ascii="inter" w:eastAsia="inter" w:hAnsi="inter" w:cs="inter"/>
          <w:color w:val="000000"/>
        </w:rPr>
        <w:t xml:space="preserve"> تكاليف عمالة منخفضة، اقتصاديات حجم كبير، خصومات ممكنة على الطلبات الكبيرة.</w:t>
      </w:r>
    </w:p>
    <w:p w14:paraId="20B441DF" w14:textId="77777777" w:rsidR="00F32053" w:rsidRDefault="00000000">
      <w:pPr>
        <w:spacing w:after="210" w:line="360" w:lineRule="auto"/>
      </w:pPr>
      <w:r>
        <w:rPr>
          <w:rFonts w:ascii="inter" w:eastAsia="inter" w:hAnsi="inter" w:cs="inter"/>
          <w:b/>
          <w:color w:val="000000"/>
        </w:rPr>
        <w:t>الكفاءة الزمنية:</w:t>
      </w:r>
      <w:r>
        <w:rPr>
          <w:rFonts w:ascii="inter" w:eastAsia="inter" w:hAnsi="inter" w:cs="inter"/>
          <w:color w:val="000000"/>
        </w:rPr>
        <w:t xml:space="preserve"> توصيل سريع (2-4 ساعات)، توفير وقت العبور والوقود الإضافي.</w:t>
      </w:r>
      <w:bookmarkStart w:id="81" w:name="fnref12_4"/>
      <w:bookmarkEnd w:id="81"/>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3E4FD6FD" w14:textId="77777777" w:rsidR="00F32053" w:rsidRDefault="00000000">
      <w:pPr>
        <w:spacing w:before="315" w:after="105" w:line="360" w:lineRule="auto"/>
        <w:ind w:left="-30"/>
      </w:pPr>
      <w:bookmarkStart w:id="82" w:name="bm_8_2_نقاط_الضعف"/>
      <w:r>
        <w:rPr>
          <w:rFonts w:ascii="inter" w:eastAsia="inter" w:hAnsi="inter" w:cs="inter"/>
          <w:b/>
          <w:color w:val="000000"/>
          <w:sz w:val="24"/>
        </w:rPr>
        <w:t>8.2 نقاط الضعف</w:t>
      </w:r>
      <w:bookmarkEnd w:id="82"/>
    </w:p>
    <w:p w14:paraId="17F783A0" w14:textId="77777777" w:rsidR="00F32053" w:rsidRDefault="00000000">
      <w:pPr>
        <w:spacing w:after="210" w:line="360" w:lineRule="auto"/>
      </w:pPr>
      <w:r>
        <w:rPr>
          <w:rFonts w:ascii="inter" w:eastAsia="inter" w:hAnsi="inter" w:cs="inter"/>
          <w:b/>
          <w:color w:val="000000"/>
        </w:rPr>
        <w:t>التأثر بالأزمات الجيوسياسية:</w:t>
      </w:r>
      <w:r>
        <w:rPr>
          <w:rFonts w:ascii="inter" w:eastAsia="inter" w:hAnsi="inter" w:cs="inter"/>
          <w:color w:val="000000"/>
        </w:rPr>
        <w:t xml:space="preserve"> الأزمة الحالية أدت لانخفاض 50% في الحركة. قابلية التأثر العالية بالأزمات الأمنية.</w:t>
      </w:r>
      <w:bookmarkStart w:id="83" w:name="fnref1_1"/>
      <w:bookmarkEnd w:id="83"/>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84" w:name="fnref2_1"/>
      <w:bookmarkEnd w:id="84"/>
      <w:r>
        <w:fldChar w:fldCharType="begin"/>
      </w:r>
      <w:r>
        <w:instrText>HYPERLINK \l "fn2" \h</w:instrText>
      </w:r>
      <w:r>
        <w:fldChar w:fldCharType="separate"/>
      </w:r>
      <w:r>
        <w:rPr>
          <w:rFonts w:ascii="inter" w:eastAsia="inter" w:hAnsi="inter" w:cs="inter"/>
          <w:u w:val="single"/>
          <w:vertAlign w:val="superscript"/>
        </w:rPr>
        <w:t>[2]</w:t>
      </w:r>
      <w:r>
        <w:fldChar w:fldCharType="end"/>
      </w:r>
    </w:p>
    <w:p w14:paraId="0D815131" w14:textId="77777777" w:rsidR="00F32053" w:rsidRDefault="00000000">
      <w:pPr>
        <w:spacing w:after="210" w:line="360" w:lineRule="auto"/>
      </w:pPr>
      <w:r>
        <w:rPr>
          <w:rFonts w:ascii="inter" w:eastAsia="inter" w:hAnsi="inter" w:cs="inter"/>
          <w:b/>
          <w:color w:val="000000"/>
        </w:rPr>
        <w:t>القدرة الاستيعابية المحدودة:</w:t>
      </w:r>
      <w:r>
        <w:rPr>
          <w:rFonts w:ascii="inter" w:eastAsia="inter" w:hAnsi="inter" w:cs="inter"/>
          <w:color w:val="000000"/>
        </w:rPr>
        <w:t xml:space="preserve"> بحيرة المرة محدودة بـ 50 سفينة، أوقات انتظار طويلة في الذروة.</w:t>
      </w:r>
      <w:bookmarkStart w:id="85" w:name="fnref24_1"/>
      <w:bookmarkEnd w:id="85"/>
      <w:r>
        <w:fldChar w:fldCharType="begin"/>
      </w:r>
      <w:r>
        <w:instrText>HYPERLINK \l "fn24" \h</w:instrText>
      </w:r>
      <w:r>
        <w:fldChar w:fldCharType="separate"/>
      </w:r>
      <w:r>
        <w:rPr>
          <w:rFonts w:ascii="inter" w:eastAsia="inter" w:hAnsi="inter" w:cs="inter"/>
          <w:u w:val="single"/>
          <w:vertAlign w:val="superscript"/>
        </w:rPr>
        <w:t>[24]</w:t>
      </w:r>
      <w:r>
        <w:fldChar w:fldCharType="end"/>
      </w:r>
    </w:p>
    <w:p w14:paraId="351483E4" w14:textId="77777777" w:rsidR="00F32053" w:rsidRDefault="00000000">
      <w:pPr>
        <w:spacing w:after="210" w:line="360" w:lineRule="auto"/>
      </w:pPr>
      <w:r>
        <w:rPr>
          <w:rFonts w:ascii="inter" w:eastAsia="inter" w:hAnsi="inter" w:cs="inter"/>
          <w:b/>
          <w:color w:val="000000"/>
        </w:rPr>
        <w:t>المنافسة الإقليمية:</w:t>
      </w:r>
      <w:r>
        <w:rPr>
          <w:rFonts w:ascii="inter" w:eastAsia="inter" w:hAnsi="inter" w:cs="inter"/>
          <w:color w:val="000000"/>
        </w:rPr>
        <w:t xml:space="preserve"> دول مجاورة توفر خدمات منافسة (السعودية، الإمارات).</w:t>
      </w:r>
    </w:p>
    <w:p w14:paraId="6F14996B" w14:textId="77777777" w:rsidR="00F32053" w:rsidRDefault="00000000">
      <w:pPr>
        <w:spacing w:before="315" w:after="105" w:line="360" w:lineRule="auto"/>
        <w:ind w:left="-30"/>
      </w:pPr>
      <w:bookmarkStart w:id="86" w:name="bm_8_3_الفرص"/>
      <w:r>
        <w:rPr>
          <w:rFonts w:ascii="inter" w:eastAsia="inter" w:hAnsi="inter" w:cs="inter"/>
          <w:b/>
          <w:color w:val="000000"/>
          <w:sz w:val="24"/>
        </w:rPr>
        <w:t>8.3 الفرص</w:t>
      </w:r>
      <w:bookmarkEnd w:id="86"/>
    </w:p>
    <w:p w14:paraId="044E84AD" w14:textId="77777777" w:rsidR="00F32053" w:rsidRDefault="00000000">
      <w:pPr>
        <w:spacing w:after="210" w:line="360" w:lineRule="auto"/>
      </w:pPr>
      <w:r>
        <w:rPr>
          <w:rFonts w:ascii="inter" w:eastAsia="inter" w:hAnsi="inter" w:cs="inter"/>
          <w:b/>
          <w:color w:val="000000"/>
        </w:rPr>
        <w:t>الانتعاش المتوقع:</w:t>
      </w:r>
      <w:r>
        <w:rPr>
          <w:rFonts w:ascii="inter" w:eastAsia="inter" w:hAnsi="inter" w:cs="inter"/>
          <w:color w:val="000000"/>
        </w:rPr>
        <w:t xml:space="preserve"> توقع نمو من 13,213 إلى 23,000 سفينة (+74%) بحلول 2029.</w:t>
      </w:r>
    </w:p>
    <w:p w14:paraId="53449C6A"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0E005EFC" wp14:editId="3F48AFAE">
            <wp:extent cx="6038850" cy="4025900"/>
            <wp:effectExtent l="0" t="0" r="0" b="0"/>
            <wp:docPr id="13" name="image-56b31801ed284dac3014e14eb54412c8d006a275.png"/>
            <wp:cNvGraphicFramePr/>
            <a:graphic xmlns:a="http://schemas.openxmlformats.org/drawingml/2006/main">
              <a:graphicData uri="http://schemas.openxmlformats.org/drawingml/2006/picture">
                <pic:pic xmlns:pic="http://schemas.openxmlformats.org/drawingml/2006/picture">
                  <pic:nvPicPr>
                    <pic:cNvPr id="13" name="image-56b31801ed284dac3014e14eb54412c8d006a275.png"/>
                    <pic:cNvPicPr/>
                  </pic:nvPicPr>
                  <pic:blipFill>
                    <a:blip r:embed="rId11" cstate="print"/>
                    <a:srcRect/>
                    <a:stretch>
                      <a:fillRect/>
                    </a:stretch>
                  </pic:blipFill>
                  <pic:spPr>
                    <a:xfrm>
                      <a:off x="0" y="0"/>
                      <a:ext cx="6038850" cy="4025900"/>
                    </a:xfrm>
                    <a:prstGeom prst="rect">
                      <a:avLst/>
                    </a:prstGeom>
                  </pic:spPr>
                </pic:pic>
              </a:graphicData>
            </a:graphic>
          </wp:inline>
        </w:drawing>
      </w:r>
    </w:p>
    <w:p w14:paraId="0A3177DC" w14:textId="77777777" w:rsidR="00F32053" w:rsidRDefault="00000000">
      <w:pPr>
        <w:spacing w:after="210" w:line="360" w:lineRule="auto"/>
      </w:pPr>
      <w:proofErr w:type="spellStart"/>
      <w:r>
        <w:rPr>
          <w:rFonts w:ascii="inter" w:eastAsia="inter" w:hAnsi="inter" w:cs="inter"/>
          <w:color w:val="000000"/>
        </w:rPr>
        <w:t>Egypt's</w:t>
      </w:r>
      <w:proofErr w:type="spellEnd"/>
      <w:r>
        <w:rPr>
          <w:rFonts w:ascii="inter" w:eastAsia="inter" w:hAnsi="inter" w:cs="inter"/>
          <w:color w:val="000000"/>
        </w:rPr>
        <w:t xml:space="preserve"> </w:t>
      </w:r>
      <w:proofErr w:type="spellStart"/>
      <w:r>
        <w:rPr>
          <w:rFonts w:ascii="inter" w:eastAsia="inter" w:hAnsi="inter" w:cs="inter"/>
          <w:color w:val="000000"/>
        </w:rPr>
        <w:t>Shipping</w:t>
      </w:r>
      <w:proofErr w:type="spellEnd"/>
      <w:r>
        <w:rPr>
          <w:rFonts w:ascii="inter" w:eastAsia="inter" w:hAnsi="inter" w:cs="inter"/>
          <w:color w:val="000000"/>
        </w:rPr>
        <w:t xml:space="preserve"> </w:t>
      </w:r>
      <w:proofErr w:type="spellStart"/>
      <w:r>
        <w:rPr>
          <w:rFonts w:ascii="inter" w:eastAsia="inter" w:hAnsi="inter" w:cs="inter"/>
          <w:color w:val="000000"/>
        </w:rPr>
        <w:t>and</w:t>
      </w:r>
      <w:proofErr w:type="spellEnd"/>
      <w:r>
        <w:rPr>
          <w:rFonts w:ascii="inter" w:eastAsia="inter" w:hAnsi="inter" w:cs="inter"/>
          <w:color w:val="000000"/>
        </w:rPr>
        <w:t xml:space="preserve"> </w:t>
      </w:r>
      <w:proofErr w:type="spellStart"/>
      <w:r>
        <w:rPr>
          <w:rFonts w:ascii="inter" w:eastAsia="inter" w:hAnsi="inter" w:cs="inter"/>
          <w:color w:val="000000"/>
        </w:rPr>
        <w:t>Logistics</w:t>
      </w:r>
      <w:proofErr w:type="spellEnd"/>
      <w:r>
        <w:rPr>
          <w:rFonts w:ascii="inter" w:eastAsia="inter" w:hAnsi="inter" w:cs="inter"/>
          <w:color w:val="000000"/>
        </w:rPr>
        <w:t xml:space="preserve"> </w:t>
      </w:r>
      <w:proofErr w:type="spellStart"/>
      <w:r>
        <w:rPr>
          <w:rFonts w:ascii="inter" w:eastAsia="inter" w:hAnsi="inter" w:cs="inter"/>
          <w:color w:val="000000"/>
        </w:rPr>
        <w:t>Market</w:t>
      </w:r>
      <w:proofErr w:type="spellEnd"/>
      <w:r>
        <w:rPr>
          <w:rFonts w:ascii="inter" w:eastAsia="inter" w:hAnsi="inter" w:cs="inter"/>
          <w:color w:val="000000"/>
        </w:rPr>
        <w:t xml:space="preserve"> </w:t>
      </w:r>
      <w:proofErr w:type="spellStart"/>
      <w:r>
        <w:rPr>
          <w:rFonts w:ascii="inter" w:eastAsia="inter" w:hAnsi="inter" w:cs="inter"/>
          <w:color w:val="000000"/>
        </w:rPr>
        <w:t>Growth</w:t>
      </w:r>
      <w:proofErr w:type="spellEnd"/>
      <w:r>
        <w:rPr>
          <w:rFonts w:ascii="inter" w:eastAsia="inter" w:hAnsi="inter" w:cs="inter"/>
          <w:color w:val="000000"/>
        </w:rPr>
        <w:t xml:space="preserve"> </w:t>
      </w:r>
      <w:proofErr w:type="spellStart"/>
      <w:r>
        <w:rPr>
          <w:rFonts w:ascii="inter" w:eastAsia="inter" w:hAnsi="inter" w:cs="inter"/>
          <w:color w:val="000000"/>
        </w:rPr>
        <w:t>Forecast</w:t>
      </w:r>
      <w:proofErr w:type="spellEnd"/>
      <w:r>
        <w:rPr>
          <w:rFonts w:ascii="inter" w:eastAsia="inter" w:hAnsi="inter" w:cs="inter"/>
          <w:color w:val="000000"/>
        </w:rPr>
        <w:t xml:space="preserve"> (2024-2029)</w:t>
      </w:r>
    </w:p>
    <w:p w14:paraId="26CFF53C" w14:textId="77777777" w:rsidR="00F32053" w:rsidRDefault="00000000">
      <w:pPr>
        <w:spacing w:after="210" w:line="360" w:lineRule="auto"/>
      </w:pPr>
      <w:r>
        <w:rPr>
          <w:rFonts w:ascii="inter" w:eastAsia="inter" w:hAnsi="inter" w:cs="inter"/>
          <w:b/>
          <w:color w:val="000000"/>
        </w:rPr>
        <w:t>سوق التموين الموسعة:</w:t>
      </w:r>
      <w:r>
        <w:rPr>
          <w:rFonts w:ascii="inter" w:eastAsia="inter" w:hAnsi="inter" w:cs="inter"/>
          <w:color w:val="000000"/>
        </w:rPr>
        <w:t xml:space="preserve"> نمو السوق من 167-247 مليون دولار إلى 280-430 مليون دولار بحلول 2029.</w:t>
      </w:r>
    </w:p>
    <w:p w14:paraId="12FFCF20" w14:textId="77777777" w:rsidR="00F32053" w:rsidRDefault="00000000">
      <w:pPr>
        <w:spacing w:after="210" w:line="360" w:lineRule="auto"/>
      </w:pPr>
      <w:r>
        <w:rPr>
          <w:rFonts w:ascii="inter" w:eastAsia="inter" w:hAnsi="inter" w:cs="inter"/>
          <w:b/>
          <w:color w:val="000000"/>
        </w:rPr>
        <w:t>المشاريع الاستثمارية الجديدة:</w:t>
      </w:r>
      <w:r>
        <w:rPr>
          <w:rFonts w:ascii="inter" w:eastAsia="inter" w:hAnsi="inter" w:cs="inter"/>
          <w:color w:val="000000"/>
        </w:rPr>
        <w:t xml:space="preserve"> منطقة سخنة الاقتصادية، ميناء </w:t>
      </w:r>
      <w:proofErr w:type="spellStart"/>
      <w:r>
        <w:rPr>
          <w:rFonts w:ascii="inter" w:eastAsia="inter" w:hAnsi="inter" w:cs="inter"/>
          <w:color w:val="000000"/>
        </w:rPr>
        <w:t>أديابية</w:t>
      </w:r>
      <w:proofErr w:type="spellEnd"/>
      <w:r>
        <w:rPr>
          <w:rFonts w:ascii="inter" w:eastAsia="inter" w:hAnsi="inter" w:cs="inter"/>
          <w:color w:val="000000"/>
        </w:rPr>
        <w:t xml:space="preserve"> المتوسع، مناطق قنطرة الجديدة.</w:t>
      </w:r>
      <w:bookmarkStart w:id="87" w:name="fnref26"/>
      <w:bookmarkEnd w:id="87"/>
      <w:r>
        <w:fldChar w:fldCharType="begin"/>
      </w:r>
      <w:r>
        <w:instrText>HYPERLINK \l "fn26" \h</w:instrText>
      </w:r>
      <w:r>
        <w:fldChar w:fldCharType="separate"/>
      </w:r>
      <w:r>
        <w:rPr>
          <w:rFonts w:ascii="inter" w:eastAsia="inter" w:hAnsi="inter" w:cs="inter"/>
          <w:u w:val="single"/>
          <w:vertAlign w:val="superscript"/>
        </w:rPr>
        <w:t>[26]</w:t>
      </w:r>
      <w:r>
        <w:fldChar w:fldCharType="end"/>
      </w:r>
      <w:bookmarkStart w:id="88" w:name="fnref27"/>
      <w:bookmarkEnd w:id="88"/>
      <w:r>
        <w:fldChar w:fldCharType="begin"/>
      </w:r>
      <w:r>
        <w:instrText>HYPERLINK \l "fn27" \h</w:instrText>
      </w:r>
      <w:r>
        <w:fldChar w:fldCharType="separate"/>
      </w:r>
      <w:r>
        <w:rPr>
          <w:rFonts w:ascii="inter" w:eastAsia="inter" w:hAnsi="inter" w:cs="inter"/>
          <w:u w:val="single"/>
          <w:vertAlign w:val="superscript"/>
        </w:rPr>
        <w:t>[27]</w:t>
      </w:r>
      <w:r>
        <w:fldChar w:fldCharType="end"/>
      </w:r>
    </w:p>
    <w:p w14:paraId="7AB9A74F" w14:textId="77777777" w:rsidR="00F32053" w:rsidRDefault="00000000">
      <w:pPr>
        <w:spacing w:after="210" w:line="360" w:lineRule="auto"/>
      </w:pPr>
      <w:r>
        <w:rPr>
          <w:rFonts w:ascii="inter" w:eastAsia="inter" w:hAnsi="inter" w:cs="inter"/>
          <w:b/>
          <w:color w:val="000000"/>
        </w:rPr>
        <w:t>خدمات مضافة عالية القيمة:</w:t>
      </w:r>
      <w:r>
        <w:rPr>
          <w:rFonts w:ascii="inter" w:eastAsia="inter" w:hAnsi="inter" w:cs="inter"/>
          <w:color w:val="000000"/>
        </w:rPr>
        <w:t xml:space="preserve"> صيانة متقادمة، إصلاح متخصص، تموين ملائم.</w:t>
      </w:r>
    </w:p>
    <w:p w14:paraId="3F5473BE" w14:textId="77777777" w:rsidR="00F32053" w:rsidRDefault="00000000">
      <w:pPr>
        <w:spacing w:before="315" w:after="105" w:line="360" w:lineRule="auto"/>
        <w:ind w:left="-30"/>
      </w:pPr>
      <w:bookmarkStart w:id="89" w:name="bm_8_4_التهديدات"/>
      <w:r>
        <w:rPr>
          <w:rFonts w:ascii="inter" w:eastAsia="inter" w:hAnsi="inter" w:cs="inter"/>
          <w:b/>
          <w:color w:val="000000"/>
          <w:sz w:val="24"/>
        </w:rPr>
        <w:t>8.4 التهديدات</w:t>
      </w:r>
      <w:bookmarkEnd w:id="89"/>
    </w:p>
    <w:p w14:paraId="25E9052F" w14:textId="77777777" w:rsidR="00F32053" w:rsidRDefault="00000000">
      <w:pPr>
        <w:spacing w:after="210" w:line="360" w:lineRule="auto"/>
      </w:pPr>
      <w:r>
        <w:rPr>
          <w:rFonts w:ascii="inter" w:eastAsia="inter" w:hAnsi="inter" w:cs="inter"/>
          <w:b/>
          <w:color w:val="000000"/>
        </w:rPr>
        <w:t>استمرار الأزمات الأمنية:</w:t>
      </w:r>
      <w:r>
        <w:rPr>
          <w:rFonts w:ascii="inter" w:eastAsia="inter" w:hAnsi="inter" w:cs="inter"/>
          <w:color w:val="000000"/>
        </w:rPr>
        <w:t xml:space="preserve"> احتمالية تكرار هجمات على السفن، تحويل الشحن لطرق بديلة (رأس الرجاء).</w:t>
      </w:r>
    </w:p>
    <w:p w14:paraId="7778A8A6" w14:textId="77777777" w:rsidR="00F32053" w:rsidRDefault="00000000">
      <w:pPr>
        <w:spacing w:after="210" w:line="360" w:lineRule="auto"/>
      </w:pPr>
      <w:r>
        <w:rPr>
          <w:rFonts w:ascii="inter" w:eastAsia="inter" w:hAnsi="inter" w:cs="inter"/>
          <w:b/>
          <w:color w:val="000000"/>
        </w:rPr>
        <w:t>التطور التكنولوجي:</w:t>
      </w:r>
      <w:r>
        <w:rPr>
          <w:rFonts w:ascii="inter" w:eastAsia="inter" w:hAnsi="inter" w:cs="inter"/>
          <w:color w:val="000000"/>
        </w:rPr>
        <w:t xml:space="preserve"> سفن ذات كفاءة أعلى بالتموين، تقليل الحاجة للتموين المتكرر.</w:t>
      </w:r>
      <w:bookmarkStart w:id="90" w:name="fnref19_1"/>
      <w:bookmarkEnd w:id="90"/>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6AEADA91" w14:textId="77777777" w:rsidR="00F32053" w:rsidRDefault="00000000">
      <w:pPr>
        <w:spacing w:after="210" w:line="360" w:lineRule="auto"/>
      </w:pPr>
      <w:r>
        <w:rPr>
          <w:rFonts w:ascii="inter" w:eastAsia="inter" w:hAnsi="inter" w:cs="inter"/>
          <w:b/>
          <w:color w:val="000000"/>
        </w:rPr>
        <w:t>تقلبات الأسعار:</w:t>
      </w:r>
      <w:r>
        <w:rPr>
          <w:rFonts w:ascii="inter" w:eastAsia="inter" w:hAnsi="inter" w:cs="inter"/>
          <w:color w:val="000000"/>
        </w:rPr>
        <w:t xml:space="preserve"> سوق عالمي متذبذب، هوامش ربح منخفضة في فترات الركود.</w:t>
      </w:r>
      <w:bookmarkStart w:id="91" w:name="fnref18_1"/>
      <w:bookmarkEnd w:id="91"/>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4ECFED07" w14:textId="77777777" w:rsidR="00F32053" w:rsidRDefault="00000000">
      <w:pPr>
        <w:spacing w:before="210" w:after="0" w:line="360" w:lineRule="auto"/>
      </w:pPr>
      <w:r>
        <w:rPr>
          <w:noProof/>
        </w:rPr>
      </w:r>
      <w:r>
        <w:rPr>
          <w:noProof/>
        </w:rPr>
        <w:pict w14:anchorId="29BC435D">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9C5053B" w14:textId="77777777" w:rsidR="00F32053" w:rsidRDefault="00000000">
      <w:pPr>
        <w:spacing w:before="315" w:after="105" w:line="360" w:lineRule="auto"/>
        <w:ind w:left="-30"/>
      </w:pPr>
      <w:bookmarkStart w:id="92" w:name="bm_9_الاستنتاجات_والتوصيات"/>
      <w:r>
        <w:rPr>
          <w:rFonts w:ascii="inter" w:eastAsia="inter" w:hAnsi="inter" w:cs="inter"/>
          <w:b/>
          <w:color w:val="000000"/>
          <w:sz w:val="24"/>
        </w:rPr>
        <w:t>9. الاستنتاجات والتوصيات</w:t>
      </w:r>
      <w:bookmarkEnd w:id="92"/>
    </w:p>
    <w:p w14:paraId="36665A30" w14:textId="77777777" w:rsidR="00F32053" w:rsidRDefault="00000000">
      <w:pPr>
        <w:spacing w:before="315" w:after="105" w:line="360" w:lineRule="auto"/>
        <w:ind w:left="-30"/>
      </w:pPr>
      <w:bookmarkStart w:id="93" w:name="bm_9_1_النتائج_الرئيسية_للدراسة"/>
      <w:r>
        <w:rPr>
          <w:rFonts w:ascii="inter" w:eastAsia="inter" w:hAnsi="inter" w:cs="inter"/>
          <w:b/>
          <w:color w:val="000000"/>
          <w:sz w:val="24"/>
        </w:rPr>
        <w:t>9.1 النتائج الرئيسية للدراسة</w:t>
      </w:r>
      <w:bookmarkEnd w:id="93"/>
    </w:p>
    <w:p w14:paraId="0F9EAE4B" w14:textId="77777777" w:rsidR="00F32053" w:rsidRDefault="00000000">
      <w:pPr>
        <w:numPr>
          <w:ilvl w:val="0"/>
          <w:numId w:val="16"/>
        </w:numPr>
        <w:spacing w:after="210" w:line="360" w:lineRule="auto"/>
      </w:pPr>
      <w:r>
        <w:rPr>
          <w:rFonts w:ascii="inter" w:eastAsia="inter" w:hAnsi="inter" w:cs="inter"/>
          <w:b/>
          <w:color w:val="000000"/>
        </w:rPr>
        <w:lastRenderedPageBreak/>
        <w:t>حجم سوق ضخم:</w:t>
      </w:r>
      <w:r>
        <w:rPr>
          <w:rFonts w:ascii="inter" w:eastAsia="inter" w:hAnsi="inter" w:cs="inter"/>
          <w:color w:val="000000"/>
        </w:rPr>
        <w:t xml:space="preserve"> تموينات السفن قطاع اقتصادي بحجم 167-247 مليون دولار سنوياً</w:t>
      </w:r>
    </w:p>
    <w:p w14:paraId="55913854" w14:textId="77777777" w:rsidR="00F32053" w:rsidRDefault="00000000">
      <w:pPr>
        <w:numPr>
          <w:ilvl w:val="0"/>
          <w:numId w:val="16"/>
        </w:numPr>
        <w:spacing w:after="210" w:line="360" w:lineRule="auto"/>
      </w:pPr>
      <w:r>
        <w:rPr>
          <w:rFonts w:ascii="inter" w:eastAsia="inter" w:hAnsi="inter" w:cs="inter"/>
          <w:b/>
          <w:color w:val="000000"/>
        </w:rPr>
        <w:t>اعتماد عالي على مصر:</w:t>
      </w:r>
      <w:r>
        <w:rPr>
          <w:rFonts w:ascii="inter" w:eastAsia="inter" w:hAnsi="inter" w:cs="inter"/>
          <w:color w:val="000000"/>
        </w:rPr>
        <w:t xml:space="preserve"> 65-75% من السفن تختار موردين مصريين</w:t>
      </w:r>
    </w:p>
    <w:p w14:paraId="3F2ADA7D" w14:textId="77777777" w:rsidR="00F32053" w:rsidRDefault="00000000">
      <w:pPr>
        <w:numPr>
          <w:ilvl w:val="0"/>
          <w:numId w:val="16"/>
        </w:numPr>
        <w:spacing w:after="210" w:line="360" w:lineRule="auto"/>
      </w:pPr>
      <w:r>
        <w:rPr>
          <w:rFonts w:ascii="inter" w:eastAsia="inter" w:hAnsi="inter" w:cs="inter"/>
          <w:b/>
          <w:color w:val="000000"/>
        </w:rPr>
        <w:t>توظيف واسع:</w:t>
      </w:r>
      <w:r>
        <w:rPr>
          <w:rFonts w:ascii="inter" w:eastAsia="inter" w:hAnsi="inter" w:cs="inter"/>
          <w:color w:val="000000"/>
        </w:rPr>
        <w:t xml:space="preserve"> القطاع يوظف مباشرة 11,800+ شخص</w:t>
      </w:r>
    </w:p>
    <w:p w14:paraId="6A0CBD6E" w14:textId="77777777" w:rsidR="00F32053" w:rsidRDefault="00000000">
      <w:pPr>
        <w:numPr>
          <w:ilvl w:val="0"/>
          <w:numId w:val="16"/>
        </w:numPr>
        <w:spacing w:after="210" w:line="360" w:lineRule="auto"/>
      </w:pPr>
      <w:r>
        <w:rPr>
          <w:rFonts w:ascii="inter" w:eastAsia="inter" w:hAnsi="inter" w:cs="inter"/>
          <w:b/>
          <w:color w:val="000000"/>
        </w:rPr>
        <w:t>نمو محتمل:</w:t>
      </w:r>
      <w:r>
        <w:rPr>
          <w:rFonts w:ascii="inter" w:eastAsia="inter" w:hAnsi="inter" w:cs="inter"/>
          <w:color w:val="000000"/>
        </w:rPr>
        <w:t xml:space="preserve"> توقعات بنمو 74% في عدد السفن بحلول 2029</w:t>
      </w:r>
    </w:p>
    <w:p w14:paraId="05CC24DE" w14:textId="77777777" w:rsidR="00F32053" w:rsidRDefault="00000000">
      <w:pPr>
        <w:numPr>
          <w:ilvl w:val="0"/>
          <w:numId w:val="16"/>
        </w:numPr>
        <w:spacing w:after="210" w:line="360" w:lineRule="auto"/>
      </w:pPr>
      <w:r>
        <w:rPr>
          <w:rFonts w:ascii="inter" w:eastAsia="inter" w:hAnsi="inter" w:cs="inter"/>
          <w:b/>
          <w:color w:val="000000"/>
        </w:rPr>
        <w:t>فرص استثمارية:</w:t>
      </w:r>
      <w:r>
        <w:rPr>
          <w:rFonts w:ascii="inter" w:eastAsia="inter" w:hAnsi="inter" w:cs="inter"/>
          <w:color w:val="000000"/>
        </w:rPr>
        <w:t xml:space="preserve"> بحاجة إلى 50-60 مليون دولار استثمارات جديدة</w:t>
      </w:r>
    </w:p>
    <w:p w14:paraId="03AF0E73" w14:textId="77777777" w:rsidR="00F32053" w:rsidRDefault="00000000">
      <w:pPr>
        <w:spacing w:before="315" w:after="105" w:line="360" w:lineRule="auto"/>
        <w:ind w:left="-30"/>
      </w:pPr>
      <w:bookmarkStart w:id="94" w:name="bm_9_2_التوصيات_للمستثمرين"/>
      <w:r>
        <w:rPr>
          <w:rFonts w:ascii="inter" w:eastAsia="inter" w:hAnsi="inter" w:cs="inter"/>
          <w:b/>
          <w:color w:val="000000"/>
          <w:sz w:val="24"/>
        </w:rPr>
        <w:t>9.2 التوصيات للمستثمرين</w:t>
      </w:r>
      <w:bookmarkEnd w:id="94"/>
    </w:p>
    <w:p w14:paraId="6DCA1549" w14:textId="77777777" w:rsidR="00F32053" w:rsidRDefault="00000000">
      <w:pPr>
        <w:numPr>
          <w:ilvl w:val="0"/>
          <w:numId w:val="17"/>
        </w:numPr>
        <w:spacing w:after="210" w:line="360" w:lineRule="auto"/>
      </w:pPr>
      <w:r>
        <w:rPr>
          <w:rFonts w:ascii="inter" w:eastAsia="inter" w:hAnsi="inter" w:cs="inter"/>
          <w:b/>
          <w:color w:val="000000"/>
        </w:rPr>
        <w:t>بناء مراكز تموين متقدمة</w:t>
      </w:r>
      <w:r>
        <w:rPr>
          <w:rFonts w:ascii="inter" w:eastAsia="inter" w:hAnsi="inter" w:cs="inter"/>
          <w:color w:val="000000"/>
        </w:rPr>
        <w:t xml:space="preserve"> بتقنيات حفظ حديثة (استثمار 15-20 مليون دولار، عائد 25-35% سنوياً)</w:t>
      </w:r>
    </w:p>
    <w:p w14:paraId="7C9F849B" w14:textId="77777777" w:rsidR="00F32053" w:rsidRDefault="00000000">
      <w:pPr>
        <w:numPr>
          <w:ilvl w:val="0"/>
          <w:numId w:val="17"/>
        </w:numPr>
        <w:spacing w:after="210" w:line="360" w:lineRule="auto"/>
      </w:pPr>
      <w:r>
        <w:rPr>
          <w:rFonts w:ascii="inter" w:eastAsia="inter" w:hAnsi="inter" w:cs="inter"/>
          <w:b/>
          <w:color w:val="000000"/>
        </w:rPr>
        <w:t>توفير خدمات متكاملة</w:t>
      </w:r>
      <w:r>
        <w:rPr>
          <w:rFonts w:ascii="inter" w:eastAsia="inter" w:hAnsi="inter" w:cs="inter"/>
          <w:color w:val="000000"/>
        </w:rPr>
        <w:t xml:space="preserve"> (تموين + صيانة + تخليص) تحت سقف واحد</w:t>
      </w:r>
    </w:p>
    <w:p w14:paraId="0EAF2E84" w14:textId="77777777" w:rsidR="00F32053" w:rsidRDefault="00000000">
      <w:pPr>
        <w:numPr>
          <w:ilvl w:val="0"/>
          <w:numId w:val="17"/>
        </w:numPr>
        <w:spacing w:after="210" w:line="360" w:lineRule="auto"/>
      </w:pPr>
      <w:r>
        <w:rPr>
          <w:rFonts w:ascii="inter" w:eastAsia="inter" w:hAnsi="inter" w:cs="inter"/>
          <w:b/>
          <w:color w:val="000000"/>
        </w:rPr>
        <w:t>عقود طويلة الأجل</w:t>
      </w:r>
      <w:r>
        <w:rPr>
          <w:rFonts w:ascii="inter" w:eastAsia="inter" w:hAnsi="inter" w:cs="inter"/>
          <w:color w:val="000000"/>
        </w:rPr>
        <w:t xml:space="preserve"> مع شركات ملاحية كبرى</w:t>
      </w:r>
    </w:p>
    <w:p w14:paraId="71982955" w14:textId="77777777" w:rsidR="00F32053" w:rsidRDefault="00000000">
      <w:pPr>
        <w:numPr>
          <w:ilvl w:val="0"/>
          <w:numId w:val="17"/>
        </w:numPr>
        <w:spacing w:after="210" w:line="360" w:lineRule="auto"/>
      </w:pPr>
      <w:r>
        <w:rPr>
          <w:rFonts w:ascii="inter" w:eastAsia="inter" w:hAnsi="inter" w:cs="inter"/>
          <w:b/>
          <w:color w:val="000000"/>
        </w:rPr>
        <w:t>الاستثمار في التكنولوجيا</w:t>
      </w:r>
      <w:r>
        <w:rPr>
          <w:rFonts w:ascii="inter" w:eastAsia="inter" w:hAnsi="inter" w:cs="inter"/>
          <w:color w:val="000000"/>
        </w:rPr>
        <w:t xml:space="preserve"> لتسريع معالجة الطلبات</w:t>
      </w:r>
    </w:p>
    <w:p w14:paraId="7576A899" w14:textId="77777777" w:rsidR="00F32053" w:rsidRDefault="00000000">
      <w:pPr>
        <w:spacing w:before="315" w:after="105" w:line="360" w:lineRule="auto"/>
        <w:ind w:left="-30"/>
      </w:pPr>
      <w:bookmarkStart w:id="95" w:name="bm_9_3_التوصيات_للسلطات"/>
      <w:r>
        <w:rPr>
          <w:rFonts w:ascii="inter" w:eastAsia="inter" w:hAnsi="inter" w:cs="inter"/>
          <w:b/>
          <w:color w:val="000000"/>
          <w:sz w:val="24"/>
        </w:rPr>
        <w:t>9.3 التوصيات للسلطات</w:t>
      </w:r>
      <w:bookmarkEnd w:id="95"/>
    </w:p>
    <w:p w14:paraId="642EE633" w14:textId="77777777" w:rsidR="00F32053" w:rsidRDefault="00000000">
      <w:pPr>
        <w:numPr>
          <w:ilvl w:val="0"/>
          <w:numId w:val="18"/>
        </w:numPr>
        <w:spacing w:after="210" w:line="360" w:lineRule="auto"/>
      </w:pPr>
      <w:r>
        <w:rPr>
          <w:rFonts w:ascii="inter" w:eastAsia="inter" w:hAnsi="inter" w:cs="inter"/>
          <w:b/>
          <w:color w:val="000000"/>
        </w:rPr>
        <w:t>تسهيل الإجراءات الجمركية</w:t>
      </w:r>
      <w:r>
        <w:rPr>
          <w:rFonts w:ascii="inter" w:eastAsia="inter" w:hAnsi="inter" w:cs="inter"/>
          <w:color w:val="000000"/>
        </w:rPr>
        <w:t xml:space="preserve"> لتقليل وقت المعالجة</w:t>
      </w:r>
    </w:p>
    <w:p w14:paraId="76420CAA" w14:textId="77777777" w:rsidR="00F32053" w:rsidRDefault="00000000">
      <w:pPr>
        <w:numPr>
          <w:ilvl w:val="0"/>
          <w:numId w:val="18"/>
        </w:numPr>
        <w:spacing w:after="210" w:line="360" w:lineRule="auto"/>
      </w:pPr>
      <w:r>
        <w:rPr>
          <w:rFonts w:ascii="inter" w:eastAsia="inter" w:hAnsi="inter" w:cs="inter"/>
          <w:b/>
          <w:color w:val="000000"/>
        </w:rPr>
        <w:t>توفير تراخيص موحدة</w:t>
      </w:r>
      <w:r>
        <w:rPr>
          <w:rFonts w:ascii="inter" w:eastAsia="inter" w:hAnsi="inter" w:cs="inter"/>
          <w:color w:val="000000"/>
        </w:rPr>
        <w:t xml:space="preserve"> للموردين الجدد</w:t>
      </w:r>
    </w:p>
    <w:p w14:paraId="5EECC34D" w14:textId="77777777" w:rsidR="00F32053" w:rsidRDefault="00000000">
      <w:pPr>
        <w:numPr>
          <w:ilvl w:val="0"/>
          <w:numId w:val="18"/>
        </w:numPr>
        <w:spacing w:after="210" w:line="360" w:lineRule="auto"/>
      </w:pPr>
      <w:r>
        <w:rPr>
          <w:rFonts w:ascii="inter" w:eastAsia="inter" w:hAnsi="inter" w:cs="inter"/>
          <w:b/>
          <w:color w:val="000000"/>
        </w:rPr>
        <w:t>دعم مالي</w:t>
      </w:r>
      <w:r>
        <w:rPr>
          <w:rFonts w:ascii="inter" w:eastAsia="inter" w:hAnsi="inter" w:cs="inter"/>
          <w:color w:val="000000"/>
        </w:rPr>
        <w:t xml:space="preserve"> (حوافز ضريبية، قروض ميسرة) للشركات الناشئة</w:t>
      </w:r>
    </w:p>
    <w:p w14:paraId="3C0D5064" w14:textId="77777777" w:rsidR="00F32053" w:rsidRDefault="00000000">
      <w:pPr>
        <w:numPr>
          <w:ilvl w:val="0"/>
          <w:numId w:val="18"/>
        </w:numPr>
        <w:spacing w:after="210" w:line="360" w:lineRule="auto"/>
      </w:pPr>
      <w:r>
        <w:rPr>
          <w:rFonts w:ascii="inter" w:eastAsia="inter" w:hAnsi="inter" w:cs="inter"/>
          <w:b/>
          <w:color w:val="000000"/>
        </w:rPr>
        <w:t>استثمار حكومي</w:t>
      </w:r>
      <w:r>
        <w:rPr>
          <w:rFonts w:ascii="inter" w:eastAsia="inter" w:hAnsi="inter" w:cs="inter"/>
          <w:color w:val="000000"/>
        </w:rPr>
        <w:t xml:space="preserve"> في البنية الأساسية (</w:t>
      </w:r>
      <w:proofErr w:type="spellStart"/>
      <w:r>
        <w:rPr>
          <w:rFonts w:ascii="inter" w:eastAsia="inter" w:hAnsi="inter" w:cs="inter"/>
          <w:color w:val="000000"/>
        </w:rPr>
        <w:t>رصائف</w:t>
      </w:r>
      <w:proofErr w:type="spellEnd"/>
      <w:r>
        <w:rPr>
          <w:rFonts w:ascii="inter" w:eastAsia="inter" w:hAnsi="inter" w:cs="inter"/>
          <w:color w:val="000000"/>
        </w:rPr>
        <w:t xml:space="preserve"> تموين مخصصة)</w:t>
      </w:r>
    </w:p>
    <w:p w14:paraId="65D1E9FD" w14:textId="77777777" w:rsidR="00F32053" w:rsidRDefault="00000000">
      <w:pPr>
        <w:spacing w:before="210" w:after="0" w:line="360" w:lineRule="auto"/>
      </w:pPr>
      <w:r>
        <w:rPr>
          <w:noProof/>
        </w:rPr>
      </w:r>
      <w:r>
        <w:rPr>
          <w:noProof/>
        </w:rPr>
        <w:pict w14:anchorId="27FB657A">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10A6AB3" w14:textId="77777777" w:rsidR="00F32053" w:rsidRDefault="00000000">
      <w:pPr>
        <w:spacing w:before="315" w:after="105" w:line="360" w:lineRule="auto"/>
        <w:ind w:left="-30"/>
      </w:pPr>
      <w:bookmarkStart w:id="96" w:name="bm_10_المصادر_والمراجع"/>
      <w:r>
        <w:rPr>
          <w:rFonts w:ascii="inter" w:eastAsia="inter" w:hAnsi="inter" w:cs="inter"/>
          <w:b/>
          <w:color w:val="000000"/>
          <w:sz w:val="24"/>
        </w:rPr>
        <w:t>10. المصادر والمراجع</w:t>
      </w:r>
      <w:bookmarkEnd w:id="96"/>
    </w:p>
    <w:p w14:paraId="47AC1C0F" w14:textId="77777777" w:rsidR="00F32053" w:rsidRDefault="00000000">
      <w:pPr>
        <w:spacing w:after="210" w:line="360" w:lineRule="auto"/>
      </w:pPr>
      <w:proofErr w:type="spellStart"/>
      <w:r>
        <w:rPr>
          <w:rFonts w:ascii="inter" w:eastAsia="inter" w:hAnsi="inter" w:cs="inter"/>
          <w:color w:val="000000"/>
        </w:rPr>
        <w:t>Informare</w:t>
      </w:r>
      <w:proofErr w:type="spellEnd"/>
      <w:r>
        <w:rPr>
          <w:rFonts w:ascii="inter" w:eastAsia="inter" w:hAnsi="inter" w:cs="inter"/>
          <w:color w:val="000000"/>
        </w:rPr>
        <w:t xml:space="preserve"> </w:t>
      </w:r>
      <w:proofErr w:type="spellStart"/>
      <w:r>
        <w:rPr>
          <w:rFonts w:ascii="inter" w:eastAsia="inter" w:hAnsi="inter" w:cs="inter"/>
          <w:color w:val="000000"/>
        </w:rPr>
        <w:t>News</w:t>
      </w:r>
      <w:proofErr w:type="spellEnd"/>
      <w:r>
        <w:rPr>
          <w:rFonts w:ascii="inter" w:eastAsia="inter" w:hAnsi="inter" w:cs="inter"/>
          <w:color w:val="000000"/>
        </w:rPr>
        <w:t xml:space="preserve"> - "</w:t>
      </w:r>
      <w:proofErr w:type="spellStart"/>
      <w:r>
        <w:rPr>
          <w:rFonts w:ascii="inter" w:eastAsia="inter" w:hAnsi="inter" w:cs="inter"/>
          <w:color w:val="000000"/>
        </w:rPr>
        <w:t>In</w:t>
      </w:r>
      <w:proofErr w:type="spellEnd"/>
      <w:r>
        <w:rPr>
          <w:rFonts w:ascii="inter" w:eastAsia="inter" w:hAnsi="inter" w:cs="inter"/>
          <w:color w:val="000000"/>
        </w:rPr>
        <w:t xml:space="preserve"> </w:t>
      </w:r>
      <w:proofErr w:type="spellStart"/>
      <w:r>
        <w:rPr>
          <w:rFonts w:ascii="inter" w:eastAsia="inter" w:hAnsi="inter" w:cs="inter"/>
          <w:color w:val="000000"/>
        </w:rPr>
        <w:t>the</w:t>
      </w:r>
      <w:proofErr w:type="spellEnd"/>
      <w:r>
        <w:rPr>
          <w:rFonts w:ascii="inter" w:eastAsia="inter" w:hAnsi="inter" w:cs="inter"/>
          <w:color w:val="000000"/>
        </w:rPr>
        <w:t xml:space="preserve"> </w:t>
      </w:r>
      <w:proofErr w:type="spellStart"/>
      <w:r>
        <w:rPr>
          <w:rFonts w:ascii="inter" w:eastAsia="inter" w:hAnsi="inter" w:cs="inter"/>
          <w:color w:val="000000"/>
        </w:rPr>
        <w:t>first</w:t>
      </w:r>
      <w:proofErr w:type="spellEnd"/>
      <w:r>
        <w:rPr>
          <w:rFonts w:ascii="inter" w:eastAsia="inter" w:hAnsi="inter" w:cs="inter"/>
          <w:color w:val="000000"/>
        </w:rPr>
        <w:t xml:space="preserve"> </w:t>
      </w:r>
      <w:proofErr w:type="spellStart"/>
      <w:r>
        <w:rPr>
          <w:rFonts w:ascii="inter" w:eastAsia="inter" w:hAnsi="inter" w:cs="inter"/>
          <w:color w:val="000000"/>
        </w:rPr>
        <w:t>quarter</w:t>
      </w:r>
      <w:proofErr w:type="spellEnd"/>
      <w:r>
        <w:rPr>
          <w:rFonts w:ascii="inter" w:eastAsia="inter" w:hAnsi="inter" w:cs="inter"/>
          <w:color w:val="000000"/>
        </w:rPr>
        <w:t xml:space="preserve"> </w:t>
      </w:r>
      <w:proofErr w:type="spellStart"/>
      <w:r>
        <w:rPr>
          <w:rFonts w:ascii="inter" w:eastAsia="inter" w:hAnsi="inter" w:cs="inter"/>
          <w:color w:val="000000"/>
        </w:rPr>
        <w:t>of</w:t>
      </w:r>
      <w:proofErr w:type="spellEnd"/>
      <w:r>
        <w:rPr>
          <w:rFonts w:ascii="inter" w:eastAsia="inter" w:hAnsi="inter" w:cs="inter"/>
          <w:color w:val="000000"/>
        </w:rPr>
        <w:t xml:space="preserve"> 2025,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traffic</w:t>
      </w:r>
      <w:proofErr w:type="spellEnd"/>
      <w:r>
        <w:rPr>
          <w:rFonts w:ascii="inter" w:eastAsia="inter" w:hAnsi="inter" w:cs="inter"/>
          <w:color w:val="000000"/>
        </w:rPr>
        <w:t xml:space="preserve"> </w:t>
      </w:r>
      <w:proofErr w:type="spellStart"/>
      <w:r>
        <w:rPr>
          <w:rFonts w:ascii="inter" w:eastAsia="inter" w:hAnsi="inter" w:cs="inter"/>
          <w:color w:val="000000"/>
        </w:rPr>
        <w:t>in</w:t>
      </w:r>
      <w:proofErr w:type="spellEnd"/>
      <w:r>
        <w:rPr>
          <w:rFonts w:ascii="inter" w:eastAsia="inter" w:hAnsi="inter" w:cs="inter"/>
          <w:color w:val="000000"/>
        </w:rPr>
        <w:t xml:space="preserve"> </w:t>
      </w:r>
      <w:proofErr w:type="spellStart"/>
      <w:r>
        <w:rPr>
          <w:rFonts w:ascii="inter" w:eastAsia="inter" w:hAnsi="inter" w:cs="inter"/>
          <w:color w:val="000000"/>
        </w:rPr>
        <w:t>the</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- 2025</w:t>
      </w:r>
      <w:bookmarkStart w:id="97" w:name="fnref1_2"/>
      <w:bookmarkEnd w:id="97"/>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br/>
      </w:r>
      <w:proofErr w:type="spellStart"/>
      <w:r>
        <w:rPr>
          <w:rFonts w:ascii="inter" w:eastAsia="inter" w:hAnsi="inter" w:cs="inter"/>
          <w:color w:val="000000"/>
        </w:rPr>
        <w:t>Alex</w:t>
      </w:r>
      <w:proofErr w:type="spellEnd"/>
      <w:r>
        <w:rPr>
          <w:rFonts w:ascii="inter" w:eastAsia="inter" w:hAnsi="inter" w:cs="inter"/>
          <w:color w:val="000000"/>
        </w:rPr>
        <w:t xml:space="preserve"> </w:t>
      </w:r>
      <w:proofErr w:type="spellStart"/>
      <w:r>
        <w:rPr>
          <w:rFonts w:ascii="inter" w:eastAsia="inter" w:hAnsi="inter" w:cs="inter"/>
          <w:color w:val="000000"/>
        </w:rPr>
        <w:t>Bank</w:t>
      </w:r>
      <w:proofErr w:type="spellEnd"/>
      <w:r>
        <w:rPr>
          <w:rFonts w:ascii="inter" w:eastAsia="inter" w:hAnsi="inter" w:cs="inter"/>
          <w:color w:val="000000"/>
        </w:rPr>
        <w:t xml:space="preserve"> - "</w:t>
      </w:r>
      <w:proofErr w:type="spellStart"/>
      <w:r>
        <w:rPr>
          <w:rFonts w:ascii="inter" w:eastAsia="inter" w:hAnsi="inter" w:cs="inter"/>
          <w:color w:val="000000"/>
        </w:rPr>
        <w:t>The</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- 2023" </w:t>
      </w:r>
      <w:proofErr w:type="spellStart"/>
      <w:r>
        <w:rPr>
          <w:rFonts w:ascii="inter" w:eastAsia="inter" w:hAnsi="inter" w:cs="inter"/>
          <w:color w:val="000000"/>
        </w:rPr>
        <w:t>Report</w:t>
      </w:r>
      <w:bookmarkStart w:id="98" w:name="fnref28"/>
      <w:bookmarkEnd w:id="98"/>
      <w:proofErr w:type="spellEnd"/>
      <w:r>
        <w:fldChar w:fldCharType="begin"/>
      </w:r>
      <w:r>
        <w:instrText>HYPERLINK \l "fn28" \h</w:instrText>
      </w:r>
      <w:r>
        <w:fldChar w:fldCharType="separate"/>
      </w:r>
      <w:r>
        <w:rPr>
          <w:rFonts w:ascii="inter" w:eastAsia="inter" w:hAnsi="inter" w:cs="inter"/>
          <w:u w:val="single"/>
          <w:vertAlign w:val="superscript"/>
        </w:rPr>
        <w:t>[28]</w:t>
      </w:r>
      <w:r>
        <w:fldChar w:fldCharType="end"/>
      </w:r>
      <w:r>
        <w:rPr>
          <w:rFonts w:ascii="inter" w:eastAsia="inter" w:hAnsi="inter" w:cs="inter"/>
          <w:color w:val="000000"/>
        </w:rPr>
        <w:br/>
      </w:r>
      <w:proofErr w:type="spellStart"/>
      <w:r>
        <w:rPr>
          <w:rFonts w:ascii="inter" w:eastAsia="inter" w:hAnsi="inter" w:cs="inter"/>
          <w:color w:val="000000"/>
        </w:rPr>
        <w:t>SeaHorse</w:t>
      </w:r>
      <w:proofErr w:type="spellEnd"/>
      <w:r>
        <w:rPr>
          <w:rFonts w:ascii="inter" w:eastAsia="inter" w:hAnsi="inter" w:cs="inter"/>
          <w:color w:val="000000"/>
        </w:rPr>
        <w:t xml:space="preserve"> </w:t>
      </w:r>
      <w:proofErr w:type="spellStart"/>
      <w:r>
        <w:rPr>
          <w:rFonts w:ascii="inter" w:eastAsia="inter" w:hAnsi="inter" w:cs="inter"/>
          <w:color w:val="000000"/>
        </w:rPr>
        <w:t>Marine</w:t>
      </w:r>
      <w:proofErr w:type="spellEnd"/>
      <w:r>
        <w:rPr>
          <w:rFonts w:ascii="inter" w:eastAsia="inter" w:hAnsi="inter" w:cs="inter"/>
          <w:color w:val="000000"/>
        </w:rPr>
        <w:t xml:space="preserve"> - "</w:t>
      </w:r>
      <w:proofErr w:type="spellStart"/>
      <w:r>
        <w:rPr>
          <w:rFonts w:ascii="inter" w:eastAsia="inter" w:hAnsi="inter" w:cs="inter"/>
          <w:color w:val="000000"/>
        </w:rPr>
        <w:t>Fresh</w:t>
      </w:r>
      <w:proofErr w:type="spellEnd"/>
      <w:r>
        <w:rPr>
          <w:rFonts w:ascii="inter" w:eastAsia="inter" w:hAnsi="inter" w:cs="inter"/>
          <w:color w:val="000000"/>
        </w:rPr>
        <w:t xml:space="preserve"> </w:t>
      </w:r>
      <w:proofErr w:type="spellStart"/>
      <w:r>
        <w:rPr>
          <w:rFonts w:ascii="inter" w:eastAsia="inter" w:hAnsi="inter" w:cs="inter"/>
          <w:color w:val="000000"/>
        </w:rPr>
        <w:t>Provision</w:t>
      </w:r>
      <w:proofErr w:type="spellEnd"/>
      <w:r>
        <w:rPr>
          <w:rFonts w:ascii="inter" w:eastAsia="inter" w:hAnsi="inter" w:cs="inter"/>
          <w:color w:val="000000"/>
        </w:rPr>
        <w:t xml:space="preserve"> </w:t>
      </w:r>
      <w:proofErr w:type="spellStart"/>
      <w:r>
        <w:rPr>
          <w:rFonts w:ascii="inter" w:eastAsia="inter" w:hAnsi="inter" w:cs="inter"/>
          <w:color w:val="000000"/>
        </w:rPr>
        <w:t>Supply</w:t>
      </w:r>
      <w:proofErr w:type="spellEnd"/>
      <w:r>
        <w:rPr>
          <w:rFonts w:ascii="inter" w:eastAsia="inter" w:hAnsi="inter" w:cs="inter"/>
          <w:color w:val="000000"/>
        </w:rPr>
        <w:t xml:space="preserve"> </w:t>
      </w:r>
      <w:proofErr w:type="spellStart"/>
      <w:r>
        <w:rPr>
          <w:rFonts w:ascii="inter" w:eastAsia="inter" w:hAnsi="inter" w:cs="inter"/>
          <w:color w:val="000000"/>
        </w:rPr>
        <w:t>for</w:t>
      </w:r>
      <w:proofErr w:type="spellEnd"/>
      <w:r>
        <w:rPr>
          <w:rFonts w:ascii="inter" w:eastAsia="inter" w:hAnsi="inter" w:cs="inter"/>
          <w:color w:val="000000"/>
        </w:rPr>
        <w:t xml:space="preserve">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Crews</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w:t>
      </w:r>
      <w:bookmarkStart w:id="99" w:name="fnref12_5"/>
      <w:bookmarkEnd w:id="99"/>
      <w:r>
        <w:fldChar w:fldCharType="begin"/>
      </w:r>
      <w:r>
        <w:instrText>HYPERLINK \l "fn12" \h</w:instrText>
      </w:r>
      <w:r>
        <w:fldChar w:fldCharType="separate"/>
      </w:r>
      <w:r>
        <w:rPr>
          <w:rFonts w:ascii="inter" w:eastAsia="inter" w:hAnsi="inter" w:cs="inter"/>
          <w:u w:val="single"/>
          <w:vertAlign w:val="superscript"/>
        </w:rPr>
        <w:t>[12]</w:t>
      </w:r>
      <w:r>
        <w:fldChar w:fldCharType="end"/>
      </w:r>
      <w:r>
        <w:rPr>
          <w:rFonts w:ascii="inter" w:eastAsia="inter" w:hAnsi="inter" w:cs="inter"/>
          <w:color w:val="000000"/>
        </w:rPr>
        <w:br/>
      </w:r>
      <w:proofErr w:type="spellStart"/>
      <w:r>
        <w:rPr>
          <w:rFonts w:ascii="inter" w:eastAsia="inter" w:hAnsi="inter" w:cs="inter"/>
          <w:color w:val="000000"/>
        </w:rPr>
        <w:t>Ahram</w:t>
      </w:r>
      <w:proofErr w:type="spellEnd"/>
      <w:r>
        <w:rPr>
          <w:rFonts w:ascii="inter" w:eastAsia="inter" w:hAnsi="inter" w:cs="inter"/>
          <w:color w:val="000000"/>
        </w:rPr>
        <w:t xml:space="preserve"> </w:t>
      </w:r>
      <w:proofErr w:type="spellStart"/>
      <w:r>
        <w:rPr>
          <w:rFonts w:ascii="inter" w:eastAsia="inter" w:hAnsi="inter" w:cs="inter"/>
          <w:color w:val="000000"/>
        </w:rPr>
        <w:t>Online</w:t>
      </w:r>
      <w:proofErr w:type="spellEnd"/>
      <w:r>
        <w:rPr>
          <w:rFonts w:ascii="inter" w:eastAsia="inter" w:hAnsi="inter" w:cs="inter"/>
          <w:color w:val="000000"/>
        </w:rPr>
        <w:t xml:space="preserve"> -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traffic</w:t>
      </w:r>
      <w:proofErr w:type="spellEnd"/>
      <w:r>
        <w:rPr>
          <w:rFonts w:ascii="inter" w:eastAsia="inter" w:hAnsi="inter" w:cs="inter"/>
          <w:color w:val="000000"/>
        </w:rPr>
        <w:t xml:space="preserve"> </w:t>
      </w:r>
      <w:proofErr w:type="spellStart"/>
      <w:r>
        <w:rPr>
          <w:rFonts w:ascii="inter" w:eastAsia="inter" w:hAnsi="inter" w:cs="inter"/>
          <w:color w:val="000000"/>
        </w:rPr>
        <w:t>hits</w:t>
      </w:r>
      <w:proofErr w:type="spellEnd"/>
      <w:r>
        <w:rPr>
          <w:rFonts w:ascii="inter" w:eastAsia="inter" w:hAnsi="inter" w:cs="inter"/>
          <w:color w:val="000000"/>
        </w:rPr>
        <w:t xml:space="preserve"> </w:t>
      </w:r>
      <w:proofErr w:type="spellStart"/>
      <w:r>
        <w:rPr>
          <w:rFonts w:ascii="inter" w:eastAsia="inter" w:hAnsi="inter" w:cs="inter"/>
          <w:color w:val="000000"/>
        </w:rPr>
        <w:t>highest</w:t>
      </w:r>
      <w:proofErr w:type="spellEnd"/>
      <w:r>
        <w:rPr>
          <w:rFonts w:ascii="inter" w:eastAsia="inter" w:hAnsi="inter" w:cs="inter"/>
          <w:color w:val="000000"/>
        </w:rPr>
        <w:t xml:space="preserve"> </w:t>
      </w:r>
      <w:proofErr w:type="spellStart"/>
      <w:r>
        <w:rPr>
          <w:rFonts w:ascii="inter" w:eastAsia="inter" w:hAnsi="inter" w:cs="inter"/>
          <w:color w:val="000000"/>
        </w:rPr>
        <w:t>monthly</w:t>
      </w:r>
      <w:proofErr w:type="spellEnd"/>
      <w:r>
        <w:rPr>
          <w:rFonts w:ascii="inter" w:eastAsia="inter" w:hAnsi="inter" w:cs="inter"/>
          <w:color w:val="000000"/>
        </w:rPr>
        <w:t xml:space="preserve"> </w:t>
      </w:r>
      <w:proofErr w:type="spellStart"/>
      <w:r>
        <w:rPr>
          <w:rFonts w:ascii="inter" w:eastAsia="inter" w:hAnsi="inter" w:cs="inter"/>
          <w:color w:val="000000"/>
        </w:rPr>
        <w:t>level</w:t>
      </w:r>
      <w:proofErr w:type="spellEnd"/>
      <w:r>
        <w:rPr>
          <w:rFonts w:ascii="inter" w:eastAsia="inter" w:hAnsi="inter" w:cs="inter"/>
          <w:color w:val="000000"/>
        </w:rPr>
        <w:t xml:space="preserve"> </w:t>
      </w:r>
      <w:proofErr w:type="spellStart"/>
      <w:r>
        <w:rPr>
          <w:rFonts w:ascii="inter" w:eastAsia="inter" w:hAnsi="inter" w:cs="inter"/>
          <w:color w:val="000000"/>
        </w:rPr>
        <w:t>in</w:t>
      </w:r>
      <w:proofErr w:type="spellEnd"/>
      <w:r>
        <w:rPr>
          <w:rFonts w:ascii="inter" w:eastAsia="inter" w:hAnsi="inter" w:cs="inter"/>
          <w:color w:val="000000"/>
        </w:rPr>
        <w:t xml:space="preserve"> </w:t>
      </w:r>
      <w:proofErr w:type="spellStart"/>
      <w:r>
        <w:rPr>
          <w:rFonts w:ascii="inter" w:eastAsia="inter" w:hAnsi="inter" w:cs="inter"/>
          <w:color w:val="000000"/>
        </w:rPr>
        <w:t>October</w:t>
      </w:r>
      <w:proofErr w:type="spellEnd"/>
      <w:r>
        <w:rPr>
          <w:rFonts w:ascii="inter" w:eastAsia="inter" w:hAnsi="inter" w:cs="inter"/>
          <w:color w:val="000000"/>
        </w:rPr>
        <w:t xml:space="preserve"> </w:t>
      </w:r>
      <w:proofErr w:type="spellStart"/>
      <w:r>
        <w:rPr>
          <w:rFonts w:ascii="inter" w:eastAsia="inter" w:hAnsi="inter" w:cs="inter"/>
          <w:color w:val="000000"/>
        </w:rPr>
        <w:t>since</w:t>
      </w:r>
      <w:proofErr w:type="spellEnd"/>
      <w:r>
        <w:rPr>
          <w:rFonts w:ascii="inter" w:eastAsia="inter" w:hAnsi="inter" w:cs="inter"/>
          <w:color w:val="000000"/>
        </w:rPr>
        <w:t>"</w:t>
      </w:r>
      <w:bookmarkStart w:id="100" w:name="fnref3_1"/>
      <w:bookmarkEnd w:id="100"/>
      <w:r>
        <w:fldChar w:fldCharType="begin"/>
      </w:r>
      <w:r>
        <w:instrText>HYPERLINK \l "fn3" \h</w:instrText>
      </w:r>
      <w:r>
        <w:fldChar w:fldCharType="separate"/>
      </w:r>
      <w:r>
        <w:rPr>
          <w:rFonts w:ascii="inter" w:eastAsia="inter" w:hAnsi="inter" w:cs="inter"/>
          <w:u w:val="single"/>
          <w:vertAlign w:val="superscript"/>
        </w:rPr>
        <w:t>[3]</w:t>
      </w:r>
      <w:r>
        <w:fldChar w:fldCharType="end"/>
      </w:r>
      <w:r>
        <w:rPr>
          <w:rFonts w:ascii="inter" w:eastAsia="inter" w:hAnsi="inter" w:cs="inter"/>
          <w:color w:val="000000"/>
        </w:rPr>
        <w:br/>
      </w:r>
      <w:proofErr w:type="spellStart"/>
      <w:r>
        <w:rPr>
          <w:rFonts w:ascii="inter" w:eastAsia="inter" w:hAnsi="inter" w:cs="inter"/>
          <w:color w:val="000000"/>
        </w:rPr>
        <w:t>Wikipedia</w:t>
      </w:r>
      <w:proofErr w:type="spellEnd"/>
      <w:r>
        <w:rPr>
          <w:rFonts w:ascii="inter" w:eastAsia="inter" w:hAnsi="inter" w:cs="inter"/>
          <w:color w:val="000000"/>
        </w:rPr>
        <w:t xml:space="preserve"> -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entry</w:t>
      </w:r>
      <w:bookmarkStart w:id="101" w:name="fnref25_1"/>
      <w:bookmarkEnd w:id="101"/>
      <w:proofErr w:type="spellEnd"/>
      <w:r>
        <w:fldChar w:fldCharType="begin"/>
      </w:r>
      <w:r>
        <w:instrText>HYPERLINK \l "fn25" \h</w:instrText>
      </w:r>
      <w:r>
        <w:fldChar w:fldCharType="separate"/>
      </w:r>
      <w:r>
        <w:rPr>
          <w:rFonts w:ascii="inter" w:eastAsia="inter" w:hAnsi="inter" w:cs="inter"/>
          <w:u w:val="single"/>
          <w:vertAlign w:val="superscript"/>
        </w:rPr>
        <w:t>[25]</w:t>
      </w:r>
      <w:r>
        <w:fldChar w:fldCharType="end"/>
      </w:r>
      <w:r>
        <w:rPr>
          <w:rFonts w:ascii="inter" w:eastAsia="inter" w:hAnsi="inter" w:cs="inter"/>
          <w:color w:val="000000"/>
        </w:rPr>
        <w:br/>
      </w:r>
      <w:proofErr w:type="spellStart"/>
      <w:r>
        <w:rPr>
          <w:rFonts w:ascii="inter" w:eastAsia="inter" w:hAnsi="inter" w:cs="inter"/>
          <w:color w:val="000000"/>
        </w:rPr>
        <w:t>Seaways</w:t>
      </w:r>
      <w:proofErr w:type="spellEnd"/>
      <w:r>
        <w:rPr>
          <w:rFonts w:ascii="inter" w:eastAsia="inter" w:hAnsi="inter" w:cs="inter"/>
          <w:color w:val="000000"/>
        </w:rPr>
        <w:t xml:space="preserve"> </w:t>
      </w:r>
      <w:proofErr w:type="spellStart"/>
      <w:r>
        <w:rPr>
          <w:rFonts w:ascii="inter" w:eastAsia="inter" w:hAnsi="inter" w:cs="inter"/>
          <w:color w:val="000000"/>
        </w:rPr>
        <w:t>Marine</w:t>
      </w:r>
      <w:proofErr w:type="spellEnd"/>
      <w:r>
        <w:rPr>
          <w:rFonts w:ascii="inter" w:eastAsia="inter" w:hAnsi="inter" w:cs="inter"/>
          <w:color w:val="000000"/>
        </w:rPr>
        <w:t xml:space="preserve"> </w:t>
      </w:r>
      <w:proofErr w:type="spellStart"/>
      <w:r>
        <w:rPr>
          <w:rFonts w:ascii="inter" w:eastAsia="inter" w:hAnsi="inter" w:cs="inter"/>
          <w:color w:val="000000"/>
        </w:rPr>
        <w:t>Services</w:t>
      </w:r>
      <w:proofErr w:type="spellEnd"/>
      <w:r>
        <w:rPr>
          <w:rFonts w:ascii="inter" w:eastAsia="inter" w:hAnsi="inter" w:cs="inter"/>
          <w:color w:val="000000"/>
        </w:rPr>
        <w:t xml:space="preserve"> -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Transit</w:t>
      </w:r>
      <w:proofErr w:type="spellEnd"/>
      <w:r>
        <w:rPr>
          <w:rFonts w:ascii="inter" w:eastAsia="inter" w:hAnsi="inter" w:cs="inter"/>
          <w:color w:val="000000"/>
        </w:rPr>
        <w:t xml:space="preserve"> </w:t>
      </w:r>
      <w:proofErr w:type="spellStart"/>
      <w:r>
        <w:rPr>
          <w:rFonts w:ascii="inter" w:eastAsia="inter" w:hAnsi="inter" w:cs="inter"/>
          <w:color w:val="000000"/>
        </w:rPr>
        <w:t>Agent</w:t>
      </w:r>
      <w:bookmarkStart w:id="102" w:name="fnref15_1"/>
      <w:bookmarkEnd w:id="102"/>
      <w:proofErr w:type="spellEnd"/>
      <w:r>
        <w:fldChar w:fldCharType="begin"/>
      </w:r>
      <w:r>
        <w:instrText>HYPERLINK \l "fn15" \h</w:instrText>
      </w:r>
      <w:r>
        <w:fldChar w:fldCharType="separate"/>
      </w:r>
      <w:r>
        <w:rPr>
          <w:rFonts w:ascii="inter" w:eastAsia="inter" w:hAnsi="inter" w:cs="inter"/>
          <w:u w:val="single"/>
          <w:vertAlign w:val="superscript"/>
        </w:rPr>
        <w:t>[15]</w:t>
      </w:r>
      <w:r>
        <w:fldChar w:fldCharType="end"/>
      </w:r>
      <w:r>
        <w:rPr>
          <w:rFonts w:ascii="inter" w:eastAsia="inter" w:hAnsi="inter" w:cs="inter"/>
          <w:color w:val="000000"/>
        </w:rPr>
        <w:br/>
      </w:r>
      <w:proofErr w:type="spellStart"/>
      <w:r>
        <w:rPr>
          <w:rFonts w:ascii="inter" w:eastAsia="inter" w:hAnsi="inter" w:cs="inter"/>
          <w:color w:val="000000"/>
        </w:rPr>
        <w:t>Informare</w:t>
      </w:r>
      <w:proofErr w:type="spellEnd"/>
      <w:r>
        <w:rPr>
          <w:rFonts w:ascii="inter" w:eastAsia="inter" w:hAnsi="inter" w:cs="inter"/>
          <w:color w:val="000000"/>
        </w:rPr>
        <w:t xml:space="preserve"> </w:t>
      </w:r>
      <w:proofErr w:type="spellStart"/>
      <w:r>
        <w:rPr>
          <w:rFonts w:ascii="inter" w:eastAsia="inter" w:hAnsi="inter" w:cs="inter"/>
          <w:color w:val="000000"/>
        </w:rPr>
        <w:t>News</w:t>
      </w:r>
      <w:proofErr w:type="spellEnd"/>
      <w:r>
        <w:rPr>
          <w:rFonts w:ascii="inter" w:eastAsia="inter" w:hAnsi="inter" w:cs="inter"/>
          <w:color w:val="000000"/>
        </w:rPr>
        <w:t xml:space="preserve"> - "</w:t>
      </w:r>
      <w:proofErr w:type="spellStart"/>
      <w:r>
        <w:rPr>
          <w:rFonts w:ascii="inter" w:eastAsia="inter" w:hAnsi="inter" w:cs="inter"/>
          <w:color w:val="000000"/>
        </w:rPr>
        <w:t>In</w:t>
      </w:r>
      <w:proofErr w:type="spellEnd"/>
      <w:r>
        <w:rPr>
          <w:rFonts w:ascii="inter" w:eastAsia="inter" w:hAnsi="inter" w:cs="inter"/>
          <w:color w:val="000000"/>
        </w:rPr>
        <w:t xml:space="preserve"> </w:t>
      </w:r>
      <w:proofErr w:type="spellStart"/>
      <w:r>
        <w:rPr>
          <w:rFonts w:ascii="inter" w:eastAsia="inter" w:hAnsi="inter" w:cs="inter"/>
          <w:color w:val="000000"/>
        </w:rPr>
        <w:t>the</w:t>
      </w:r>
      <w:proofErr w:type="spellEnd"/>
      <w:r>
        <w:rPr>
          <w:rFonts w:ascii="inter" w:eastAsia="inter" w:hAnsi="inter" w:cs="inter"/>
          <w:color w:val="000000"/>
        </w:rPr>
        <w:t xml:space="preserve"> </w:t>
      </w:r>
      <w:proofErr w:type="spellStart"/>
      <w:r>
        <w:rPr>
          <w:rFonts w:ascii="inter" w:eastAsia="inter" w:hAnsi="inter" w:cs="inter"/>
          <w:color w:val="000000"/>
        </w:rPr>
        <w:t>fourth</w:t>
      </w:r>
      <w:proofErr w:type="spellEnd"/>
      <w:r>
        <w:rPr>
          <w:rFonts w:ascii="inter" w:eastAsia="inter" w:hAnsi="inter" w:cs="inter"/>
          <w:color w:val="000000"/>
        </w:rPr>
        <w:t xml:space="preserve"> </w:t>
      </w:r>
      <w:proofErr w:type="spellStart"/>
      <w:r>
        <w:rPr>
          <w:rFonts w:ascii="inter" w:eastAsia="inter" w:hAnsi="inter" w:cs="inter"/>
          <w:color w:val="000000"/>
        </w:rPr>
        <w:t>quarter</w:t>
      </w:r>
      <w:proofErr w:type="spellEnd"/>
      <w:r>
        <w:rPr>
          <w:rFonts w:ascii="inter" w:eastAsia="inter" w:hAnsi="inter" w:cs="inter"/>
          <w:color w:val="000000"/>
        </w:rPr>
        <w:t xml:space="preserve"> </w:t>
      </w:r>
      <w:proofErr w:type="spellStart"/>
      <w:r>
        <w:rPr>
          <w:rFonts w:ascii="inter" w:eastAsia="inter" w:hAnsi="inter" w:cs="inter"/>
          <w:color w:val="000000"/>
        </w:rPr>
        <w:t>of</w:t>
      </w:r>
      <w:proofErr w:type="spellEnd"/>
      <w:r>
        <w:rPr>
          <w:rFonts w:ascii="inter" w:eastAsia="inter" w:hAnsi="inter" w:cs="inter"/>
          <w:color w:val="000000"/>
        </w:rPr>
        <w:t xml:space="preserve"> 2024,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traffic</w:t>
      </w:r>
      <w:proofErr w:type="spellEnd"/>
      <w:r>
        <w:rPr>
          <w:rFonts w:ascii="inter" w:eastAsia="inter" w:hAnsi="inter" w:cs="inter"/>
          <w:color w:val="000000"/>
        </w:rPr>
        <w:t xml:space="preserve"> </w:t>
      </w:r>
      <w:proofErr w:type="spellStart"/>
      <w:r>
        <w:rPr>
          <w:rFonts w:ascii="inter" w:eastAsia="inter" w:hAnsi="inter" w:cs="inter"/>
          <w:color w:val="000000"/>
        </w:rPr>
        <w:t>in</w:t>
      </w:r>
      <w:proofErr w:type="spellEnd"/>
      <w:r>
        <w:rPr>
          <w:rFonts w:ascii="inter" w:eastAsia="inter" w:hAnsi="inter" w:cs="inter"/>
          <w:color w:val="000000"/>
        </w:rPr>
        <w:t xml:space="preserve"> </w:t>
      </w:r>
      <w:proofErr w:type="spellStart"/>
      <w:r>
        <w:rPr>
          <w:rFonts w:ascii="inter" w:eastAsia="inter" w:hAnsi="inter" w:cs="inter"/>
          <w:color w:val="000000"/>
        </w:rPr>
        <w:t>the</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w:t>
      </w:r>
      <w:bookmarkStart w:id="103" w:name="fnref2_2"/>
      <w:bookmarkEnd w:id="103"/>
      <w:r>
        <w:fldChar w:fldCharType="begin"/>
      </w:r>
      <w:r>
        <w:instrText>HYPERLINK \l "fn2" \h</w:instrText>
      </w:r>
      <w:r>
        <w:fldChar w:fldCharType="separate"/>
      </w:r>
      <w:r>
        <w:rPr>
          <w:rFonts w:ascii="inter" w:eastAsia="inter" w:hAnsi="inter" w:cs="inter"/>
          <w:u w:val="single"/>
          <w:vertAlign w:val="superscript"/>
        </w:rPr>
        <w:t>[2]</w:t>
      </w:r>
      <w:r>
        <w:fldChar w:fldCharType="end"/>
      </w:r>
      <w:r>
        <w:rPr>
          <w:rFonts w:ascii="inter" w:eastAsia="inter" w:hAnsi="inter" w:cs="inter"/>
          <w:color w:val="000000"/>
        </w:rPr>
        <w:br/>
      </w:r>
      <w:proofErr w:type="spellStart"/>
      <w:r>
        <w:rPr>
          <w:rFonts w:ascii="inter" w:eastAsia="inter" w:hAnsi="inter" w:cs="inter"/>
          <w:color w:val="000000"/>
        </w:rPr>
        <w:t>Port</w:t>
      </w:r>
      <w:proofErr w:type="spellEnd"/>
      <w:r>
        <w:rPr>
          <w:rFonts w:ascii="inter" w:eastAsia="inter" w:hAnsi="inter" w:cs="inter"/>
          <w:color w:val="000000"/>
        </w:rPr>
        <w:t xml:space="preserve"> </w:t>
      </w:r>
      <w:proofErr w:type="spellStart"/>
      <w:r>
        <w:rPr>
          <w:rFonts w:ascii="inter" w:eastAsia="inter" w:hAnsi="inter" w:cs="inter"/>
          <w:color w:val="000000"/>
        </w:rPr>
        <w:t>Economics</w:t>
      </w:r>
      <w:proofErr w:type="spellEnd"/>
      <w:r>
        <w:rPr>
          <w:rFonts w:ascii="inter" w:eastAsia="inter" w:hAnsi="inter" w:cs="inter"/>
          <w:color w:val="000000"/>
        </w:rPr>
        <w:t xml:space="preserve"> &amp; </w:t>
      </w:r>
      <w:proofErr w:type="spellStart"/>
      <w:r>
        <w:rPr>
          <w:rFonts w:ascii="inter" w:eastAsia="inter" w:hAnsi="inter" w:cs="inter"/>
          <w:color w:val="000000"/>
        </w:rPr>
        <w:t>Management</w:t>
      </w:r>
      <w:proofErr w:type="spellEnd"/>
      <w:r>
        <w:rPr>
          <w:rFonts w:ascii="inter" w:eastAsia="inter" w:hAnsi="inter" w:cs="inter"/>
          <w:color w:val="000000"/>
        </w:rPr>
        <w:t xml:space="preserve"> - "</w:t>
      </w:r>
      <w:proofErr w:type="spellStart"/>
      <w:r>
        <w:rPr>
          <w:rFonts w:ascii="inter" w:eastAsia="inter" w:hAnsi="inter" w:cs="inter"/>
          <w:color w:val="000000"/>
        </w:rPr>
        <w:t>Tonnage</w:t>
      </w:r>
      <w:proofErr w:type="spellEnd"/>
      <w:r>
        <w:rPr>
          <w:rFonts w:ascii="inter" w:eastAsia="inter" w:hAnsi="inter" w:cs="inter"/>
          <w:color w:val="000000"/>
        </w:rPr>
        <w:t xml:space="preserve"> </w:t>
      </w:r>
      <w:proofErr w:type="spellStart"/>
      <w:r>
        <w:rPr>
          <w:rFonts w:ascii="inter" w:eastAsia="inter" w:hAnsi="inter" w:cs="inter"/>
          <w:color w:val="000000"/>
        </w:rPr>
        <w:t>and</w:t>
      </w:r>
      <w:proofErr w:type="spellEnd"/>
      <w:r>
        <w:rPr>
          <w:rFonts w:ascii="inter" w:eastAsia="inter" w:hAnsi="inter" w:cs="inter"/>
          <w:color w:val="000000"/>
        </w:rPr>
        <w:t xml:space="preserve"> </w:t>
      </w:r>
      <w:proofErr w:type="spellStart"/>
      <w:r>
        <w:rPr>
          <w:rFonts w:ascii="inter" w:eastAsia="inter" w:hAnsi="inter" w:cs="inter"/>
          <w:color w:val="000000"/>
        </w:rPr>
        <w:t>Number</w:t>
      </w:r>
      <w:proofErr w:type="spellEnd"/>
      <w:r>
        <w:rPr>
          <w:rFonts w:ascii="inter" w:eastAsia="inter" w:hAnsi="inter" w:cs="inter"/>
          <w:color w:val="000000"/>
        </w:rPr>
        <w:t xml:space="preserve"> </w:t>
      </w:r>
      <w:proofErr w:type="spellStart"/>
      <w:r>
        <w:rPr>
          <w:rFonts w:ascii="inter" w:eastAsia="inter" w:hAnsi="inter" w:cs="inter"/>
          <w:color w:val="000000"/>
        </w:rPr>
        <w:t>of</w:t>
      </w:r>
      <w:proofErr w:type="spellEnd"/>
      <w:r>
        <w:rPr>
          <w:rFonts w:ascii="inter" w:eastAsia="inter" w:hAnsi="inter" w:cs="inter"/>
          <w:color w:val="000000"/>
        </w:rPr>
        <w:t xml:space="preserve"> </w:t>
      </w:r>
      <w:proofErr w:type="spellStart"/>
      <w:r>
        <w:rPr>
          <w:rFonts w:ascii="inter" w:eastAsia="inter" w:hAnsi="inter" w:cs="inter"/>
          <w:color w:val="000000"/>
        </w:rPr>
        <w:t>Transits</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1976-2023"</w:t>
      </w:r>
      <w:bookmarkStart w:id="104" w:name="fnref29"/>
      <w:bookmarkEnd w:id="104"/>
      <w:r>
        <w:fldChar w:fldCharType="begin"/>
      </w:r>
      <w:r>
        <w:instrText>HYPERLINK \l "fn29" \h</w:instrText>
      </w:r>
      <w:r>
        <w:fldChar w:fldCharType="separate"/>
      </w:r>
      <w:r>
        <w:rPr>
          <w:rFonts w:ascii="inter" w:eastAsia="inter" w:hAnsi="inter" w:cs="inter"/>
          <w:u w:val="single"/>
          <w:vertAlign w:val="superscript"/>
        </w:rPr>
        <w:t>[29]</w:t>
      </w:r>
      <w:r>
        <w:fldChar w:fldCharType="end"/>
      </w:r>
      <w:r>
        <w:rPr>
          <w:rFonts w:ascii="inter" w:eastAsia="inter" w:hAnsi="inter" w:cs="inter"/>
          <w:color w:val="000000"/>
        </w:rPr>
        <w:br/>
      </w:r>
      <w:r>
        <w:rPr>
          <w:rFonts w:ascii="inter" w:eastAsia="inter" w:hAnsi="inter" w:cs="inter"/>
          <w:color w:val="000000"/>
        </w:rPr>
        <w:lastRenderedPageBreak/>
        <w:t>EISAS -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Economic</w:t>
      </w:r>
      <w:proofErr w:type="spellEnd"/>
      <w:r>
        <w:rPr>
          <w:rFonts w:ascii="inter" w:eastAsia="inter" w:hAnsi="inter" w:cs="inter"/>
          <w:color w:val="000000"/>
        </w:rPr>
        <w:t xml:space="preserve"> </w:t>
      </w:r>
      <w:proofErr w:type="spellStart"/>
      <w:r>
        <w:rPr>
          <w:rFonts w:ascii="inter" w:eastAsia="inter" w:hAnsi="inter" w:cs="inter"/>
          <w:color w:val="000000"/>
        </w:rPr>
        <w:t>Zone</w:t>
      </w:r>
      <w:proofErr w:type="spellEnd"/>
      <w:r>
        <w:rPr>
          <w:rFonts w:ascii="inter" w:eastAsia="inter" w:hAnsi="inter" w:cs="inter"/>
          <w:color w:val="000000"/>
        </w:rPr>
        <w:t xml:space="preserve"> </w:t>
      </w:r>
      <w:proofErr w:type="spellStart"/>
      <w:r>
        <w:rPr>
          <w:rFonts w:ascii="inter" w:eastAsia="inter" w:hAnsi="inter" w:cs="inter"/>
          <w:color w:val="000000"/>
        </w:rPr>
        <w:t>and</w:t>
      </w:r>
      <w:proofErr w:type="spellEnd"/>
      <w:r>
        <w:rPr>
          <w:rFonts w:ascii="inter" w:eastAsia="inter" w:hAnsi="inter" w:cs="inter"/>
          <w:color w:val="000000"/>
        </w:rPr>
        <w:t xml:space="preserve"> </w:t>
      </w:r>
      <w:proofErr w:type="spellStart"/>
      <w:r>
        <w:rPr>
          <w:rFonts w:ascii="inter" w:eastAsia="inter" w:hAnsi="inter" w:cs="inter"/>
          <w:color w:val="000000"/>
        </w:rPr>
        <w:t>Port</w:t>
      </w:r>
      <w:proofErr w:type="spellEnd"/>
      <w:r>
        <w:rPr>
          <w:rFonts w:ascii="inter" w:eastAsia="inter" w:hAnsi="inter" w:cs="inter"/>
          <w:color w:val="000000"/>
        </w:rPr>
        <w:t xml:space="preserve"> </w:t>
      </w:r>
      <w:proofErr w:type="spellStart"/>
      <w:r>
        <w:rPr>
          <w:rFonts w:ascii="inter" w:eastAsia="inter" w:hAnsi="inter" w:cs="inter"/>
          <w:color w:val="000000"/>
        </w:rPr>
        <w:t>Operations</w:t>
      </w:r>
      <w:proofErr w:type="spellEnd"/>
      <w:r>
        <w:rPr>
          <w:rFonts w:ascii="inter" w:eastAsia="inter" w:hAnsi="inter" w:cs="inter"/>
          <w:color w:val="000000"/>
        </w:rPr>
        <w:t>"</w:t>
      </w:r>
      <w:bookmarkStart w:id="105" w:name="fnref30"/>
      <w:bookmarkEnd w:id="105"/>
      <w:r>
        <w:fldChar w:fldCharType="begin"/>
      </w:r>
      <w:r>
        <w:instrText>HYPERLINK \l "fn30" \h</w:instrText>
      </w:r>
      <w:r>
        <w:fldChar w:fldCharType="separate"/>
      </w:r>
      <w:r>
        <w:rPr>
          <w:rFonts w:ascii="inter" w:eastAsia="inter" w:hAnsi="inter" w:cs="inter"/>
          <w:u w:val="single"/>
          <w:vertAlign w:val="superscript"/>
        </w:rPr>
        <w:t>[30]</w:t>
      </w:r>
      <w:r>
        <w:fldChar w:fldCharType="end"/>
      </w:r>
      <w:r>
        <w:rPr>
          <w:rFonts w:ascii="inter" w:eastAsia="inter" w:hAnsi="inter" w:cs="inter"/>
          <w:color w:val="000000"/>
        </w:rPr>
        <w:br/>
        <w:t xml:space="preserve">AVS </w:t>
      </w:r>
      <w:proofErr w:type="spellStart"/>
      <w:r>
        <w:rPr>
          <w:rFonts w:ascii="inter" w:eastAsia="inter" w:hAnsi="inter" w:cs="inter"/>
          <w:color w:val="000000"/>
        </w:rPr>
        <w:t>Global</w:t>
      </w:r>
      <w:proofErr w:type="spellEnd"/>
      <w:r>
        <w:rPr>
          <w:rFonts w:ascii="inter" w:eastAsia="inter" w:hAnsi="inter" w:cs="inter"/>
          <w:color w:val="000000"/>
        </w:rPr>
        <w:t xml:space="preserve"> </w:t>
      </w:r>
      <w:proofErr w:type="spellStart"/>
      <w:r>
        <w:rPr>
          <w:rFonts w:ascii="inter" w:eastAsia="inter" w:hAnsi="inter" w:cs="inter"/>
          <w:color w:val="000000"/>
        </w:rPr>
        <w:t>Supply</w:t>
      </w:r>
      <w:proofErr w:type="spellEnd"/>
      <w:r>
        <w:rPr>
          <w:rFonts w:ascii="inter" w:eastAsia="inter" w:hAnsi="inter" w:cs="inter"/>
          <w:color w:val="000000"/>
        </w:rPr>
        <w:t xml:space="preserve"> -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Supply</w:t>
      </w:r>
      <w:proofErr w:type="spellEnd"/>
      <w:r>
        <w:rPr>
          <w:rFonts w:ascii="inter" w:eastAsia="inter" w:hAnsi="inter" w:cs="inter"/>
          <w:color w:val="000000"/>
        </w:rPr>
        <w:t xml:space="preserve">, </w:t>
      </w:r>
      <w:proofErr w:type="spellStart"/>
      <w:r>
        <w:rPr>
          <w:rFonts w:ascii="inter" w:eastAsia="inter" w:hAnsi="inter" w:cs="inter"/>
          <w:color w:val="000000"/>
        </w:rPr>
        <w:t>Provisions</w:t>
      </w:r>
      <w:proofErr w:type="spellEnd"/>
      <w:r>
        <w:rPr>
          <w:rFonts w:ascii="inter" w:eastAsia="inter" w:hAnsi="inter" w:cs="inter"/>
          <w:color w:val="000000"/>
        </w:rPr>
        <w:t xml:space="preserve"> &amp; </w:t>
      </w:r>
      <w:proofErr w:type="spellStart"/>
      <w:r>
        <w:rPr>
          <w:rFonts w:ascii="inter" w:eastAsia="inter" w:hAnsi="inter" w:cs="inter"/>
          <w:color w:val="000000"/>
        </w:rPr>
        <w:t>Technical</w:t>
      </w:r>
      <w:proofErr w:type="spellEnd"/>
      <w:r>
        <w:rPr>
          <w:rFonts w:ascii="inter" w:eastAsia="inter" w:hAnsi="inter" w:cs="inter"/>
          <w:color w:val="000000"/>
        </w:rPr>
        <w:t xml:space="preserve"> </w:t>
      </w:r>
      <w:proofErr w:type="spellStart"/>
      <w:r>
        <w:rPr>
          <w:rFonts w:ascii="inter" w:eastAsia="inter" w:hAnsi="inter" w:cs="inter"/>
          <w:color w:val="000000"/>
        </w:rPr>
        <w:t>Stores</w:t>
      </w:r>
      <w:proofErr w:type="spellEnd"/>
      <w:r>
        <w:rPr>
          <w:rFonts w:ascii="inter" w:eastAsia="inter" w:hAnsi="inter" w:cs="inter"/>
          <w:color w:val="000000"/>
        </w:rPr>
        <w:t xml:space="preserve"> </w:t>
      </w:r>
      <w:proofErr w:type="spellStart"/>
      <w:r>
        <w:rPr>
          <w:rFonts w:ascii="inter" w:eastAsia="inter" w:hAnsi="inter" w:cs="inter"/>
          <w:color w:val="000000"/>
        </w:rPr>
        <w:t>Supply</w:t>
      </w:r>
      <w:proofErr w:type="spellEnd"/>
      <w:r>
        <w:rPr>
          <w:rFonts w:ascii="inter" w:eastAsia="inter" w:hAnsi="inter" w:cs="inter"/>
          <w:color w:val="000000"/>
        </w:rPr>
        <w:t>"</w:t>
      </w:r>
      <w:bookmarkStart w:id="106" w:name="fnref31"/>
      <w:bookmarkEnd w:id="106"/>
      <w:r>
        <w:fldChar w:fldCharType="begin"/>
      </w:r>
      <w:r>
        <w:instrText>HYPERLINK \l "fn31" \h</w:instrText>
      </w:r>
      <w:r>
        <w:fldChar w:fldCharType="separate"/>
      </w:r>
      <w:r>
        <w:rPr>
          <w:rFonts w:ascii="inter" w:eastAsia="inter" w:hAnsi="inter" w:cs="inter"/>
          <w:u w:val="single"/>
          <w:vertAlign w:val="superscript"/>
        </w:rPr>
        <w:t>[31]</w:t>
      </w:r>
      <w:r>
        <w:fldChar w:fldCharType="end"/>
      </w:r>
      <w:r>
        <w:rPr>
          <w:rFonts w:ascii="inter" w:eastAsia="inter" w:hAnsi="inter" w:cs="inter"/>
          <w:color w:val="000000"/>
        </w:rPr>
        <w:br/>
      </w:r>
      <w:proofErr w:type="spellStart"/>
      <w:r>
        <w:rPr>
          <w:rFonts w:ascii="inter" w:eastAsia="inter" w:hAnsi="inter" w:cs="inter"/>
          <w:color w:val="000000"/>
        </w:rPr>
        <w:t>Admiral</w:t>
      </w:r>
      <w:proofErr w:type="spellEnd"/>
      <w:r>
        <w:rPr>
          <w:rFonts w:ascii="inter" w:eastAsia="inter" w:hAnsi="inter" w:cs="inter"/>
          <w:color w:val="000000"/>
        </w:rPr>
        <w:t xml:space="preserve">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Supplier</w:t>
      </w:r>
      <w:proofErr w:type="spellEnd"/>
      <w:r>
        <w:rPr>
          <w:rFonts w:ascii="inter" w:eastAsia="inter" w:hAnsi="inter" w:cs="inter"/>
          <w:color w:val="000000"/>
        </w:rPr>
        <w:t xml:space="preserve"> -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Chandler</w:t>
      </w:r>
      <w:proofErr w:type="spellEnd"/>
      <w:r>
        <w:rPr>
          <w:rFonts w:ascii="inter" w:eastAsia="inter" w:hAnsi="inter" w:cs="inter"/>
          <w:color w:val="000000"/>
        </w:rPr>
        <w:t xml:space="preserve"> </w:t>
      </w:r>
      <w:proofErr w:type="spellStart"/>
      <w:r>
        <w:rPr>
          <w:rFonts w:ascii="inter" w:eastAsia="inter" w:hAnsi="inter" w:cs="inter"/>
          <w:color w:val="000000"/>
        </w:rPr>
        <w:t>Services</w:t>
      </w:r>
      <w:bookmarkStart w:id="107" w:name="fnref8_6"/>
      <w:bookmarkEnd w:id="107"/>
      <w:proofErr w:type="spellEnd"/>
      <w:r>
        <w:fldChar w:fldCharType="begin"/>
      </w:r>
      <w:r>
        <w:instrText>HYPERLINK \l "fn8" \h</w:instrText>
      </w:r>
      <w:r>
        <w:fldChar w:fldCharType="separate"/>
      </w:r>
      <w:r>
        <w:rPr>
          <w:rFonts w:ascii="inter" w:eastAsia="inter" w:hAnsi="inter" w:cs="inter"/>
          <w:u w:val="single"/>
          <w:vertAlign w:val="superscript"/>
        </w:rPr>
        <w:t>[8]</w:t>
      </w:r>
      <w:r>
        <w:fldChar w:fldCharType="end"/>
      </w:r>
      <w:r>
        <w:rPr>
          <w:rFonts w:ascii="inter" w:eastAsia="inter" w:hAnsi="inter" w:cs="inter"/>
          <w:color w:val="000000"/>
        </w:rPr>
        <w:br/>
      </w:r>
      <w:proofErr w:type="spellStart"/>
      <w:r>
        <w:rPr>
          <w:rFonts w:ascii="inter" w:eastAsia="inter" w:hAnsi="inter" w:cs="inter"/>
          <w:color w:val="000000"/>
        </w:rPr>
        <w:t>Egyptian</w:t>
      </w:r>
      <w:proofErr w:type="spellEnd"/>
      <w:r>
        <w:rPr>
          <w:rFonts w:ascii="inter" w:eastAsia="inter" w:hAnsi="inter" w:cs="inter"/>
          <w:color w:val="000000"/>
        </w:rPr>
        <w:t xml:space="preserve"> </w:t>
      </w:r>
      <w:proofErr w:type="spellStart"/>
      <w:r>
        <w:rPr>
          <w:rFonts w:ascii="inter" w:eastAsia="inter" w:hAnsi="inter" w:cs="inter"/>
          <w:color w:val="000000"/>
        </w:rPr>
        <w:t>International</w:t>
      </w:r>
      <w:proofErr w:type="spellEnd"/>
      <w:r>
        <w:rPr>
          <w:rFonts w:ascii="inter" w:eastAsia="inter" w:hAnsi="inter" w:cs="inter"/>
          <w:color w:val="000000"/>
        </w:rPr>
        <w:t xml:space="preserve"> </w:t>
      </w:r>
      <w:proofErr w:type="spellStart"/>
      <w:r>
        <w:rPr>
          <w:rFonts w:ascii="inter" w:eastAsia="inter" w:hAnsi="inter" w:cs="inter"/>
          <w:color w:val="000000"/>
        </w:rPr>
        <w:t>Shipping</w:t>
      </w:r>
      <w:proofErr w:type="spellEnd"/>
      <w:r>
        <w:rPr>
          <w:rFonts w:ascii="inter" w:eastAsia="inter" w:hAnsi="inter" w:cs="inter"/>
          <w:color w:val="000000"/>
        </w:rPr>
        <w:t xml:space="preserve"> </w:t>
      </w:r>
      <w:proofErr w:type="spellStart"/>
      <w:r>
        <w:rPr>
          <w:rFonts w:ascii="inter" w:eastAsia="inter" w:hAnsi="inter" w:cs="inter"/>
          <w:color w:val="000000"/>
        </w:rPr>
        <w:t>Agencies</w:t>
      </w:r>
      <w:proofErr w:type="spellEnd"/>
      <w:r>
        <w:rPr>
          <w:rFonts w:ascii="inter" w:eastAsia="inter" w:hAnsi="inter" w:cs="inter"/>
          <w:color w:val="000000"/>
        </w:rPr>
        <w:t xml:space="preserve"> </w:t>
      </w:r>
      <w:proofErr w:type="spellStart"/>
      <w:r>
        <w:rPr>
          <w:rFonts w:ascii="inter" w:eastAsia="inter" w:hAnsi="inter" w:cs="inter"/>
          <w:color w:val="000000"/>
        </w:rPr>
        <w:t>Services</w:t>
      </w:r>
      <w:proofErr w:type="spellEnd"/>
      <w:r>
        <w:rPr>
          <w:rFonts w:ascii="inter" w:eastAsia="inter" w:hAnsi="inter" w:cs="inter"/>
          <w:color w:val="000000"/>
        </w:rPr>
        <w:t xml:space="preserve"> (EISAS)</w:t>
      </w:r>
      <w:bookmarkStart w:id="108" w:name="fnref9_2"/>
      <w:bookmarkEnd w:id="108"/>
      <w:r>
        <w:fldChar w:fldCharType="begin"/>
      </w:r>
      <w:r>
        <w:instrText>HYPERLINK \l "fn9" \h</w:instrText>
      </w:r>
      <w:r>
        <w:fldChar w:fldCharType="separate"/>
      </w:r>
      <w:r>
        <w:rPr>
          <w:rFonts w:ascii="inter" w:eastAsia="inter" w:hAnsi="inter" w:cs="inter"/>
          <w:u w:val="single"/>
          <w:vertAlign w:val="superscript"/>
        </w:rPr>
        <w:t>[9]</w:t>
      </w:r>
      <w:r>
        <w:fldChar w:fldCharType="end"/>
      </w:r>
      <w:r>
        <w:rPr>
          <w:rFonts w:ascii="inter" w:eastAsia="inter" w:hAnsi="inter" w:cs="inter"/>
          <w:color w:val="000000"/>
        </w:rPr>
        <w:br/>
        <w:t xml:space="preserve">AVS </w:t>
      </w:r>
      <w:proofErr w:type="spellStart"/>
      <w:r>
        <w:rPr>
          <w:rFonts w:ascii="inter" w:eastAsia="inter" w:hAnsi="inter" w:cs="inter"/>
          <w:color w:val="000000"/>
        </w:rPr>
        <w:t>Global</w:t>
      </w:r>
      <w:proofErr w:type="spellEnd"/>
      <w:r>
        <w:rPr>
          <w:rFonts w:ascii="inter" w:eastAsia="inter" w:hAnsi="inter" w:cs="inter"/>
          <w:color w:val="000000"/>
        </w:rPr>
        <w:t xml:space="preserve"> -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Supply</w:t>
      </w:r>
      <w:proofErr w:type="spellEnd"/>
      <w:r>
        <w:rPr>
          <w:rFonts w:ascii="inter" w:eastAsia="inter" w:hAnsi="inter" w:cs="inter"/>
          <w:color w:val="000000"/>
        </w:rPr>
        <w:t xml:space="preserve"> </w:t>
      </w:r>
      <w:proofErr w:type="spellStart"/>
      <w:r>
        <w:rPr>
          <w:rFonts w:ascii="inter" w:eastAsia="inter" w:hAnsi="inter" w:cs="inter"/>
          <w:color w:val="000000"/>
        </w:rPr>
        <w:t>Services</w:t>
      </w:r>
      <w:proofErr w:type="spellEnd"/>
      <w:r>
        <w:rPr>
          <w:rFonts w:ascii="inter" w:eastAsia="inter" w:hAnsi="inter" w:cs="inter"/>
          <w:color w:val="000000"/>
        </w:rPr>
        <w:t xml:space="preserve"> </w:t>
      </w:r>
      <w:proofErr w:type="spellStart"/>
      <w:r>
        <w:rPr>
          <w:rFonts w:ascii="inter" w:eastAsia="inter" w:hAnsi="inter" w:cs="inter"/>
          <w:color w:val="000000"/>
        </w:rPr>
        <w:t>Port</w:t>
      </w:r>
      <w:proofErr w:type="spellEnd"/>
      <w:r>
        <w:rPr>
          <w:rFonts w:ascii="inter" w:eastAsia="inter" w:hAnsi="inter" w:cs="inter"/>
          <w:color w:val="000000"/>
        </w:rPr>
        <w:t xml:space="preserve"> </w:t>
      </w:r>
      <w:proofErr w:type="spellStart"/>
      <w:r>
        <w:rPr>
          <w:rFonts w:ascii="inter" w:eastAsia="inter" w:hAnsi="inter" w:cs="inter"/>
          <w:color w:val="000000"/>
        </w:rPr>
        <w:t>Said</w:t>
      </w:r>
      <w:bookmarkStart w:id="109" w:name="fnref10_3"/>
      <w:bookmarkEnd w:id="109"/>
      <w:proofErr w:type="spellEnd"/>
      <w:r>
        <w:fldChar w:fldCharType="begin"/>
      </w:r>
      <w:r>
        <w:instrText>HYPERLINK \l "fn10" \h</w:instrText>
      </w:r>
      <w:r>
        <w:fldChar w:fldCharType="separate"/>
      </w:r>
      <w:r>
        <w:rPr>
          <w:rFonts w:ascii="inter" w:eastAsia="inter" w:hAnsi="inter" w:cs="inter"/>
          <w:u w:val="single"/>
          <w:vertAlign w:val="superscript"/>
        </w:rPr>
        <w:t>[10]</w:t>
      </w:r>
      <w:r>
        <w:fldChar w:fldCharType="end"/>
      </w:r>
      <w:r>
        <w:rPr>
          <w:rFonts w:ascii="inter" w:eastAsia="inter" w:hAnsi="inter" w:cs="inter"/>
          <w:color w:val="000000"/>
        </w:rPr>
        <w:br/>
        <w:t xml:space="preserve">INTERSHIP -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Supplier</w:t>
      </w:r>
      <w:proofErr w:type="spellEnd"/>
      <w:r>
        <w:rPr>
          <w:rFonts w:ascii="inter" w:eastAsia="inter" w:hAnsi="inter" w:cs="inter"/>
          <w:color w:val="000000"/>
        </w:rPr>
        <w:t xml:space="preserve"> </w:t>
      </w:r>
      <w:proofErr w:type="spellStart"/>
      <w:r>
        <w:rPr>
          <w:rFonts w:ascii="inter" w:eastAsia="inter" w:hAnsi="inter" w:cs="inter"/>
          <w:color w:val="000000"/>
        </w:rPr>
        <w:t>Egypt</w:t>
      </w:r>
      <w:bookmarkStart w:id="110" w:name="fnref13_3"/>
      <w:bookmarkEnd w:id="110"/>
      <w:proofErr w:type="spellEnd"/>
      <w:r>
        <w:fldChar w:fldCharType="begin"/>
      </w:r>
      <w:r>
        <w:instrText>HYPERLINK \l "fn13" \h</w:instrText>
      </w:r>
      <w:r>
        <w:fldChar w:fldCharType="separate"/>
      </w:r>
      <w:r>
        <w:rPr>
          <w:rFonts w:ascii="inter" w:eastAsia="inter" w:hAnsi="inter" w:cs="inter"/>
          <w:u w:val="single"/>
          <w:vertAlign w:val="superscript"/>
        </w:rPr>
        <w:t>[13]</w:t>
      </w:r>
      <w:r>
        <w:fldChar w:fldCharType="end"/>
      </w:r>
      <w:r>
        <w:rPr>
          <w:rFonts w:ascii="inter" w:eastAsia="inter" w:hAnsi="inter" w:cs="inter"/>
          <w:color w:val="000000"/>
        </w:rPr>
        <w:br/>
      </w:r>
      <w:proofErr w:type="spellStart"/>
      <w:r>
        <w:rPr>
          <w:rFonts w:ascii="inter" w:eastAsia="inter" w:hAnsi="inter" w:cs="inter"/>
          <w:color w:val="000000"/>
        </w:rPr>
        <w:t>Albaharia</w:t>
      </w:r>
      <w:proofErr w:type="spellEnd"/>
      <w:r>
        <w:rPr>
          <w:rFonts w:ascii="inter" w:eastAsia="inter" w:hAnsi="inter" w:cs="inter"/>
          <w:color w:val="000000"/>
        </w:rPr>
        <w:t xml:space="preserve"> - </w:t>
      </w:r>
      <w:proofErr w:type="spellStart"/>
      <w:r>
        <w:rPr>
          <w:rFonts w:ascii="inter" w:eastAsia="inter" w:hAnsi="inter" w:cs="inter"/>
          <w:color w:val="000000"/>
        </w:rPr>
        <w:t>Shipping</w:t>
      </w:r>
      <w:proofErr w:type="spellEnd"/>
      <w:r>
        <w:rPr>
          <w:rFonts w:ascii="inter" w:eastAsia="inter" w:hAnsi="inter" w:cs="inter"/>
          <w:color w:val="000000"/>
        </w:rPr>
        <w:t xml:space="preserve"> </w:t>
      </w:r>
      <w:proofErr w:type="spellStart"/>
      <w:r>
        <w:rPr>
          <w:rFonts w:ascii="inter" w:eastAsia="inter" w:hAnsi="inter" w:cs="inter"/>
          <w:color w:val="000000"/>
        </w:rPr>
        <w:t>Agency</w:t>
      </w:r>
      <w:proofErr w:type="spellEnd"/>
      <w:r>
        <w:rPr>
          <w:rFonts w:ascii="inter" w:eastAsia="inter" w:hAnsi="inter" w:cs="inter"/>
          <w:color w:val="000000"/>
        </w:rPr>
        <w:t xml:space="preserve"> </w:t>
      </w:r>
      <w:proofErr w:type="spellStart"/>
      <w:r>
        <w:rPr>
          <w:rFonts w:ascii="inter" w:eastAsia="inter" w:hAnsi="inter" w:cs="inter"/>
          <w:color w:val="000000"/>
        </w:rPr>
        <w:t>Services</w:t>
      </w:r>
      <w:bookmarkStart w:id="111" w:name="fnref11_1"/>
      <w:bookmarkEnd w:id="111"/>
      <w:proofErr w:type="spellEnd"/>
      <w:r>
        <w:fldChar w:fldCharType="begin"/>
      </w:r>
      <w:r>
        <w:instrText>HYPERLINK \l "fn11" \h</w:instrText>
      </w:r>
      <w:r>
        <w:fldChar w:fldCharType="separate"/>
      </w:r>
      <w:r>
        <w:rPr>
          <w:rFonts w:ascii="inter" w:eastAsia="inter" w:hAnsi="inter" w:cs="inter"/>
          <w:u w:val="single"/>
          <w:vertAlign w:val="superscript"/>
        </w:rPr>
        <w:t>[11]</w:t>
      </w:r>
      <w:r>
        <w:fldChar w:fldCharType="end"/>
      </w:r>
      <w:r>
        <w:rPr>
          <w:rFonts w:ascii="inter" w:eastAsia="inter" w:hAnsi="inter" w:cs="inter"/>
          <w:color w:val="000000"/>
        </w:rPr>
        <w:br/>
        <w:t xml:space="preserve">AVS </w:t>
      </w:r>
      <w:proofErr w:type="spellStart"/>
      <w:r>
        <w:rPr>
          <w:rFonts w:ascii="inter" w:eastAsia="inter" w:hAnsi="inter" w:cs="inter"/>
          <w:color w:val="000000"/>
        </w:rPr>
        <w:t>Global</w:t>
      </w:r>
      <w:proofErr w:type="spellEnd"/>
      <w:r>
        <w:rPr>
          <w:rFonts w:ascii="inter" w:eastAsia="inter" w:hAnsi="inter" w:cs="inter"/>
          <w:color w:val="000000"/>
        </w:rPr>
        <w:t xml:space="preserve"> -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Supply</w:t>
      </w:r>
      <w:proofErr w:type="spellEnd"/>
      <w:r>
        <w:rPr>
          <w:rFonts w:ascii="inter" w:eastAsia="inter" w:hAnsi="inter" w:cs="inter"/>
          <w:color w:val="000000"/>
        </w:rPr>
        <w:t xml:space="preserve"> &amp; </w:t>
      </w:r>
      <w:proofErr w:type="spellStart"/>
      <w:r>
        <w:rPr>
          <w:rFonts w:ascii="inter" w:eastAsia="inter" w:hAnsi="inter" w:cs="inter"/>
          <w:color w:val="000000"/>
        </w:rPr>
        <w:t>Chandlery</w:t>
      </w:r>
      <w:proofErr w:type="spellEnd"/>
      <w:r>
        <w:rPr>
          <w:rFonts w:ascii="inter" w:eastAsia="inter" w:hAnsi="inter" w:cs="inter"/>
          <w:color w:val="000000"/>
        </w:rPr>
        <w:t xml:space="preserve"> </w:t>
      </w:r>
      <w:proofErr w:type="spellStart"/>
      <w:r>
        <w:rPr>
          <w:rFonts w:ascii="inter" w:eastAsia="inter" w:hAnsi="inter" w:cs="inter"/>
          <w:color w:val="000000"/>
        </w:rPr>
        <w:t>Egypt</w:t>
      </w:r>
      <w:bookmarkStart w:id="112" w:name="fnref14_7"/>
      <w:bookmarkEnd w:id="112"/>
      <w:proofErr w:type="spellEnd"/>
      <w:r>
        <w:fldChar w:fldCharType="begin"/>
      </w:r>
      <w:r>
        <w:instrText>HYPERLINK \l "fn14" \h</w:instrText>
      </w:r>
      <w:r>
        <w:fldChar w:fldCharType="separate"/>
      </w:r>
      <w:r>
        <w:rPr>
          <w:rFonts w:ascii="inter" w:eastAsia="inter" w:hAnsi="inter" w:cs="inter"/>
          <w:u w:val="single"/>
          <w:vertAlign w:val="superscript"/>
        </w:rPr>
        <w:t>[14]</w:t>
      </w:r>
      <w:r>
        <w:fldChar w:fldCharType="end"/>
      </w:r>
      <w:r>
        <w:rPr>
          <w:rFonts w:ascii="inter" w:eastAsia="inter" w:hAnsi="inter" w:cs="inter"/>
          <w:color w:val="000000"/>
        </w:rPr>
        <w:br/>
      </w:r>
      <w:proofErr w:type="spellStart"/>
      <w:r>
        <w:rPr>
          <w:rFonts w:ascii="inter" w:eastAsia="inter" w:hAnsi="inter" w:cs="inter"/>
          <w:color w:val="000000"/>
        </w:rPr>
        <w:t>Seaways</w:t>
      </w:r>
      <w:proofErr w:type="spellEnd"/>
      <w:r>
        <w:rPr>
          <w:rFonts w:ascii="inter" w:eastAsia="inter" w:hAnsi="inter" w:cs="inter"/>
          <w:color w:val="000000"/>
        </w:rPr>
        <w:t xml:space="preserve"> - </w:t>
      </w:r>
      <w:proofErr w:type="spellStart"/>
      <w:r>
        <w:rPr>
          <w:rFonts w:ascii="inter" w:eastAsia="inter" w:hAnsi="inter" w:cs="inter"/>
          <w:color w:val="000000"/>
        </w:rPr>
        <w:t>General</w:t>
      </w:r>
      <w:proofErr w:type="spellEnd"/>
      <w:r>
        <w:rPr>
          <w:rFonts w:ascii="inter" w:eastAsia="inter" w:hAnsi="inter" w:cs="inter"/>
          <w:color w:val="000000"/>
        </w:rPr>
        <w:t xml:space="preserve">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Supply</w:t>
      </w:r>
      <w:bookmarkStart w:id="113" w:name="fnref32"/>
      <w:bookmarkEnd w:id="113"/>
      <w:proofErr w:type="spellEnd"/>
      <w:r>
        <w:fldChar w:fldCharType="begin"/>
      </w:r>
      <w:r>
        <w:instrText>HYPERLINK \l "fn32" \h</w:instrText>
      </w:r>
      <w:r>
        <w:fldChar w:fldCharType="separate"/>
      </w:r>
      <w:r>
        <w:rPr>
          <w:rFonts w:ascii="inter" w:eastAsia="inter" w:hAnsi="inter" w:cs="inter"/>
          <w:u w:val="single"/>
          <w:vertAlign w:val="superscript"/>
        </w:rPr>
        <w:t>[32]</w:t>
      </w:r>
      <w:r>
        <w:fldChar w:fldCharType="end"/>
      </w:r>
      <w:r>
        <w:rPr>
          <w:rFonts w:ascii="inter" w:eastAsia="inter" w:hAnsi="inter" w:cs="inter"/>
          <w:color w:val="000000"/>
        </w:rPr>
        <w:br/>
      </w:r>
      <w:proofErr w:type="spellStart"/>
      <w:r>
        <w:rPr>
          <w:rFonts w:ascii="inter" w:eastAsia="inter" w:hAnsi="inter" w:cs="inter"/>
          <w:color w:val="000000"/>
        </w:rPr>
        <w:t>June</w:t>
      </w:r>
      <w:proofErr w:type="spellEnd"/>
      <w:r>
        <w:rPr>
          <w:rFonts w:ascii="inter" w:eastAsia="inter" w:hAnsi="inter" w:cs="inter"/>
          <w:color w:val="000000"/>
        </w:rPr>
        <w:t xml:space="preserve"> </w:t>
      </w:r>
      <w:proofErr w:type="spellStart"/>
      <w:r>
        <w:rPr>
          <w:rFonts w:ascii="inter" w:eastAsia="inter" w:hAnsi="inter" w:cs="inter"/>
          <w:color w:val="000000"/>
        </w:rPr>
        <w:t>Shipping</w:t>
      </w:r>
      <w:proofErr w:type="spellEnd"/>
      <w:r>
        <w:rPr>
          <w:rFonts w:ascii="inter" w:eastAsia="inter" w:hAnsi="inter" w:cs="inter"/>
          <w:color w:val="000000"/>
        </w:rPr>
        <w:t xml:space="preserve"> - </w:t>
      </w:r>
      <w:proofErr w:type="spellStart"/>
      <w:r>
        <w:rPr>
          <w:rFonts w:ascii="inter" w:eastAsia="inter" w:hAnsi="inter" w:cs="inter"/>
          <w:color w:val="000000"/>
        </w:rPr>
        <w:t>Port</w:t>
      </w:r>
      <w:proofErr w:type="spellEnd"/>
      <w:r>
        <w:rPr>
          <w:rFonts w:ascii="inter" w:eastAsia="inter" w:hAnsi="inter" w:cs="inter"/>
          <w:color w:val="000000"/>
        </w:rPr>
        <w:t xml:space="preserve"> </w:t>
      </w:r>
      <w:proofErr w:type="spellStart"/>
      <w:r>
        <w:rPr>
          <w:rFonts w:ascii="inter" w:eastAsia="inter" w:hAnsi="inter" w:cs="inter"/>
          <w:color w:val="000000"/>
        </w:rPr>
        <w:t>Said</w:t>
      </w:r>
      <w:proofErr w:type="spellEnd"/>
      <w:r>
        <w:rPr>
          <w:rFonts w:ascii="inter" w:eastAsia="inter" w:hAnsi="inter" w:cs="inter"/>
          <w:color w:val="000000"/>
        </w:rPr>
        <w:t xml:space="preserve"> </w:t>
      </w:r>
      <w:proofErr w:type="spellStart"/>
      <w:r>
        <w:rPr>
          <w:rFonts w:ascii="inter" w:eastAsia="inter" w:hAnsi="inter" w:cs="inter"/>
          <w:color w:val="000000"/>
        </w:rPr>
        <w:t>Shipping</w:t>
      </w:r>
      <w:proofErr w:type="spellEnd"/>
      <w:r>
        <w:rPr>
          <w:rFonts w:ascii="inter" w:eastAsia="inter" w:hAnsi="inter" w:cs="inter"/>
          <w:color w:val="000000"/>
        </w:rPr>
        <w:t xml:space="preserve"> </w:t>
      </w:r>
      <w:proofErr w:type="spellStart"/>
      <w:r>
        <w:rPr>
          <w:rFonts w:ascii="inter" w:eastAsia="inter" w:hAnsi="inter" w:cs="inter"/>
          <w:color w:val="000000"/>
        </w:rPr>
        <w:t>Agent</w:t>
      </w:r>
      <w:bookmarkStart w:id="114" w:name="fnref33"/>
      <w:bookmarkEnd w:id="114"/>
      <w:proofErr w:type="spellEnd"/>
      <w:r>
        <w:fldChar w:fldCharType="begin"/>
      </w:r>
      <w:r>
        <w:instrText>HYPERLINK \l "fn33" \h</w:instrText>
      </w:r>
      <w:r>
        <w:fldChar w:fldCharType="separate"/>
      </w:r>
      <w:r>
        <w:rPr>
          <w:rFonts w:ascii="inter" w:eastAsia="inter" w:hAnsi="inter" w:cs="inter"/>
          <w:u w:val="single"/>
          <w:vertAlign w:val="superscript"/>
        </w:rPr>
        <w:t>[33]</w:t>
      </w:r>
      <w:r>
        <w:fldChar w:fldCharType="end"/>
      </w:r>
      <w:r>
        <w:rPr>
          <w:rFonts w:ascii="inter" w:eastAsia="inter" w:hAnsi="inter" w:cs="inter"/>
          <w:color w:val="000000"/>
        </w:rPr>
        <w:br/>
      </w:r>
      <w:proofErr w:type="spellStart"/>
      <w:r>
        <w:rPr>
          <w:rFonts w:ascii="inter" w:eastAsia="inter" w:hAnsi="inter" w:cs="inter"/>
          <w:color w:val="000000"/>
        </w:rPr>
        <w:t>Alpha</w:t>
      </w:r>
      <w:proofErr w:type="spellEnd"/>
      <w:r>
        <w:rPr>
          <w:rFonts w:ascii="inter" w:eastAsia="inter" w:hAnsi="inter" w:cs="inter"/>
          <w:color w:val="000000"/>
        </w:rPr>
        <w:t xml:space="preserve"> </w:t>
      </w:r>
      <w:proofErr w:type="spellStart"/>
      <w:r>
        <w:rPr>
          <w:rFonts w:ascii="inter" w:eastAsia="inter" w:hAnsi="inter" w:cs="inter"/>
          <w:color w:val="000000"/>
        </w:rPr>
        <w:t>Shipping</w:t>
      </w:r>
      <w:proofErr w:type="spellEnd"/>
      <w:r>
        <w:rPr>
          <w:rFonts w:ascii="inter" w:eastAsia="inter" w:hAnsi="inter" w:cs="inter"/>
          <w:color w:val="000000"/>
        </w:rPr>
        <w:t xml:space="preserve"> </w:t>
      </w:r>
      <w:proofErr w:type="spellStart"/>
      <w:r>
        <w:rPr>
          <w:rFonts w:ascii="inter" w:eastAsia="inter" w:hAnsi="inter" w:cs="inter"/>
          <w:color w:val="000000"/>
        </w:rPr>
        <w:t>Marine</w:t>
      </w:r>
      <w:proofErr w:type="spellEnd"/>
      <w:r>
        <w:rPr>
          <w:rFonts w:ascii="inter" w:eastAsia="inter" w:hAnsi="inter" w:cs="inter"/>
          <w:color w:val="000000"/>
        </w:rPr>
        <w:t xml:space="preserve"> -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Supplier</w:t>
      </w:r>
      <w:bookmarkStart w:id="115" w:name="fnref34"/>
      <w:bookmarkEnd w:id="115"/>
      <w:proofErr w:type="spellEnd"/>
      <w:r>
        <w:fldChar w:fldCharType="begin"/>
      </w:r>
      <w:r>
        <w:instrText>HYPERLINK \l "fn34" \h</w:instrText>
      </w:r>
      <w:r>
        <w:fldChar w:fldCharType="separate"/>
      </w:r>
      <w:r>
        <w:rPr>
          <w:rFonts w:ascii="inter" w:eastAsia="inter" w:hAnsi="inter" w:cs="inter"/>
          <w:u w:val="single"/>
          <w:vertAlign w:val="superscript"/>
        </w:rPr>
        <w:t>[34]</w:t>
      </w:r>
      <w:r>
        <w:fldChar w:fldCharType="end"/>
      </w:r>
      <w:r>
        <w:rPr>
          <w:rFonts w:ascii="inter" w:eastAsia="inter" w:hAnsi="inter" w:cs="inter"/>
          <w:color w:val="000000"/>
        </w:rPr>
        <w:br/>
      </w:r>
      <w:proofErr w:type="spellStart"/>
      <w:r>
        <w:rPr>
          <w:rFonts w:ascii="inter" w:eastAsia="inter" w:hAnsi="inter" w:cs="inter"/>
          <w:color w:val="000000"/>
        </w:rPr>
        <w:t>Egypt</w:t>
      </w:r>
      <w:proofErr w:type="spellEnd"/>
      <w:r>
        <w:rPr>
          <w:rFonts w:ascii="inter" w:eastAsia="inter" w:hAnsi="inter" w:cs="inter"/>
          <w:color w:val="000000"/>
        </w:rPr>
        <w:t xml:space="preserve"> </w:t>
      </w:r>
      <w:proofErr w:type="spellStart"/>
      <w:r>
        <w:rPr>
          <w:rFonts w:ascii="inter" w:eastAsia="inter" w:hAnsi="inter" w:cs="inter"/>
          <w:color w:val="000000"/>
        </w:rPr>
        <w:t>Shipping</w:t>
      </w:r>
      <w:proofErr w:type="spellEnd"/>
      <w:r>
        <w:rPr>
          <w:rFonts w:ascii="inter" w:eastAsia="inter" w:hAnsi="inter" w:cs="inter"/>
          <w:color w:val="000000"/>
        </w:rPr>
        <w:t xml:space="preserve"> </w:t>
      </w:r>
      <w:proofErr w:type="spellStart"/>
      <w:r>
        <w:rPr>
          <w:rFonts w:ascii="inter" w:eastAsia="inter" w:hAnsi="inter" w:cs="inter"/>
          <w:color w:val="000000"/>
        </w:rPr>
        <w:t>and</w:t>
      </w:r>
      <w:proofErr w:type="spellEnd"/>
      <w:r>
        <w:rPr>
          <w:rFonts w:ascii="inter" w:eastAsia="inter" w:hAnsi="inter" w:cs="inter"/>
          <w:color w:val="000000"/>
        </w:rPr>
        <w:t xml:space="preserve"> </w:t>
      </w:r>
      <w:proofErr w:type="spellStart"/>
      <w:r>
        <w:rPr>
          <w:rFonts w:ascii="inter" w:eastAsia="inter" w:hAnsi="inter" w:cs="inter"/>
          <w:color w:val="000000"/>
        </w:rPr>
        <w:t>Logistics</w:t>
      </w:r>
      <w:proofErr w:type="spellEnd"/>
      <w:r>
        <w:rPr>
          <w:rFonts w:ascii="inter" w:eastAsia="inter" w:hAnsi="inter" w:cs="inter"/>
          <w:color w:val="000000"/>
        </w:rPr>
        <w:t xml:space="preserve"> </w:t>
      </w:r>
      <w:proofErr w:type="spellStart"/>
      <w:r>
        <w:rPr>
          <w:rFonts w:ascii="inter" w:eastAsia="inter" w:hAnsi="inter" w:cs="inter"/>
          <w:color w:val="000000"/>
        </w:rPr>
        <w:t>Market</w:t>
      </w:r>
      <w:proofErr w:type="spellEnd"/>
      <w:r>
        <w:rPr>
          <w:rFonts w:ascii="inter" w:eastAsia="inter" w:hAnsi="inter" w:cs="inter"/>
          <w:color w:val="000000"/>
        </w:rPr>
        <w:t xml:space="preserve"> - WAYA </w:t>
      </w:r>
      <w:proofErr w:type="spellStart"/>
      <w:r>
        <w:rPr>
          <w:rFonts w:ascii="inter" w:eastAsia="inter" w:hAnsi="inter" w:cs="inter"/>
          <w:color w:val="000000"/>
        </w:rPr>
        <w:t>Media</w:t>
      </w:r>
      <w:proofErr w:type="spellEnd"/>
      <w:r>
        <w:rPr>
          <w:rFonts w:ascii="inter" w:eastAsia="inter" w:hAnsi="inter" w:cs="inter"/>
          <w:color w:val="000000"/>
        </w:rPr>
        <w:t>/</w:t>
      </w:r>
      <w:proofErr w:type="spellStart"/>
      <w:r>
        <w:rPr>
          <w:rFonts w:ascii="inter" w:eastAsia="inter" w:hAnsi="inter" w:cs="inter"/>
          <w:color w:val="000000"/>
        </w:rPr>
        <w:t>Cairo</w:t>
      </w:r>
      <w:proofErr w:type="spellEnd"/>
      <w:r>
        <w:rPr>
          <w:rFonts w:ascii="inter" w:eastAsia="inter" w:hAnsi="inter" w:cs="inter"/>
          <w:color w:val="000000"/>
        </w:rPr>
        <w:t xml:space="preserve"> </w:t>
      </w:r>
      <w:proofErr w:type="spellStart"/>
      <w:r>
        <w:rPr>
          <w:rFonts w:ascii="inter" w:eastAsia="inter" w:hAnsi="inter" w:cs="inter"/>
          <w:color w:val="000000"/>
        </w:rPr>
        <w:t>Chamber</w:t>
      </w:r>
      <w:proofErr w:type="spellEnd"/>
      <w:r>
        <w:rPr>
          <w:rFonts w:ascii="inter" w:eastAsia="inter" w:hAnsi="inter" w:cs="inter"/>
          <w:color w:val="000000"/>
        </w:rPr>
        <w:t xml:space="preserve"> 2024</w:t>
      </w:r>
      <w:bookmarkStart w:id="116" w:name="fnref35"/>
      <w:bookmarkEnd w:id="116"/>
      <w:r>
        <w:fldChar w:fldCharType="begin"/>
      </w:r>
      <w:r>
        <w:instrText>HYPERLINK \l "fn35" \h</w:instrText>
      </w:r>
      <w:r>
        <w:fldChar w:fldCharType="separate"/>
      </w:r>
      <w:r>
        <w:rPr>
          <w:rFonts w:ascii="inter" w:eastAsia="inter" w:hAnsi="inter" w:cs="inter"/>
          <w:u w:val="single"/>
          <w:vertAlign w:val="superscript"/>
        </w:rPr>
        <w:t>[35]</w:t>
      </w:r>
      <w:r>
        <w:fldChar w:fldCharType="end"/>
      </w:r>
      <w:r>
        <w:rPr>
          <w:rFonts w:ascii="inter" w:eastAsia="inter" w:hAnsi="inter" w:cs="inter"/>
          <w:color w:val="000000"/>
        </w:rPr>
        <w:br/>
      </w:r>
      <w:proofErr w:type="spellStart"/>
      <w:r>
        <w:rPr>
          <w:rFonts w:ascii="inter" w:eastAsia="inter" w:hAnsi="inter" w:cs="inter"/>
          <w:color w:val="000000"/>
        </w:rPr>
        <w:t>Tonlexing</w:t>
      </w:r>
      <w:proofErr w:type="spellEnd"/>
      <w:r>
        <w:rPr>
          <w:rFonts w:ascii="inter" w:eastAsia="inter" w:hAnsi="inter" w:cs="inter"/>
          <w:color w:val="000000"/>
        </w:rPr>
        <w:t xml:space="preserve"> - "</w:t>
      </w:r>
      <w:proofErr w:type="spellStart"/>
      <w:r>
        <w:rPr>
          <w:rFonts w:ascii="inter" w:eastAsia="inter" w:hAnsi="inter" w:cs="inter"/>
          <w:color w:val="000000"/>
        </w:rPr>
        <w:t>The</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Shipping</w:t>
      </w:r>
      <w:proofErr w:type="spellEnd"/>
      <w:r>
        <w:rPr>
          <w:rFonts w:ascii="inter" w:eastAsia="inter" w:hAnsi="inter" w:cs="inter"/>
          <w:color w:val="000000"/>
        </w:rPr>
        <w:t xml:space="preserve"> </w:t>
      </w:r>
      <w:proofErr w:type="spellStart"/>
      <w:r>
        <w:rPr>
          <w:rFonts w:ascii="inter" w:eastAsia="inter" w:hAnsi="inter" w:cs="inter"/>
          <w:color w:val="000000"/>
        </w:rPr>
        <w:t>Guide</w:t>
      </w:r>
      <w:proofErr w:type="spellEnd"/>
      <w:r>
        <w:rPr>
          <w:rFonts w:ascii="inter" w:eastAsia="inter" w:hAnsi="inter" w:cs="inter"/>
          <w:color w:val="000000"/>
        </w:rPr>
        <w:t xml:space="preserve"> (2025)"</w:t>
      </w:r>
      <w:bookmarkStart w:id="117" w:name="fnref20_1"/>
      <w:bookmarkEnd w:id="117"/>
      <w:r>
        <w:fldChar w:fldCharType="begin"/>
      </w:r>
      <w:r>
        <w:instrText>HYPERLINK \l "fn20" \h</w:instrText>
      </w:r>
      <w:r>
        <w:fldChar w:fldCharType="separate"/>
      </w:r>
      <w:r>
        <w:rPr>
          <w:rFonts w:ascii="inter" w:eastAsia="inter" w:hAnsi="inter" w:cs="inter"/>
          <w:u w:val="single"/>
          <w:vertAlign w:val="superscript"/>
        </w:rPr>
        <w:t>[20]</w:t>
      </w:r>
      <w:r>
        <w:fldChar w:fldCharType="end"/>
      </w:r>
      <w:r>
        <w:rPr>
          <w:rFonts w:ascii="inter" w:eastAsia="inter" w:hAnsi="inter" w:cs="inter"/>
          <w:color w:val="000000"/>
        </w:rPr>
        <w:br/>
      </w:r>
      <w:proofErr w:type="spellStart"/>
      <w:r>
        <w:rPr>
          <w:rFonts w:ascii="inter" w:eastAsia="inter" w:hAnsi="inter" w:cs="inter"/>
          <w:color w:val="000000"/>
        </w:rPr>
        <w:t>Global</w:t>
      </w:r>
      <w:proofErr w:type="spellEnd"/>
      <w:r>
        <w:rPr>
          <w:rFonts w:ascii="inter" w:eastAsia="inter" w:hAnsi="inter" w:cs="inter"/>
          <w:color w:val="000000"/>
        </w:rPr>
        <w:t xml:space="preserve"> </w:t>
      </w:r>
      <w:proofErr w:type="spellStart"/>
      <w:r>
        <w:rPr>
          <w:rFonts w:ascii="inter" w:eastAsia="inter" w:hAnsi="inter" w:cs="inter"/>
          <w:color w:val="000000"/>
        </w:rPr>
        <w:t>Maritime</w:t>
      </w:r>
      <w:proofErr w:type="spellEnd"/>
      <w:r>
        <w:rPr>
          <w:rFonts w:ascii="inter" w:eastAsia="inter" w:hAnsi="inter" w:cs="inter"/>
          <w:color w:val="000000"/>
        </w:rPr>
        <w:t xml:space="preserve"> </w:t>
      </w:r>
      <w:proofErr w:type="spellStart"/>
      <w:r>
        <w:rPr>
          <w:rFonts w:ascii="inter" w:eastAsia="inter" w:hAnsi="inter" w:cs="inter"/>
          <w:color w:val="000000"/>
        </w:rPr>
        <w:t>Hub</w:t>
      </w:r>
      <w:proofErr w:type="spellEnd"/>
      <w:r>
        <w:rPr>
          <w:rFonts w:ascii="inter" w:eastAsia="inter" w:hAnsi="inter" w:cs="inter"/>
          <w:color w:val="000000"/>
        </w:rPr>
        <w:t xml:space="preserve"> - "</w:t>
      </w:r>
      <w:proofErr w:type="spellStart"/>
      <w:r>
        <w:rPr>
          <w:rFonts w:ascii="inter" w:eastAsia="inter" w:hAnsi="inter" w:cs="inter"/>
          <w:color w:val="000000"/>
        </w:rPr>
        <w:t>Container</w:t>
      </w:r>
      <w:proofErr w:type="spellEnd"/>
      <w:r>
        <w:rPr>
          <w:rFonts w:ascii="inter" w:eastAsia="inter" w:hAnsi="inter" w:cs="inter"/>
          <w:color w:val="000000"/>
        </w:rPr>
        <w:t xml:space="preserve"> </w:t>
      </w:r>
      <w:proofErr w:type="spellStart"/>
      <w:r>
        <w:rPr>
          <w:rFonts w:ascii="inter" w:eastAsia="inter" w:hAnsi="inter" w:cs="inter"/>
          <w:color w:val="000000"/>
        </w:rPr>
        <w:t>Ships</w:t>
      </w:r>
      <w:proofErr w:type="spellEnd"/>
      <w:r>
        <w:rPr>
          <w:rFonts w:ascii="inter" w:eastAsia="inter" w:hAnsi="inter" w:cs="inter"/>
          <w:color w:val="000000"/>
        </w:rPr>
        <w:t xml:space="preserve"> </w:t>
      </w:r>
      <w:proofErr w:type="spellStart"/>
      <w:r>
        <w:rPr>
          <w:rFonts w:ascii="inter" w:eastAsia="inter" w:hAnsi="inter" w:cs="inter"/>
          <w:color w:val="000000"/>
        </w:rPr>
        <w:t>through</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w:t>
      </w:r>
      <w:bookmarkStart w:id="118" w:name="fnref36"/>
      <w:bookmarkEnd w:id="118"/>
      <w:r>
        <w:fldChar w:fldCharType="begin"/>
      </w:r>
      <w:r>
        <w:instrText>HYPERLINK \l "fn36" \h</w:instrText>
      </w:r>
      <w:r>
        <w:fldChar w:fldCharType="separate"/>
      </w:r>
      <w:r>
        <w:rPr>
          <w:rFonts w:ascii="inter" w:eastAsia="inter" w:hAnsi="inter" w:cs="inter"/>
          <w:u w:val="single"/>
          <w:vertAlign w:val="superscript"/>
        </w:rPr>
        <w:t>[36]</w:t>
      </w:r>
      <w:r>
        <w:fldChar w:fldCharType="end"/>
      </w:r>
      <w:r>
        <w:rPr>
          <w:rFonts w:ascii="inter" w:eastAsia="inter" w:hAnsi="inter" w:cs="inter"/>
          <w:color w:val="000000"/>
        </w:rPr>
        <w:br/>
        <w:t xml:space="preserve">BBC </w:t>
      </w:r>
      <w:proofErr w:type="spellStart"/>
      <w:r>
        <w:rPr>
          <w:rFonts w:ascii="inter" w:eastAsia="inter" w:hAnsi="inter" w:cs="inter"/>
          <w:color w:val="000000"/>
        </w:rPr>
        <w:t>News</w:t>
      </w:r>
      <w:proofErr w:type="spellEnd"/>
      <w:r>
        <w:rPr>
          <w:rFonts w:ascii="inter" w:eastAsia="inter" w:hAnsi="inter" w:cs="inter"/>
          <w:color w:val="000000"/>
        </w:rPr>
        <w:t xml:space="preserve"> -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Ships</w:t>
      </w:r>
      <w:proofErr w:type="spellEnd"/>
      <w:r>
        <w:rPr>
          <w:rFonts w:ascii="inter" w:eastAsia="inter" w:hAnsi="inter" w:cs="inter"/>
          <w:color w:val="000000"/>
        </w:rPr>
        <w:t xml:space="preserve"> </w:t>
      </w:r>
      <w:proofErr w:type="spellStart"/>
      <w:r>
        <w:rPr>
          <w:rFonts w:ascii="inter" w:eastAsia="inter" w:hAnsi="inter" w:cs="inter"/>
          <w:color w:val="000000"/>
        </w:rPr>
        <w:t>begin</w:t>
      </w:r>
      <w:proofErr w:type="spellEnd"/>
      <w:r>
        <w:rPr>
          <w:rFonts w:ascii="inter" w:eastAsia="inter" w:hAnsi="inter" w:cs="inter"/>
          <w:color w:val="000000"/>
        </w:rPr>
        <w:t xml:space="preserve"> </w:t>
      </w:r>
      <w:proofErr w:type="spellStart"/>
      <w:r>
        <w:rPr>
          <w:rFonts w:ascii="inter" w:eastAsia="inter" w:hAnsi="inter" w:cs="inter"/>
          <w:color w:val="000000"/>
        </w:rPr>
        <w:t>sailing</w:t>
      </w:r>
      <w:proofErr w:type="spellEnd"/>
      <w:r>
        <w:rPr>
          <w:rFonts w:ascii="inter" w:eastAsia="inter" w:hAnsi="inter" w:cs="inter"/>
          <w:color w:val="000000"/>
        </w:rPr>
        <w:t xml:space="preserve"> </w:t>
      </w:r>
      <w:proofErr w:type="spellStart"/>
      <w:r>
        <w:rPr>
          <w:rFonts w:ascii="inter" w:eastAsia="inter" w:hAnsi="inter" w:cs="inter"/>
          <w:color w:val="000000"/>
        </w:rPr>
        <w:t>through</w:t>
      </w:r>
      <w:proofErr w:type="spellEnd"/>
      <w:r>
        <w:rPr>
          <w:rFonts w:ascii="inter" w:eastAsia="inter" w:hAnsi="inter" w:cs="inter"/>
          <w:color w:val="000000"/>
        </w:rPr>
        <w:t xml:space="preserve"> </w:t>
      </w:r>
      <w:proofErr w:type="spellStart"/>
      <w:r>
        <w:rPr>
          <w:rFonts w:ascii="inter" w:eastAsia="inter" w:hAnsi="inter" w:cs="inter"/>
          <w:color w:val="000000"/>
        </w:rPr>
        <w:t>cleared</w:t>
      </w:r>
      <w:proofErr w:type="spellEnd"/>
      <w:r>
        <w:rPr>
          <w:rFonts w:ascii="inter" w:eastAsia="inter" w:hAnsi="inter" w:cs="inter"/>
          <w:color w:val="000000"/>
        </w:rPr>
        <w:t xml:space="preserve"> </w:t>
      </w:r>
      <w:proofErr w:type="spellStart"/>
      <w:r>
        <w:rPr>
          <w:rFonts w:ascii="inter" w:eastAsia="inter" w:hAnsi="inter" w:cs="inter"/>
          <w:color w:val="000000"/>
        </w:rPr>
        <w:t>waterway</w:t>
      </w:r>
      <w:proofErr w:type="spellEnd"/>
      <w:r>
        <w:rPr>
          <w:rFonts w:ascii="inter" w:eastAsia="inter" w:hAnsi="inter" w:cs="inter"/>
          <w:color w:val="000000"/>
        </w:rPr>
        <w:t>"</w:t>
      </w:r>
      <w:bookmarkStart w:id="119" w:name="fnref21_1"/>
      <w:bookmarkEnd w:id="119"/>
      <w:r>
        <w:fldChar w:fldCharType="begin"/>
      </w:r>
      <w:r>
        <w:instrText>HYPERLINK \l "fn21" \h</w:instrText>
      </w:r>
      <w:r>
        <w:fldChar w:fldCharType="separate"/>
      </w:r>
      <w:r>
        <w:rPr>
          <w:rFonts w:ascii="inter" w:eastAsia="inter" w:hAnsi="inter" w:cs="inter"/>
          <w:u w:val="single"/>
          <w:vertAlign w:val="superscript"/>
        </w:rPr>
        <w:t>[21]</w:t>
      </w:r>
      <w:r>
        <w:fldChar w:fldCharType="end"/>
      </w:r>
      <w:r>
        <w:rPr>
          <w:rFonts w:ascii="inter" w:eastAsia="inter" w:hAnsi="inter" w:cs="inter"/>
          <w:color w:val="000000"/>
        </w:rPr>
        <w:br/>
        <w:t xml:space="preserve">SCA </w:t>
      </w:r>
      <w:proofErr w:type="spellStart"/>
      <w:r>
        <w:rPr>
          <w:rFonts w:ascii="inter" w:eastAsia="inter" w:hAnsi="inter" w:cs="inter"/>
          <w:color w:val="000000"/>
        </w:rPr>
        <w:t>Navigation</w:t>
      </w:r>
      <w:proofErr w:type="spellEnd"/>
      <w:r>
        <w:rPr>
          <w:rFonts w:ascii="inter" w:eastAsia="inter" w:hAnsi="inter" w:cs="inter"/>
          <w:color w:val="000000"/>
        </w:rPr>
        <w:t xml:space="preserve"> </w:t>
      </w:r>
      <w:proofErr w:type="spellStart"/>
      <w:r>
        <w:rPr>
          <w:rFonts w:ascii="inter" w:eastAsia="inter" w:hAnsi="inter" w:cs="inter"/>
          <w:color w:val="000000"/>
        </w:rPr>
        <w:t>System</w:t>
      </w:r>
      <w:proofErr w:type="spellEnd"/>
      <w:r>
        <w:rPr>
          <w:rFonts w:ascii="inter" w:eastAsia="inter" w:hAnsi="inter" w:cs="inter"/>
          <w:color w:val="000000"/>
        </w:rPr>
        <w:t xml:space="preserve"> - </w:t>
      </w:r>
      <w:proofErr w:type="spellStart"/>
      <w:r>
        <w:rPr>
          <w:rFonts w:ascii="inter" w:eastAsia="inter" w:hAnsi="inter" w:cs="inter"/>
          <w:color w:val="000000"/>
        </w:rPr>
        <w:t>Official</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Authority</w:t>
      </w:r>
      <w:bookmarkStart w:id="120" w:name="fnref23_1"/>
      <w:bookmarkEnd w:id="120"/>
      <w:proofErr w:type="spellEnd"/>
      <w:r>
        <w:fldChar w:fldCharType="begin"/>
      </w:r>
      <w:r>
        <w:instrText>HYPERLINK \l "fn23" \h</w:instrText>
      </w:r>
      <w:r>
        <w:fldChar w:fldCharType="separate"/>
      </w:r>
      <w:r>
        <w:rPr>
          <w:rFonts w:ascii="inter" w:eastAsia="inter" w:hAnsi="inter" w:cs="inter"/>
          <w:u w:val="single"/>
          <w:vertAlign w:val="superscript"/>
        </w:rPr>
        <w:t>[23]</w:t>
      </w:r>
      <w:r>
        <w:fldChar w:fldCharType="end"/>
      </w:r>
      <w:r>
        <w:rPr>
          <w:rFonts w:ascii="inter" w:eastAsia="inter" w:hAnsi="inter" w:cs="inter"/>
          <w:color w:val="000000"/>
        </w:rPr>
        <w:br/>
      </w:r>
      <w:proofErr w:type="spellStart"/>
      <w:r>
        <w:rPr>
          <w:rFonts w:ascii="inter" w:eastAsia="inter" w:hAnsi="inter" w:cs="inter"/>
          <w:color w:val="000000"/>
        </w:rPr>
        <w:t>Axsmarine</w:t>
      </w:r>
      <w:proofErr w:type="spellEnd"/>
      <w:r>
        <w:rPr>
          <w:rFonts w:ascii="inter" w:eastAsia="inter" w:hAnsi="inter" w:cs="inter"/>
          <w:color w:val="000000"/>
        </w:rPr>
        <w:t xml:space="preserve"> - "</w:t>
      </w:r>
      <w:proofErr w:type="spellStart"/>
      <w:r>
        <w:rPr>
          <w:rFonts w:ascii="inter" w:eastAsia="inter" w:hAnsi="inter" w:cs="inter"/>
          <w:color w:val="000000"/>
        </w:rPr>
        <w:t>The</w:t>
      </w:r>
      <w:proofErr w:type="spellEnd"/>
      <w:r>
        <w:rPr>
          <w:rFonts w:ascii="inter" w:eastAsia="inter" w:hAnsi="inter" w:cs="inter"/>
          <w:color w:val="000000"/>
        </w:rPr>
        <w:t xml:space="preserve"> </w:t>
      </w:r>
      <w:proofErr w:type="spellStart"/>
      <w:r>
        <w:rPr>
          <w:rFonts w:ascii="inter" w:eastAsia="inter" w:hAnsi="inter" w:cs="inter"/>
          <w:color w:val="000000"/>
        </w:rPr>
        <w:t>Red</w:t>
      </w:r>
      <w:proofErr w:type="spellEnd"/>
      <w:r>
        <w:rPr>
          <w:rFonts w:ascii="inter" w:eastAsia="inter" w:hAnsi="inter" w:cs="inter"/>
          <w:color w:val="000000"/>
        </w:rPr>
        <w:t xml:space="preserve"> </w:t>
      </w:r>
      <w:proofErr w:type="spellStart"/>
      <w:r>
        <w:rPr>
          <w:rFonts w:ascii="inter" w:eastAsia="inter" w:hAnsi="inter" w:cs="inter"/>
          <w:color w:val="000000"/>
        </w:rPr>
        <w:t>Sea</w:t>
      </w:r>
      <w:proofErr w:type="spellEnd"/>
      <w:r>
        <w:rPr>
          <w:rFonts w:ascii="inter" w:eastAsia="inter" w:hAnsi="inter" w:cs="inter"/>
          <w:color w:val="000000"/>
        </w:rPr>
        <w:t xml:space="preserve"> </w:t>
      </w:r>
      <w:proofErr w:type="spellStart"/>
      <w:r>
        <w:rPr>
          <w:rFonts w:ascii="inter" w:eastAsia="inter" w:hAnsi="inter" w:cs="inter"/>
          <w:color w:val="000000"/>
        </w:rPr>
        <w:t>Crisis</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Impact</w:t>
      </w:r>
      <w:proofErr w:type="spellEnd"/>
      <w:r>
        <w:rPr>
          <w:rFonts w:ascii="inter" w:eastAsia="inter" w:hAnsi="inter" w:cs="inter"/>
          <w:color w:val="000000"/>
        </w:rPr>
        <w:t>"</w:t>
      </w:r>
      <w:bookmarkStart w:id="121" w:name="fnref37"/>
      <w:bookmarkEnd w:id="121"/>
      <w:r>
        <w:fldChar w:fldCharType="begin"/>
      </w:r>
      <w:r>
        <w:instrText>HYPERLINK \l "fn37" \h</w:instrText>
      </w:r>
      <w:r>
        <w:fldChar w:fldCharType="separate"/>
      </w:r>
      <w:r>
        <w:rPr>
          <w:rFonts w:ascii="inter" w:eastAsia="inter" w:hAnsi="inter" w:cs="inter"/>
          <w:u w:val="single"/>
          <w:vertAlign w:val="superscript"/>
        </w:rPr>
        <w:t>[37]</w:t>
      </w:r>
      <w:r>
        <w:fldChar w:fldCharType="end"/>
      </w:r>
      <w:r>
        <w:rPr>
          <w:rFonts w:ascii="inter" w:eastAsia="inter" w:hAnsi="inter" w:cs="inter"/>
          <w:color w:val="000000"/>
        </w:rPr>
        <w:br/>
      </w:r>
      <w:proofErr w:type="spellStart"/>
      <w:r>
        <w:rPr>
          <w:rFonts w:ascii="inter" w:eastAsia="inter" w:hAnsi="inter" w:cs="inter"/>
          <w:color w:val="000000"/>
        </w:rPr>
        <w:t>Transit</w:t>
      </w:r>
      <w:proofErr w:type="spellEnd"/>
      <w:r>
        <w:rPr>
          <w:rFonts w:ascii="inter" w:eastAsia="inter" w:hAnsi="inter" w:cs="inter"/>
          <w:color w:val="000000"/>
        </w:rPr>
        <w:t xml:space="preserve"> </w:t>
      </w:r>
      <w:proofErr w:type="spellStart"/>
      <w:r>
        <w:rPr>
          <w:rFonts w:ascii="inter" w:eastAsia="inter" w:hAnsi="inter" w:cs="inter"/>
          <w:color w:val="000000"/>
        </w:rPr>
        <w:t>Guide</w:t>
      </w:r>
      <w:proofErr w:type="spellEnd"/>
      <w:r>
        <w:rPr>
          <w:rFonts w:ascii="inter" w:eastAsia="inter" w:hAnsi="inter" w:cs="inter"/>
          <w:color w:val="000000"/>
        </w:rPr>
        <w:t xml:space="preserve"> - </w:t>
      </w:r>
      <w:proofErr w:type="spellStart"/>
      <w:r>
        <w:rPr>
          <w:rFonts w:ascii="inter" w:eastAsia="inter" w:hAnsi="inter" w:cs="inter"/>
          <w:color w:val="000000"/>
        </w:rPr>
        <w:t>Sanmar</w:t>
      </w:r>
      <w:bookmarkStart w:id="122" w:name="fnref22_1"/>
      <w:bookmarkEnd w:id="122"/>
      <w:proofErr w:type="spellEnd"/>
      <w:r>
        <w:fldChar w:fldCharType="begin"/>
      </w:r>
      <w:r>
        <w:instrText>HYPERLINK \l "fn22" \h</w:instrText>
      </w:r>
      <w:r>
        <w:fldChar w:fldCharType="separate"/>
      </w:r>
      <w:r>
        <w:rPr>
          <w:rFonts w:ascii="inter" w:eastAsia="inter" w:hAnsi="inter" w:cs="inter"/>
          <w:u w:val="single"/>
          <w:vertAlign w:val="superscript"/>
        </w:rPr>
        <w:t>[22]</w:t>
      </w:r>
      <w:r>
        <w:fldChar w:fldCharType="end"/>
      </w:r>
      <w:r>
        <w:rPr>
          <w:rFonts w:ascii="inter" w:eastAsia="inter" w:hAnsi="inter" w:cs="inter"/>
          <w:color w:val="000000"/>
        </w:rPr>
        <w:br/>
      </w:r>
      <w:proofErr w:type="spellStart"/>
      <w:r>
        <w:rPr>
          <w:rFonts w:ascii="inter" w:eastAsia="inter" w:hAnsi="inter" w:cs="inter"/>
          <w:color w:val="000000"/>
        </w:rPr>
        <w:t>ShipNext</w:t>
      </w:r>
      <w:proofErr w:type="spellEnd"/>
      <w:r>
        <w:rPr>
          <w:rFonts w:ascii="inter" w:eastAsia="inter" w:hAnsi="inter" w:cs="inter"/>
          <w:color w:val="000000"/>
        </w:rPr>
        <w:t xml:space="preserve"> -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Port</w:t>
      </w:r>
      <w:proofErr w:type="spellEnd"/>
      <w:r>
        <w:rPr>
          <w:rFonts w:ascii="inter" w:eastAsia="inter" w:hAnsi="inter" w:cs="inter"/>
          <w:color w:val="000000"/>
        </w:rPr>
        <w:t xml:space="preserve"> </w:t>
      </w:r>
      <w:proofErr w:type="spellStart"/>
      <w:r>
        <w:rPr>
          <w:rFonts w:ascii="inter" w:eastAsia="inter" w:hAnsi="inter" w:cs="inter"/>
          <w:color w:val="000000"/>
        </w:rPr>
        <w:t>Information</w:t>
      </w:r>
      <w:bookmarkStart w:id="123" w:name="fnref38"/>
      <w:bookmarkEnd w:id="123"/>
      <w:proofErr w:type="spellEnd"/>
      <w:r>
        <w:fldChar w:fldCharType="begin"/>
      </w:r>
      <w:r>
        <w:instrText>HYPERLINK \l "fn38" \h</w:instrText>
      </w:r>
      <w:r>
        <w:fldChar w:fldCharType="separate"/>
      </w:r>
      <w:r>
        <w:rPr>
          <w:rFonts w:ascii="inter" w:eastAsia="inter" w:hAnsi="inter" w:cs="inter"/>
          <w:u w:val="single"/>
          <w:vertAlign w:val="superscript"/>
        </w:rPr>
        <w:t>[38]</w:t>
      </w:r>
      <w:r>
        <w:fldChar w:fldCharType="end"/>
      </w:r>
      <w:r>
        <w:rPr>
          <w:rFonts w:ascii="inter" w:eastAsia="inter" w:hAnsi="inter" w:cs="inter"/>
          <w:color w:val="000000"/>
        </w:rPr>
        <w:br/>
        <w:t xml:space="preserve">JICA </w:t>
      </w:r>
      <w:proofErr w:type="spellStart"/>
      <w:r>
        <w:rPr>
          <w:rFonts w:ascii="inter" w:eastAsia="inter" w:hAnsi="inter" w:cs="inter"/>
          <w:color w:val="000000"/>
        </w:rPr>
        <w:t>Report</w:t>
      </w:r>
      <w:proofErr w:type="spellEnd"/>
      <w:r>
        <w:rPr>
          <w:rFonts w:ascii="inter" w:eastAsia="inter" w:hAnsi="inter" w:cs="inter"/>
          <w:color w:val="000000"/>
        </w:rPr>
        <w:t xml:space="preserve"> - "</w:t>
      </w:r>
      <w:proofErr w:type="spellStart"/>
      <w:r>
        <w:rPr>
          <w:rFonts w:ascii="inter" w:eastAsia="inter" w:hAnsi="inter" w:cs="inter"/>
          <w:color w:val="000000"/>
        </w:rPr>
        <w:t>Transit</w:t>
      </w:r>
      <w:proofErr w:type="spellEnd"/>
      <w:r>
        <w:rPr>
          <w:rFonts w:ascii="inter" w:eastAsia="inter" w:hAnsi="inter" w:cs="inter"/>
          <w:color w:val="000000"/>
        </w:rPr>
        <w:t xml:space="preserve"> </w:t>
      </w:r>
      <w:proofErr w:type="spellStart"/>
      <w:r>
        <w:rPr>
          <w:rFonts w:ascii="inter" w:eastAsia="inter" w:hAnsi="inter" w:cs="inter"/>
          <w:color w:val="000000"/>
        </w:rPr>
        <w:t>Vessels</w:t>
      </w:r>
      <w:proofErr w:type="spellEnd"/>
      <w:r>
        <w:rPr>
          <w:rFonts w:ascii="inter" w:eastAsia="inter" w:hAnsi="inter" w:cs="inter"/>
          <w:color w:val="000000"/>
        </w:rPr>
        <w:t xml:space="preserve"> </w:t>
      </w:r>
      <w:proofErr w:type="spellStart"/>
      <w:r>
        <w:rPr>
          <w:rFonts w:ascii="inter" w:eastAsia="inter" w:hAnsi="inter" w:cs="inter"/>
          <w:color w:val="000000"/>
        </w:rPr>
        <w:t>in</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w:t>
      </w:r>
      <w:bookmarkStart w:id="124" w:name="fnref4_1"/>
      <w:bookmarkEnd w:id="124"/>
      <w:r>
        <w:fldChar w:fldCharType="begin"/>
      </w:r>
      <w:r>
        <w:instrText>HYPERLINK \l "fn4" \h</w:instrText>
      </w:r>
      <w:r>
        <w:fldChar w:fldCharType="separate"/>
      </w:r>
      <w:r>
        <w:rPr>
          <w:rFonts w:ascii="inter" w:eastAsia="inter" w:hAnsi="inter" w:cs="inter"/>
          <w:u w:val="single"/>
          <w:vertAlign w:val="superscript"/>
        </w:rPr>
        <w:t>[4]</w:t>
      </w:r>
      <w:r>
        <w:fldChar w:fldCharType="end"/>
      </w:r>
      <w:r>
        <w:rPr>
          <w:rFonts w:ascii="inter" w:eastAsia="inter" w:hAnsi="inter" w:cs="inter"/>
          <w:color w:val="000000"/>
        </w:rPr>
        <w:br/>
      </w:r>
      <w:proofErr w:type="spellStart"/>
      <w:r>
        <w:rPr>
          <w:rFonts w:ascii="inter" w:eastAsia="inter" w:hAnsi="inter" w:cs="inter"/>
          <w:color w:val="000000"/>
        </w:rPr>
        <w:t>Maersk</w:t>
      </w:r>
      <w:proofErr w:type="spellEnd"/>
      <w:r>
        <w:rPr>
          <w:rFonts w:ascii="inter" w:eastAsia="inter" w:hAnsi="inter" w:cs="inter"/>
          <w:color w:val="000000"/>
        </w:rPr>
        <w:t xml:space="preserve"> - "</w:t>
      </w:r>
      <w:proofErr w:type="spellStart"/>
      <w:r>
        <w:rPr>
          <w:rFonts w:ascii="inter" w:eastAsia="inter" w:hAnsi="inter" w:cs="inter"/>
          <w:color w:val="000000"/>
        </w:rPr>
        <w:t>Vessel</w:t>
      </w:r>
      <w:proofErr w:type="spellEnd"/>
      <w:r>
        <w:rPr>
          <w:rFonts w:ascii="inter" w:eastAsia="inter" w:hAnsi="inter" w:cs="inter"/>
          <w:color w:val="000000"/>
        </w:rPr>
        <w:t xml:space="preserve"> </w:t>
      </w:r>
      <w:proofErr w:type="spellStart"/>
      <w:r>
        <w:rPr>
          <w:rFonts w:ascii="inter" w:eastAsia="inter" w:hAnsi="inter" w:cs="inter"/>
          <w:color w:val="000000"/>
        </w:rPr>
        <w:t>blockage</w:t>
      </w:r>
      <w:proofErr w:type="spellEnd"/>
      <w:r>
        <w:rPr>
          <w:rFonts w:ascii="inter" w:eastAsia="inter" w:hAnsi="inter" w:cs="inter"/>
          <w:color w:val="000000"/>
        </w:rPr>
        <w:t xml:space="preserve"> </w:t>
      </w:r>
      <w:proofErr w:type="spellStart"/>
      <w:r>
        <w:rPr>
          <w:rFonts w:ascii="inter" w:eastAsia="inter" w:hAnsi="inter" w:cs="inter"/>
          <w:color w:val="000000"/>
        </w:rPr>
        <w:t>in</w:t>
      </w:r>
      <w:proofErr w:type="spellEnd"/>
      <w:r>
        <w:rPr>
          <w:rFonts w:ascii="inter" w:eastAsia="inter" w:hAnsi="inter" w:cs="inter"/>
          <w:color w:val="000000"/>
        </w:rPr>
        <w:t xml:space="preserve"> </w:t>
      </w:r>
      <w:proofErr w:type="spellStart"/>
      <w:r>
        <w:rPr>
          <w:rFonts w:ascii="inter" w:eastAsia="inter" w:hAnsi="inter" w:cs="inter"/>
          <w:color w:val="000000"/>
        </w:rPr>
        <w:t>the</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Update</w:t>
      </w:r>
      <w:proofErr w:type="spellEnd"/>
      <w:r>
        <w:rPr>
          <w:rFonts w:ascii="inter" w:eastAsia="inter" w:hAnsi="inter" w:cs="inter"/>
          <w:color w:val="000000"/>
        </w:rPr>
        <w:t>"</w:t>
      </w:r>
      <w:bookmarkStart w:id="125" w:name="fnref24_2"/>
      <w:bookmarkEnd w:id="125"/>
      <w:r>
        <w:fldChar w:fldCharType="begin"/>
      </w:r>
      <w:r>
        <w:instrText>HYPERLINK \l "fn24" \h</w:instrText>
      </w:r>
      <w:r>
        <w:fldChar w:fldCharType="separate"/>
      </w:r>
      <w:r>
        <w:rPr>
          <w:rFonts w:ascii="inter" w:eastAsia="inter" w:hAnsi="inter" w:cs="inter"/>
          <w:u w:val="single"/>
          <w:vertAlign w:val="superscript"/>
        </w:rPr>
        <w:t>[24]</w:t>
      </w:r>
      <w:r>
        <w:fldChar w:fldCharType="end"/>
      </w:r>
      <w:r>
        <w:rPr>
          <w:rFonts w:ascii="inter" w:eastAsia="inter" w:hAnsi="inter" w:cs="inter"/>
          <w:color w:val="000000"/>
        </w:rPr>
        <w:br/>
        <w:t>GAC -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convoy</w:t>
      </w:r>
      <w:proofErr w:type="spellEnd"/>
      <w:r>
        <w:rPr>
          <w:rFonts w:ascii="inter" w:eastAsia="inter" w:hAnsi="inter" w:cs="inter"/>
          <w:color w:val="000000"/>
        </w:rPr>
        <w:t xml:space="preserve"> </w:t>
      </w:r>
      <w:proofErr w:type="spellStart"/>
      <w:r>
        <w:rPr>
          <w:rFonts w:ascii="inter" w:eastAsia="inter" w:hAnsi="inter" w:cs="inter"/>
          <w:color w:val="000000"/>
        </w:rPr>
        <w:t>timings</w:t>
      </w:r>
      <w:proofErr w:type="spellEnd"/>
      <w:r>
        <w:rPr>
          <w:rFonts w:ascii="inter" w:eastAsia="inter" w:hAnsi="inter" w:cs="inter"/>
          <w:color w:val="000000"/>
        </w:rPr>
        <w:t>"</w:t>
      </w:r>
      <w:bookmarkStart w:id="126" w:name="fnref39"/>
      <w:bookmarkEnd w:id="126"/>
      <w:r>
        <w:fldChar w:fldCharType="begin"/>
      </w:r>
      <w:r>
        <w:instrText>HYPERLINK \l "fn39" \h</w:instrText>
      </w:r>
      <w:r>
        <w:fldChar w:fldCharType="separate"/>
      </w:r>
      <w:r>
        <w:rPr>
          <w:rFonts w:ascii="inter" w:eastAsia="inter" w:hAnsi="inter" w:cs="inter"/>
          <w:u w:val="single"/>
          <w:vertAlign w:val="superscript"/>
        </w:rPr>
        <w:t>[39]</w:t>
      </w:r>
      <w:r>
        <w:fldChar w:fldCharType="end"/>
      </w:r>
      <w:r>
        <w:rPr>
          <w:rFonts w:ascii="inter" w:eastAsia="inter" w:hAnsi="inter" w:cs="inter"/>
          <w:color w:val="000000"/>
        </w:rPr>
        <w:br/>
        <w:t>SCA - "</w:t>
      </w:r>
      <w:proofErr w:type="spellStart"/>
      <w:r>
        <w:rPr>
          <w:rFonts w:ascii="inter" w:eastAsia="inter" w:hAnsi="inter" w:cs="inter"/>
          <w:color w:val="000000"/>
        </w:rPr>
        <w:t>Traffic</w:t>
      </w:r>
      <w:proofErr w:type="spellEnd"/>
      <w:r>
        <w:rPr>
          <w:rFonts w:ascii="inter" w:eastAsia="inter" w:hAnsi="inter" w:cs="inter"/>
          <w:color w:val="000000"/>
        </w:rPr>
        <w:t xml:space="preserve"> </w:t>
      </w:r>
      <w:proofErr w:type="spellStart"/>
      <w:r>
        <w:rPr>
          <w:rFonts w:ascii="inter" w:eastAsia="inter" w:hAnsi="inter" w:cs="inter"/>
          <w:color w:val="000000"/>
        </w:rPr>
        <w:t>Statistics</w:t>
      </w:r>
      <w:proofErr w:type="spellEnd"/>
      <w:r>
        <w:rPr>
          <w:rFonts w:ascii="inter" w:eastAsia="inter" w:hAnsi="inter" w:cs="inter"/>
          <w:color w:val="000000"/>
        </w:rPr>
        <w:t xml:space="preserve"> </w:t>
      </w:r>
      <w:proofErr w:type="spellStart"/>
      <w:r>
        <w:rPr>
          <w:rFonts w:ascii="inter" w:eastAsia="inter" w:hAnsi="inter" w:cs="inter"/>
          <w:color w:val="000000"/>
        </w:rPr>
        <w:t>by</w:t>
      </w:r>
      <w:proofErr w:type="spellEnd"/>
      <w:r>
        <w:rPr>
          <w:rFonts w:ascii="inter" w:eastAsia="inter" w:hAnsi="inter" w:cs="inter"/>
          <w:color w:val="000000"/>
        </w:rPr>
        <w:t xml:space="preserve">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Type</w:t>
      </w:r>
      <w:proofErr w:type="spellEnd"/>
      <w:r>
        <w:rPr>
          <w:rFonts w:ascii="inter" w:eastAsia="inter" w:hAnsi="inter" w:cs="inter"/>
          <w:color w:val="000000"/>
        </w:rPr>
        <w:t xml:space="preserve">" - </w:t>
      </w:r>
      <w:proofErr w:type="spellStart"/>
      <w:r>
        <w:rPr>
          <w:rFonts w:ascii="inter" w:eastAsia="inter" w:hAnsi="inter" w:cs="inter"/>
          <w:color w:val="000000"/>
        </w:rPr>
        <w:t>May</w:t>
      </w:r>
      <w:proofErr w:type="spellEnd"/>
      <w:r>
        <w:rPr>
          <w:rFonts w:ascii="inter" w:eastAsia="inter" w:hAnsi="inter" w:cs="inter"/>
          <w:color w:val="000000"/>
        </w:rPr>
        <w:t xml:space="preserve"> 2015</w:t>
      </w:r>
      <w:bookmarkStart w:id="127" w:name="fnref40"/>
      <w:bookmarkEnd w:id="127"/>
      <w:r>
        <w:fldChar w:fldCharType="begin"/>
      </w:r>
      <w:r>
        <w:instrText>HYPERLINK \l "fn40" \h</w:instrText>
      </w:r>
      <w:r>
        <w:fldChar w:fldCharType="separate"/>
      </w:r>
      <w:r>
        <w:rPr>
          <w:rFonts w:ascii="inter" w:eastAsia="inter" w:hAnsi="inter" w:cs="inter"/>
          <w:u w:val="single"/>
          <w:vertAlign w:val="superscript"/>
        </w:rPr>
        <w:t>[40]</w:t>
      </w:r>
      <w:r>
        <w:fldChar w:fldCharType="end"/>
      </w:r>
      <w:r>
        <w:rPr>
          <w:rFonts w:ascii="inter" w:eastAsia="inter" w:hAnsi="inter" w:cs="inter"/>
          <w:color w:val="000000"/>
        </w:rPr>
        <w:br/>
      </w:r>
      <w:proofErr w:type="spellStart"/>
      <w:r>
        <w:rPr>
          <w:rFonts w:ascii="inter" w:eastAsia="inter" w:hAnsi="inter" w:cs="inter"/>
          <w:color w:val="000000"/>
        </w:rPr>
        <w:t>BluCart</w:t>
      </w:r>
      <w:proofErr w:type="spellEnd"/>
      <w:r>
        <w:rPr>
          <w:rFonts w:ascii="inter" w:eastAsia="inter" w:hAnsi="inter" w:cs="inter"/>
          <w:color w:val="000000"/>
        </w:rPr>
        <w:t xml:space="preserve"> - "</w:t>
      </w:r>
      <w:proofErr w:type="spellStart"/>
      <w:r>
        <w:rPr>
          <w:rFonts w:ascii="inter" w:eastAsia="inter" w:hAnsi="inter" w:cs="inter"/>
          <w:color w:val="000000"/>
        </w:rPr>
        <w:t>Maritime</w:t>
      </w:r>
      <w:proofErr w:type="spellEnd"/>
      <w:r>
        <w:rPr>
          <w:rFonts w:ascii="inter" w:eastAsia="inter" w:hAnsi="inter" w:cs="inter"/>
          <w:color w:val="000000"/>
        </w:rPr>
        <w:t xml:space="preserve"> </w:t>
      </w:r>
      <w:proofErr w:type="spellStart"/>
      <w:r>
        <w:rPr>
          <w:rFonts w:ascii="inter" w:eastAsia="inter" w:hAnsi="inter" w:cs="inter"/>
          <w:color w:val="000000"/>
        </w:rPr>
        <w:t>and</w:t>
      </w:r>
      <w:proofErr w:type="spellEnd"/>
      <w:r>
        <w:rPr>
          <w:rFonts w:ascii="inter" w:eastAsia="inter" w:hAnsi="inter" w:cs="inter"/>
          <w:color w:val="000000"/>
        </w:rPr>
        <w:t xml:space="preserve">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Supplies</w:t>
      </w:r>
      <w:proofErr w:type="spellEnd"/>
      <w:r>
        <w:rPr>
          <w:rFonts w:ascii="inter" w:eastAsia="inter" w:hAnsi="inter" w:cs="inter"/>
          <w:color w:val="000000"/>
        </w:rPr>
        <w:t>"</w:t>
      </w:r>
      <w:bookmarkStart w:id="128" w:name="fnref16_1"/>
      <w:bookmarkEnd w:id="128"/>
      <w:r>
        <w:fldChar w:fldCharType="begin"/>
      </w:r>
      <w:r>
        <w:instrText>HYPERLINK \l "fn16" \h</w:instrText>
      </w:r>
      <w:r>
        <w:fldChar w:fldCharType="separate"/>
      </w:r>
      <w:r>
        <w:rPr>
          <w:rFonts w:ascii="inter" w:eastAsia="inter" w:hAnsi="inter" w:cs="inter"/>
          <w:u w:val="single"/>
          <w:vertAlign w:val="superscript"/>
        </w:rPr>
        <w:t>[16]</w:t>
      </w:r>
      <w:r>
        <w:fldChar w:fldCharType="end"/>
      </w:r>
      <w:r>
        <w:rPr>
          <w:rFonts w:ascii="inter" w:eastAsia="inter" w:hAnsi="inter" w:cs="inter"/>
          <w:color w:val="000000"/>
        </w:rPr>
        <w:br/>
      </w:r>
      <w:proofErr w:type="spellStart"/>
      <w:r>
        <w:rPr>
          <w:rFonts w:ascii="inter" w:eastAsia="inter" w:hAnsi="inter" w:cs="inter"/>
          <w:color w:val="000000"/>
        </w:rPr>
        <w:t>Arab</w:t>
      </w:r>
      <w:proofErr w:type="spellEnd"/>
      <w:r>
        <w:rPr>
          <w:rFonts w:ascii="inter" w:eastAsia="inter" w:hAnsi="inter" w:cs="inter"/>
          <w:color w:val="000000"/>
        </w:rPr>
        <w:t xml:space="preserve"> </w:t>
      </w:r>
      <w:proofErr w:type="spellStart"/>
      <w:r>
        <w:rPr>
          <w:rFonts w:ascii="inter" w:eastAsia="inter" w:hAnsi="inter" w:cs="inter"/>
          <w:color w:val="000000"/>
        </w:rPr>
        <w:t>News</w:t>
      </w:r>
      <w:proofErr w:type="spellEnd"/>
      <w:r>
        <w:rPr>
          <w:rFonts w:ascii="inter" w:eastAsia="inter" w:hAnsi="inter" w:cs="inter"/>
          <w:color w:val="000000"/>
        </w:rPr>
        <w:t xml:space="preserve"> -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Economic</w:t>
      </w:r>
      <w:proofErr w:type="spellEnd"/>
      <w:r>
        <w:rPr>
          <w:rFonts w:ascii="inter" w:eastAsia="inter" w:hAnsi="inter" w:cs="inter"/>
          <w:color w:val="000000"/>
        </w:rPr>
        <w:t xml:space="preserve"> </w:t>
      </w:r>
      <w:proofErr w:type="spellStart"/>
      <w:r>
        <w:rPr>
          <w:rFonts w:ascii="inter" w:eastAsia="inter" w:hAnsi="inter" w:cs="inter"/>
          <w:color w:val="000000"/>
        </w:rPr>
        <w:t>Zone</w:t>
      </w:r>
      <w:proofErr w:type="spellEnd"/>
      <w:r>
        <w:rPr>
          <w:rFonts w:ascii="inter" w:eastAsia="inter" w:hAnsi="inter" w:cs="inter"/>
          <w:color w:val="000000"/>
        </w:rPr>
        <w:t xml:space="preserve"> </w:t>
      </w:r>
      <w:proofErr w:type="spellStart"/>
      <w:r>
        <w:rPr>
          <w:rFonts w:ascii="inter" w:eastAsia="inter" w:hAnsi="inter" w:cs="inter"/>
          <w:color w:val="000000"/>
        </w:rPr>
        <w:t>reports</w:t>
      </w:r>
      <w:proofErr w:type="spellEnd"/>
      <w:r>
        <w:rPr>
          <w:rFonts w:ascii="inter" w:eastAsia="inter" w:hAnsi="inter" w:cs="inter"/>
          <w:color w:val="000000"/>
        </w:rPr>
        <w:t xml:space="preserve"> 38% </w:t>
      </w:r>
      <w:proofErr w:type="spellStart"/>
      <w:r>
        <w:rPr>
          <w:rFonts w:ascii="inter" w:eastAsia="inter" w:hAnsi="inter" w:cs="inter"/>
          <w:color w:val="000000"/>
        </w:rPr>
        <w:t>revenue</w:t>
      </w:r>
      <w:proofErr w:type="spellEnd"/>
      <w:r>
        <w:rPr>
          <w:rFonts w:ascii="inter" w:eastAsia="inter" w:hAnsi="inter" w:cs="inter"/>
          <w:color w:val="000000"/>
        </w:rPr>
        <w:t xml:space="preserve"> </w:t>
      </w:r>
      <w:proofErr w:type="spellStart"/>
      <w:r>
        <w:rPr>
          <w:rFonts w:ascii="inter" w:eastAsia="inter" w:hAnsi="inter" w:cs="inter"/>
          <w:color w:val="000000"/>
        </w:rPr>
        <w:t>growth</w:t>
      </w:r>
      <w:proofErr w:type="spellEnd"/>
      <w:r>
        <w:rPr>
          <w:rFonts w:ascii="inter" w:eastAsia="inter" w:hAnsi="inter" w:cs="inter"/>
          <w:color w:val="000000"/>
        </w:rPr>
        <w:t>"</w:t>
      </w:r>
      <w:bookmarkStart w:id="129" w:name="fnref26_1"/>
      <w:bookmarkEnd w:id="129"/>
      <w:r>
        <w:fldChar w:fldCharType="begin"/>
      </w:r>
      <w:r>
        <w:instrText>HYPERLINK \l "fn26" \h</w:instrText>
      </w:r>
      <w:r>
        <w:fldChar w:fldCharType="separate"/>
      </w:r>
      <w:r>
        <w:rPr>
          <w:rFonts w:ascii="inter" w:eastAsia="inter" w:hAnsi="inter" w:cs="inter"/>
          <w:u w:val="single"/>
          <w:vertAlign w:val="superscript"/>
        </w:rPr>
        <w:t>[26]</w:t>
      </w:r>
      <w:r>
        <w:fldChar w:fldCharType="end"/>
      </w:r>
      <w:r>
        <w:rPr>
          <w:rFonts w:ascii="inter" w:eastAsia="inter" w:hAnsi="inter" w:cs="inter"/>
          <w:color w:val="000000"/>
        </w:rPr>
        <w:br/>
        <w:t>SCA - "</w:t>
      </w:r>
      <w:proofErr w:type="spellStart"/>
      <w:r>
        <w:rPr>
          <w:rFonts w:ascii="inter" w:eastAsia="inter" w:hAnsi="inter" w:cs="inter"/>
          <w:color w:val="000000"/>
        </w:rPr>
        <w:t>Statistical</w:t>
      </w:r>
      <w:proofErr w:type="spellEnd"/>
      <w:r>
        <w:rPr>
          <w:rFonts w:ascii="inter" w:eastAsia="inter" w:hAnsi="inter" w:cs="inter"/>
          <w:color w:val="000000"/>
        </w:rPr>
        <w:t xml:space="preserve"> </w:t>
      </w:r>
      <w:proofErr w:type="spellStart"/>
      <w:r>
        <w:rPr>
          <w:rFonts w:ascii="inter" w:eastAsia="inter" w:hAnsi="inter" w:cs="inter"/>
          <w:color w:val="000000"/>
        </w:rPr>
        <w:t>tables</w:t>
      </w:r>
      <w:proofErr w:type="spellEnd"/>
      <w:r>
        <w:rPr>
          <w:rFonts w:ascii="inter" w:eastAsia="inter" w:hAnsi="inter" w:cs="inter"/>
          <w:color w:val="000000"/>
        </w:rPr>
        <w:t xml:space="preserve">: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traffic</w:t>
      </w:r>
      <w:proofErr w:type="spellEnd"/>
      <w:r>
        <w:rPr>
          <w:rFonts w:ascii="inter" w:eastAsia="inter" w:hAnsi="inter" w:cs="inter"/>
          <w:color w:val="000000"/>
        </w:rPr>
        <w:t xml:space="preserve"> - </w:t>
      </w:r>
      <w:proofErr w:type="spellStart"/>
      <w:r>
        <w:rPr>
          <w:rFonts w:ascii="inter" w:eastAsia="inter" w:hAnsi="inter" w:cs="inter"/>
          <w:color w:val="000000"/>
        </w:rPr>
        <w:t>February</w:t>
      </w:r>
      <w:proofErr w:type="spellEnd"/>
      <w:r>
        <w:rPr>
          <w:rFonts w:ascii="inter" w:eastAsia="inter" w:hAnsi="inter" w:cs="inter"/>
          <w:color w:val="000000"/>
        </w:rPr>
        <w:t xml:space="preserve"> 2016"</w:t>
      </w:r>
      <w:bookmarkStart w:id="130" w:name="fnref41"/>
      <w:bookmarkEnd w:id="130"/>
      <w:r>
        <w:fldChar w:fldCharType="begin"/>
      </w:r>
      <w:r>
        <w:instrText>HYPERLINK \l "fn41" \h</w:instrText>
      </w:r>
      <w:r>
        <w:fldChar w:fldCharType="separate"/>
      </w:r>
      <w:r>
        <w:rPr>
          <w:rFonts w:ascii="inter" w:eastAsia="inter" w:hAnsi="inter" w:cs="inter"/>
          <w:u w:val="single"/>
          <w:vertAlign w:val="superscript"/>
        </w:rPr>
        <w:t>[41]</w:t>
      </w:r>
      <w:r>
        <w:fldChar w:fldCharType="end"/>
      </w:r>
      <w:r>
        <w:rPr>
          <w:rFonts w:ascii="inter" w:eastAsia="inter" w:hAnsi="inter" w:cs="inter"/>
          <w:color w:val="000000"/>
        </w:rPr>
        <w:br/>
      </w:r>
      <w:proofErr w:type="spellStart"/>
      <w:r>
        <w:rPr>
          <w:rFonts w:ascii="inter" w:eastAsia="inter" w:hAnsi="inter" w:cs="inter"/>
          <w:color w:val="000000"/>
        </w:rPr>
        <w:t>Naval</w:t>
      </w:r>
      <w:proofErr w:type="spellEnd"/>
      <w:r>
        <w:rPr>
          <w:rFonts w:ascii="inter" w:eastAsia="inter" w:hAnsi="inter" w:cs="inter"/>
          <w:color w:val="000000"/>
        </w:rPr>
        <w:t xml:space="preserve"> </w:t>
      </w:r>
      <w:proofErr w:type="spellStart"/>
      <w:r>
        <w:rPr>
          <w:rFonts w:ascii="inter" w:eastAsia="inter" w:hAnsi="inter" w:cs="inter"/>
          <w:color w:val="000000"/>
        </w:rPr>
        <w:t>Orientation</w:t>
      </w:r>
      <w:proofErr w:type="spellEnd"/>
      <w:r>
        <w:rPr>
          <w:rFonts w:ascii="inter" w:eastAsia="inter" w:hAnsi="inter" w:cs="inter"/>
          <w:color w:val="000000"/>
        </w:rPr>
        <w:t xml:space="preserve"> - "</w:t>
      </w:r>
      <w:proofErr w:type="spellStart"/>
      <w:r>
        <w:rPr>
          <w:rFonts w:ascii="inter" w:eastAsia="inter" w:hAnsi="inter" w:cs="inter"/>
          <w:color w:val="000000"/>
        </w:rPr>
        <w:t>Provision</w:t>
      </w:r>
      <w:proofErr w:type="spellEnd"/>
      <w:r>
        <w:rPr>
          <w:rFonts w:ascii="inter" w:eastAsia="inter" w:hAnsi="inter" w:cs="inter"/>
          <w:color w:val="000000"/>
        </w:rPr>
        <w:t xml:space="preserve"> </w:t>
      </w:r>
      <w:proofErr w:type="spellStart"/>
      <w:r>
        <w:rPr>
          <w:rFonts w:ascii="inter" w:eastAsia="inter" w:hAnsi="inter" w:cs="inter"/>
          <w:color w:val="000000"/>
        </w:rPr>
        <w:t>Supply</w:t>
      </w:r>
      <w:proofErr w:type="spellEnd"/>
      <w:r>
        <w:rPr>
          <w:rFonts w:ascii="inter" w:eastAsia="inter" w:hAnsi="inter" w:cs="inter"/>
          <w:color w:val="000000"/>
        </w:rPr>
        <w:t xml:space="preserve"> </w:t>
      </w:r>
      <w:proofErr w:type="spellStart"/>
      <w:r>
        <w:rPr>
          <w:rFonts w:ascii="inter" w:eastAsia="inter" w:hAnsi="inter" w:cs="inter"/>
          <w:color w:val="000000"/>
        </w:rPr>
        <w:t>for</w:t>
      </w:r>
      <w:proofErr w:type="spellEnd"/>
      <w:r>
        <w:rPr>
          <w:rFonts w:ascii="inter" w:eastAsia="inter" w:hAnsi="inter" w:cs="inter"/>
          <w:color w:val="000000"/>
        </w:rPr>
        <w:t xml:space="preserve"> </w:t>
      </w:r>
      <w:proofErr w:type="spellStart"/>
      <w:r>
        <w:rPr>
          <w:rFonts w:ascii="inter" w:eastAsia="inter" w:hAnsi="inter" w:cs="inter"/>
          <w:color w:val="000000"/>
        </w:rPr>
        <w:t>Vessels</w:t>
      </w:r>
      <w:proofErr w:type="spellEnd"/>
      <w:r>
        <w:rPr>
          <w:rFonts w:ascii="inter" w:eastAsia="inter" w:hAnsi="inter" w:cs="inter"/>
          <w:color w:val="000000"/>
        </w:rPr>
        <w:t>"</w:t>
      </w:r>
      <w:bookmarkStart w:id="131" w:name="fnref17_1"/>
      <w:bookmarkEnd w:id="131"/>
      <w:r>
        <w:fldChar w:fldCharType="begin"/>
      </w:r>
      <w:r>
        <w:instrText>HYPERLINK \l "fn17" \h</w:instrText>
      </w:r>
      <w:r>
        <w:fldChar w:fldCharType="separate"/>
      </w:r>
      <w:r>
        <w:rPr>
          <w:rFonts w:ascii="inter" w:eastAsia="inter" w:hAnsi="inter" w:cs="inter"/>
          <w:u w:val="single"/>
          <w:vertAlign w:val="superscript"/>
        </w:rPr>
        <w:t>[17]</w:t>
      </w:r>
      <w:r>
        <w:fldChar w:fldCharType="end"/>
      </w:r>
      <w:r>
        <w:rPr>
          <w:rFonts w:ascii="inter" w:eastAsia="inter" w:hAnsi="inter" w:cs="inter"/>
          <w:color w:val="000000"/>
        </w:rPr>
        <w:br/>
      </w:r>
      <w:proofErr w:type="spellStart"/>
      <w:r>
        <w:rPr>
          <w:rFonts w:ascii="inter" w:eastAsia="inter" w:hAnsi="inter" w:cs="inter"/>
          <w:color w:val="000000"/>
        </w:rPr>
        <w:t>Daily</w:t>
      </w:r>
      <w:proofErr w:type="spellEnd"/>
      <w:r>
        <w:rPr>
          <w:rFonts w:ascii="inter" w:eastAsia="inter" w:hAnsi="inter" w:cs="inter"/>
          <w:color w:val="000000"/>
        </w:rPr>
        <w:t xml:space="preserve"> </w:t>
      </w:r>
      <w:proofErr w:type="spellStart"/>
      <w:r>
        <w:rPr>
          <w:rFonts w:ascii="inter" w:eastAsia="inter" w:hAnsi="inter" w:cs="inter"/>
          <w:color w:val="000000"/>
        </w:rPr>
        <w:t>News</w:t>
      </w:r>
      <w:proofErr w:type="spellEnd"/>
      <w:r>
        <w:rPr>
          <w:rFonts w:ascii="inter" w:eastAsia="inter" w:hAnsi="inter" w:cs="inter"/>
          <w:color w:val="000000"/>
        </w:rPr>
        <w:t xml:space="preserve"> </w:t>
      </w:r>
      <w:proofErr w:type="spellStart"/>
      <w:r>
        <w:rPr>
          <w:rFonts w:ascii="inter" w:eastAsia="inter" w:hAnsi="inter" w:cs="inter"/>
          <w:color w:val="000000"/>
        </w:rPr>
        <w:t>Egypt</w:t>
      </w:r>
      <w:proofErr w:type="spellEnd"/>
      <w:r>
        <w:rPr>
          <w:rFonts w:ascii="inter" w:eastAsia="inter" w:hAnsi="inter" w:cs="inter"/>
          <w:color w:val="000000"/>
        </w:rPr>
        <w:t xml:space="preserve"> -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Economic</w:t>
      </w:r>
      <w:proofErr w:type="spellEnd"/>
      <w:r>
        <w:rPr>
          <w:rFonts w:ascii="inter" w:eastAsia="inter" w:hAnsi="inter" w:cs="inter"/>
          <w:color w:val="000000"/>
        </w:rPr>
        <w:t xml:space="preserve"> </w:t>
      </w:r>
      <w:proofErr w:type="spellStart"/>
      <w:r>
        <w:rPr>
          <w:rFonts w:ascii="inter" w:eastAsia="inter" w:hAnsi="inter" w:cs="inter"/>
          <w:color w:val="000000"/>
        </w:rPr>
        <w:t>Zone</w:t>
      </w:r>
      <w:proofErr w:type="spellEnd"/>
      <w:r>
        <w:rPr>
          <w:rFonts w:ascii="inter" w:eastAsia="inter" w:hAnsi="inter" w:cs="inter"/>
          <w:color w:val="000000"/>
        </w:rPr>
        <w:t xml:space="preserve"> </w:t>
      </w:r>
      <w:proofErr w:type="spellStart"/>
      <w:r>
        <w:rPr>
          <w:rFonts w:ascii="inter" w:eastAsia="inter" w:hAnsi="inter" w:cs="inter"/>
          <w:color w:val="000000"/>
        </w:rPr>
        <w:t>offers</w:t>
      </w:r>
      <w:proofErr w:type="spellEnd"/>
      <w:r>
        <w:rPr>
          <w:rFonts w:ascii="inter" w:eastAsia="inter" w:hAnsi="inter" w:cs="inter"/>
          <w:color w:val="000000"/>
        </w:rPr>
        <w:t xml:space="preserve"> </w:t>
      </w:r>
      <w:proofErr w:type="spellStart"/>
      <w:r>
        <w:rPr>
          <w:rFonts w:ascii="inter" w:eastAsia="inter" w:hAnsi="inter" w:cs="inter"/>
          <w:color w:val="000000"/>
        </w:rPr>
        <w:t>promising</w:t>
      </w:r>
      <w:proofErr w:type="spellEnd"/>
      <w:r>
        <w:rPr>
          <w:rFonts w:ascii="inter" w:eastAsia="inter" w:hAnsi="inter" w:cs="inter"/>
          <w:color w:val="000000"/>
        </w:rPr>
        <w:t xml:space="preserve"> </w:t>
      </w:r>
      <w:proofErr w:type="spellStart"/>
      <w:r>
        <w:rPr>
          <w:rFonts w:ascii="inter" w:eastAsia="inter" w:hAnsi="inter" w:cs="inter"/>
          <w:color w:val="000000"/>
        </w:rPr>
        <w:t>opportunities</w:t>
      </w:r>
      <w:proofErr w:type="spellEnd"/>
      <w:r>
        <w:rPr>
          <w:rFonts w:ascii="inter" w:eastAsia="inter" w:hAnsi="inter" w:cs="inter"/>
          <w:color w:val="000000"/>
        </w:rPr>
        <w:t>"</w:t>
      </w:r>
      <w:bookmarkStart w:id="132" w:name="fnref27_1"/>
      <w:bookmarkEnd w:id="132"/>
      <w:r>
        <w:fldChar w:fldCharType="begin"/>
      </w:r>
      <w:r>
        <w:instrText>HYPERLINK \l "fn27" \h</w:instrText>
      </w:r>
      <w:r>
        <w:fldChar w:fldCharType="separate"/>
      </w:r>
      <w:r>
        <w:rPr>
          <w:rFonts w:ascii="inter" w:eastAsia="inter" w:hAnsi="inter" w:cs="inter"/>
          <w:u w:val="single"/>
          <w:vertAlign w:val="superscript"/>
        </w:rPr>
        <w:t>[27]</w:t>
      </w:r>
      <w:r>
        <w:fldChar w:fldCharType="end"/>
      </w:r>
      <w:r>
        <w:rPr>
          <w:rFonts w:ascii="inter" w:eastAsia="inter" w:hAnsi="inter" w:cs="inter"/>
          <w:color w:val="000000"/>
        </w:rPr>
        <w:br/>
        <w:t>SCA - "</w:t>
      </w:r>
      <w:proofErr w:type="spellStart"/>
      <w:r>
        <w:rPr>
          <w:rFonts w:ascii="inter" w:eastAsia="inter" w:hAnsi="inter" w:cs="inter"/>
          <w:color w:val="000000"/>
        </w:rPr>
        <w:t>Navigation</w:t>
      </w:r>
      <w:proofErr w:type="spellEnd"/>
      <w:r>
        <w:rPr>
          <w:rFonts w:ascii="inter" w:eastAsia="inter" w:hAnsi="inter" w:cs="inter"/>
          <w:color w:val="000000"/>
        </w:rPr>
        <w:t xml:space="preserve"> </w:t>
      </w:r>
      <w:proofErr w:type="spellStart"/>
      <w:r>
        <w:rPr>
          <w:rFonts w:ascii="inter" w:eastAsia="inter" w:hAnsi="inter" w:cs="inter"/>
          <w:color w:val="000000"/>
        </w:rPr>
        <w:t>Statistics</w:t>
      </w:r>
      <w:proofErr w:type="spellEnd"/>
      <w:r>
        <w:rPr>
          <w:rFonts w:ascii="inter" w:eastAsia="inter" w:hAnsi="inter" w:cs="inter"/>
          <w:color w:val="000000"/>
        </w:rPr>
        <w:t>"</w:t>
      </w:r>
      <w:bookmarkStart w:id="133" w:name="fnref42"/>
      <w:bookmarkEnd w:id="133"/>
      <w:r>
        <w:fldChar w:fldCharType="begin"/>
      </w:r>
      <w:r>
        <w:instrText>HYPERLINK \l "fn42" \h</w:instrText>
      </w:r>
      <w:r>
        <w:fldChar w:fldCharType="separate"/>
      </w:r>
      <w:r>
        <w:rPr>
          <w:rFonts w:ascii="inter" w:eastAsia="inter" w:hAnsi="inter" w:cs="inter"/>
          <w:u w:val="single"/>
          <w:vertAlign w:val="superscript"/>
        </w:rPr>
        <w:t>[42]</w:t>
      </w:r>
      <w:r>
        <w:fldChar w:fldCharType="end"/>
      </w:r>
      <w:r>
        <w:rPr>
          <w:rFonts w:ascii="inter" w:eastAsia="inter" w:hAnsi="inter" w:cs="inter"/>
          <w:color w:val="000000"/>
        </w:rPr>
        <w:br/>
      </w:r>
      <w:proofErr w:type="spellStart"/>
      <w:r>
        <w:rPr>
          <w:rFonts w:ascii="inter" w:eastAsia="inter" w:hAnsi="inter" w:cs="inter"/>
          <w:color w:val="000000"/>
        </w:rPr>
        <w:t>Golden</w:t>
      </w:r>
      <w:proofErr w:type="spellEnd"/>
      <w:r>
        <w:rPr>
          <w:rFonts w:ascii="inter" w:eastAsia="inter" w:hAnsi="inter" w:cs="inter"/>
          <w:color w:val="000000"/>
        </w:rPr>
        <w:t xml:space="preserve"> </w:t>
      </w:r>
      <w:proofErr w:type="spellStart"/>
      <w:r>
        <w:rPr>
          <w:rFonts w:ascii="inter" w:eastAsia="inter" w:hAnsi="inter" w:cs="inter"/>
          <w:color w:val="000000"/>
        </w:rPr>
        <w:t>Ocean</w:t>
      </w:r>
      <w:proofErr w:type="spellEnd"/>
      <w:r>
        <w:rPr>
          <w:rFonts w:ascii="inter" w:eastAsia="inter" w:hAnsi="inter" w:cs="inter"/>
          <w:color w:val="000000"/>
        </w:rPr>
        <w:t xml:space="preserve"> </w:t>
      </w:r>
      <w:proofErr w:type="spellStart"/>
      <w:r>
        <w:rPr>
          <w:rFonts w:ascii="inter" w:eastAsia="inter" w:hAnsi="inter" w:cs="inter"/>
          <w:color w:val="000000"/>
        </w:rPr>
        <w:t>Marine</w:t>
      </w:r>
      <w:proofErr w:type="spellEnd"/>
      <w:r>
        <w:rPr>
          <w:rFonts w:ascii="inter" w:eastAsia="inter" w:hAnsi="inter" w:cs="inter"/>
          <w:color w:val="000000"/>
        </w:rPr>
        <w:t xml:space="preserve"> - "</w:t>
      </w:r>
      <w:proofErr w:type="spellStart"/>
      <w:r>
        <w:rPr>
          <w:rFonts w:ascii="inter" w:eastAsia="inter" w:hAnsi="inter" w:cs="inter"/>
          <w:color w:val="000000"/>
        </w:rPr>
        <w:t>Provision</w:t>
      </w:r>
      <w:proofErr w:type="spellEnd"/>
      <w:r>
        <w:rPr>
          <w:rFonts w:ascii="inter" w:eastAsia="inter" w:hAnsi="inter" w:cs="inter"/>
          <w:color w:val="000000"/>
        </w:rPr>
        <w:t xml:space="preserve"> &amp; </w:t>
      </w:r>
      <w:proofErr w:type="spellStart"/>
      <w:r>
        <w:rPr>
          <w:rFonts w:ascii="inter" w:eastAsia="inter" w:hAnsi="inter" w:cs="inter"/>
          <w:color w:val="000000"/>
        </w:rPr>
        <w:t>Bond</w:t>
      </w:r>
      <w:proofErr w:type="spellEnd"/>
      <w:r>
        <w:rPr>
          <w:rFonts w:ascii="inter" w:eastAsia="inter" w:hAnsi="inter" w:cs="inter"/>
          <w:color w:val="000000"/>
        </w:rPr>
        <w:t xml:space="preserve"> </w:t>
      </w:r>
      <w:proofErr w:type="spellStart"/>
      <w:r>
        <w:rPr>
          <w:rFonts w:ascii="inter" w:eastAsia="inter" w:hAnsi="inter" w:cs="inter"/>
          <w:color w:val="000000"/>
        </w:rPr>
        <w:t>Stores</w:t>
      </w:r>
      <w:proofErr w:type="spellEnd"/>
      <w:r>
        <w:rPr>
          <w:rFonts w:ascii="inter" w:eastAsia="inter" w:hAnsi="inter" w:cs="inter"/>
          <w:color w:val="000000"/>
        </w:rPr>
        <w:t>"</w:t>
      </w:r>
      <w:bookmarkStart w:id="134" w:name="fnref43"/>
      <w:bookmarkEnd w:id="134"/>
      <w:r>
        <w:fldChar w:fldCharType="begin"/>
      </w:r>
      <w:r>
        <w:instrText>HYPERLINK \l "fn43" \h</w:instrText>
      </w:r>
      <w:r>
        <w:fldChar w:fldCharType="separate"/>
      </w:r>
      <w:r>
        <w:rPr>
          <w:rFonts w:ascii="inter" w:eastAsia="inter" w:hAnsi="inter" w:cs="inter"/>
          <w:u w:val="single"/>
          <w:vertAlign w:val="superscript"/>
        </w:rPr>
        <w:t>[43]</w:t>
      </w:r>
      <w:r>
        <w:fldChar w:fldCharType="end"/>
      </w:r>
      <w:r>
        <w:rPr>
          <w:rFonts w:ascii="inter" w:eastAsia="inter" w:hAnsi="inter" w:cs="inter"/>
          <w:color w:val="000000"/>
        </w:rPr>
        <w:br/>
      </w:r>
      <w:proofErr w:type="spellStart"/>
      <w:r>
        <w:rPr>
          <w:rFonts w:ascii="inter" w:eastAsia="inter" w:hAnsi="inter" w:cs="inter"/>
          <w:color w:val="000000"/>
        </w:rPr>
        <w:t>Arab</w:t>
      </w:r>
      <w:proofErr w:type="spellEnd"/>
      <w:r>
        <w:rPr>
          <w:rFonts w:ascii="inter" w:eastAsia="inter" w:hAnsi="inter" w:cs="inter"/>
          <w:color w:val="000000"/>
        </w:rPr>
        <w:t xml:space="preserve"> </w:t>
      </w:r>
      <w:proofErr w:type="spellStart"/>
      <w:r>
        <w:rPr>
          <w:rFonts w:ascii="inter" w:eastAsia="inter" w:hAnsi="inter" w:cs="inter"/>
          <w:color w:val="000000"/>
        </w:rPr>
        <w:t>News</w:t>
      </w:r>
      <w:proofErr w:type="spellEnd"/>
      <w:r>
        <w:rPr>
          <w:rFonts w:ascii="inter" w:eastAsia="inter" w:hAnsi="inter" w:cs="inter"/>
          <w:color w:val="000000"/>
        </w:rPr>
        <w:t xml:space="preserve"> - "</w:t>
      </w:r>
      <w:proofErr w:type="spellStart"/>
      <w:r>
        <w:rPr>
          <w:rFonts w:ascii="inter" w:eastAsia="inter" w:hAnsi="inter" w:cs="inter"/>
          <w:color w:val="000000"/>
        </w:rPr>
        <w:t>Egypt's</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Economic</w:t>
      </w:r>
      <w:proofErr w:type="spellEnd"/>
      <w:r>
        <w:rPr>
          <w:rFonts w:ascii="inter" w:eastAsia="inter" w:hAnsi="inter" w:cs="inter"/>
          <w:color w:val="000000"/>
        </w:rPr>
        <w:t xml:space="preserve"> </w:t>
      </w:r>
      <w:proofErr w:type="spellStart"/>
      <w:r>
        <w:rPr>
          <w:rFonts w:ascii="inter" w:eastAsia="inter" w:hAnsi="inter" w:cs="inter"/>
          <w:color w:val="000000"/>
        </w:rPr>
        <w:t>Zone</w:t>
      </w:r>
      <w:proofErr w:type="spellEnd"/>
      <w:r>
        <w:rPr>
          <w:rFonts w:ascii="inter" w:eastAsia="inter" w:hAnsi="inter" w:cs="inter"/>
          <w:color w:val="000000"/>
        </w:rPr>
        <w:t xml:space="preserve"> </w:t>
      </w:r>
      <w:proofErr w:type="spellStart"/>
      <w:r>
        <w:rPr>
          <w:rFonts w:ascii="inter" w:eastAsia="inter" w:hAnsi="inter" w:cs="inter"/>
          <w:color w:val="000000"/>
        </w:rPr>
        <w:t>revenues</w:t>
      </w:r>
      <w:proofErr w:type="spellEnd"/>
      <w:r>
        <w:rPr>
          <w:rFonts w:ascii="inter" w:eastAsia="inter" w:hAnsi="inter" w:cs="inter"/>
          <w:color w:val="000000"/>
        </w:rPr>
        <w:t xml:space="preserve"> </w:t>
      </w:r>
      <w:proofErr w:type="spellStart"/>
      <w:r>
        <w:rPr>
          <w:rFonts w:ascii="inter" w:eastAsia="inter" w:hAnsi="inter" w:cs="inter"/>
          <w:color w:val="000000"/>
        </w:rPr>
        <w:t>jump</w:t>
      </w:r>
      <w:proofErr w:type="spellEnd"/>
      <w:r>
        <w:rPr>
          <w:rFonts w:ascii="inter" w:eastAsia="inter" w:hAnsi="inter" w:cs="inter"/>
          <w:color w:val="000000"/>
        </w:rPr>
        <w:t>"</w:t>
      </w:r>
      <w:bookmarkStart w:id="135" w:name="fnref44"/>
      <w:bookmarkEnd w:id="135"/>
      <w:r>
        <w:fldChar w:fldCharType="begin"/>
      </w:r>
      <w:r>
        <w:instrText>HYPERLINK \l "fn44" \h</w:instrText>
      </w:r>
      <w:r>
        <w:fldChar w:fldCharType="separate"/>
      </w:r>
      <w:r>
        <w:rPr>
          <w:rFonts w:ascii="inter" w:eastAsia="inter" w:hAnsi="inter" w:cs="inter"/>
          <w:u w:val="single"/>
          <w:vertAlign w:val="superscript"/>
        </w:rPr>
        <w:t>[44]</w:t>
      </w:r>
      <w:r>
        <w:fldChar w:fldCharType="end"/>
      </w:r>
      <w:r>
        <w:rPr>
          <w:rFonts w:ascii="inter" w:eastAsia="inter" w:hAnsi="inter" w:cs="inter"/>
          <w:color w:val="000000"/>
        </w:rPr>
        <w:br/>
      </w:r>
      <w:proofErr w:type="spellStart"/>
      <w:r>
        <w:rPr>
          <w:rFonts w:ascii="inter" w:eastAsia="inter" w:hAnsi="inter" w:cs="inter"/>
          <w:color w:val="000000"/>
        </w:rPr>
        <w:t>Statista</w:t>
      </w:r>
      <w:proofErr w:type="spellEnd"/>
      <w:r>
        <w:rPr>
          <w:rFonts w:ascii="inter" w:eastAsia="inter" w:hAnsi="inter" w:cs="inter"/>
          <w:color w:val="000000"/>
        </w:rPr>
        <w:t xml:space="preserve"> - "</w:t>
      </w:r>
      <w:proofErr w:type="spellStart"/>
      <w:r>
        <w:rPr>
          <w:rFonts w:ascii="inter" w:eastAsia="inter" w:hAnsi="inter" w:cs="inter"/>
          <w:color w:val="000000"/>
        </w:rPr>
        <w:t>The</w:t>
      </w:r>
      <w:proofErr w:type="spellEnd"/>
      <w:r>
        <w:rPr>
          <w:rFonts w:ascii="inter" w:eastAsia="inter" w:hAnsi="inter" w:cs="inter"/>
          <w:color w:val="000000"/>
        </w:rPr>
        <w:t xml:space="preserve"> </w:t>
      </w:r>
      <w:proofErr w:type="spellStart"/>
      <w:r>
        <w:rPr>
          <w:rFonts w:ascii="inter" w:eastAsia="inter" w:hAnsi="inter" w:cs="inter"/>
          <w:color w:val="000000"/>
        </w:rPr>
        <w:t>Evolution</w:t>
      </w:r>
      <w:proofErr w:type="spellEnd"/>
      <w:r>
        <w:rPr>
          <w:rFonts w:ascii="inter" w:eastAsia="inter" w:hAnsi="inter" w:cs="inter"/>
          <w:color w:val="000000"/>
        </w:rPr>
        <w:t xml:space="preserve"> </w:t>
      </w:r>
      <w:proofErr w:type="spellStart"/>
      <w:r>
        <w:rPr>
          <w:rFonts w:ascii="inter" w:eastAsia="inter" w:hAnsi="inter" w:cs="inter"/>
          <w:color w:val="000000"/>
        </w:rPr>
        <w:t>Of</w:t>
      </w:r>
      <w:proofErr w:type="spellEnd"/>
      <w:r>
        <w:rPr>
          <w:rFonts w:ascii="inter" w:eastAsia="inter" w:hAnsi="inter" w:cs="inter"/>
          <w:color w:val="000000"/>
        </w:rPr>
        <w:t xml:space="preserve"> </w:t>
      </w:r>
      <w:proofErr w:type="spellStart"/>
      <w:r>
        <w:rPr>
          <w:rFonts w:ascii="inter" w:eastAsia="inter" w:hAnsi="inter" w:cs="inter"/>
          <w:color w:val="000000"/>
        </w:rPr>
        <w:t>Traffic</w:t>
      </w:r>
      <w:proofErr w:type="spellEnd"/>
      <w:r>
        <w:rPr>
          <w:rFonts w:ascii="inter" w:eastAsia="inter" w:hAnsi="inter" w:cs="inter"/>
          <w:color w:val="000000"/>
        </w:rPr>
        <w:t xml:space="preserve"> </w:t>
      </w:r>
      <w:proofErr w:type="spellStart"/>
      <w:r>
        <w:rPr>
          <w:rFonts w:ascii="inter" w:eastAsia="inter" w:hAnsi="inter" w:cs="inter"/>
          <w:color w:val="000000"/>
        </w:rPr>
        <w:t>Transiting</w:t>
      </w:r>
      <w:proofErr w:type="spellEnd"/>
      <w:r>
        <w:rPr>
          <w:rFonts w:ascii="inter" w:eastAsia="inter" w:hAnsi="inter" w:cs="inter"/>
          <w:color w:val="000000"/>
        </w:rPr>
        <w:t xml:space="preserve"> </w:t>
      </w:r>
      <w:proofErr w:type="spellStart"/>
      <w:r>
        <w:rPr>
          <w:rFonts w:ascii="inter" w:eastAsia="inter" w:hAnsi="inter" w:cs="inter"/>
          <w:color w:val="000000"/>
        </w:rPr>
        <w:t>The</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w:t>
      </w:r>
      <w:bookmarkStart w:id="136" w:name="fnref45"/>
      <w:bookmarkEnd w:id="136"/>
      <w:r>
        <w:fldChar w:fldCharType="begin"/>
      </w:r>
      <w:r>
        <w:instrText>HYPERLINK \l "fn45" \h</w:instrText>
      </w:r>
      <w:r>
        <w:fldChar w:fldCharType="separate"/>
      </w:r>
      <w:r>
        <w:rPr>
          <w:rFonts w:ascii="inter" w:eastAsia="inter" w:hAnsi="inter" w:cs="inter"/>
          <w:u w:val="single"/>
          <w:vertAlign w:val="superscript"/>
        </w:rPr>
        <w:t>[45]</w:t>
      </w:r>
      <w:r>
        <w:fldChar w:fldCharType="end"/>
      </w:r>
      <w:r>
        <w:rPr>
          <w:rFonts w:ascii="inter" w:eastAsia="inter" w:hAnsi="inter" w:cs="inter"/>
          <w:color w:val="000000"/>
        </w:rPr>
        <w:br/>
        <w:t xml:space="preserve">WAYA </w:t>
      </w:r>
      <w:proofErr w:type="spellStart"/>
      <w:r>
        <w:rPr>
          <w:rFonts w:ascii="inter" w:eastAsia="inter" w:hAnsi="inter" w:cs="inter"/>
          <w:color w:val="000000"/>
        </w:rPr>
        <w:t>Media</w:t>
      </w:r>
      <w:proofErr w:type="spellEnd"/>
      <w:r>
        <w:rPr>
          <w:rFonts w:ascii="inter" w:eastAsia="inter" w:hAnsi="inter" w:cs="inter"/>
          <w:color w:val="000000"/>
        </w:rPr>
        <w:t xml:space="preserve"> - "</w:t>
      </w:r>
      <w:proofErr w:type="spellStart"/>
      <w:r>
        <w:rPr>
          <w:rFonts w:ascii="inter" w:eastAsia="inter" w:hAnsi="inter" w:cs="inter"/>
          <w:color w:val="000000"/>
        </w:rPr>
        <w:t>Egypt's</w:t>
      </w:r>
      <w:proofErr w:type="spellEnd"/>
      <w:r>
        <w:rPr>
          <w:rFonts w:ascii="inter" w:eastAsia="inter" w:hAnsi="inter" w:cs="inter"/>
          <w:color w:val="000000"/>
        </w:rPr>
        <w:t xml:space="preserve"> </w:t>
      </w:r>
      <w:proofErr w:type="spellStart"/>
      <w:r>
        <w:rPr>
          <w:rFonts w:ascii="inter" w:eastAsia="inter" w:hAnsi="inter" w:cs="inter"/>
          <w:color w:val="000000"/>
        </w:rPr>
        <w:t>Shipping</w:t>
      </w:r>
      <w:proofErr w:type="spellEnd"/>
      <w:r>
        <w:rPr>
          <w:rFonts w:ascii="inter" w:eastAsia="inter" w:hAnsi="inter" w:cs="inter"/>
          <w:color w:val="000000"/>
        </w:rPr>
        <w:t xml:space="preserve"> </w:t>
      </w:r>
      <w:proofErr w:type="spellStart"/>
      <w:r>
        <w:rPr>
          <w:rFonts w:ascii="inter" w:eastAsia="inter" w:hAnsi="inter" w:cs="inter"/>
          <w:color w:val="000000"/>
        </w:rPr>
        <w:t>and</w:t>
      </w:r>
      <w:proofErr w:type="spellEnd"/>
      <w:r>
        <w:rPr>
          <w:rFonts w:ascii="inter" w:eastAsia="inter" w:hAnsi="inter" w:cs="inter"/>
          <w:color w:val="000000"/>
        </w:rPr>
        <w:t xml:space="preserve"> </w:t>
      </w:r>
      <w:proofErr w:type="spellStart"/>
      <w:r>
        <w:rPr>
          <w:rFonts w:ascii="inter" w:eastAsia="inter" w:hAnsi="inter" w:cs="inter"/>
          <w:color w:val="000000"/>
        </w:rPr>
        <w:t>Logistics</w:t>
      </w:r>
      <w:proofErr w:type="spellEnd"/>
      <w:r>
        <w:rPr>
          <w:rFonts w:ascii="inter" w:eastAsia="inter" w:hAnsi="inter" w:cs="inter"/>
          <w:color w:val="000000"/>
        </w:rPr>
        <w:t xml:space="preserve"> </w:t>
      </w:r>
      <w:proofErr w:type="spellStart"/>
      <w:r>
        <w:rPr>
          <w:rFonts w:ascii="inter" w:eastAsia="inter" w:hAnsi="inter" w:cs="inter"/>
          <w:color w:val="000000"/>
        </w:rPr>
        <w:t>Market</w:t>
      </w:r>
      <w:proofErr w:type="spellEnd"/>
      <w:r>
        <w:rPr>
          <w:rFonts w:ascii="inter" w:eastAsia="inter" w:hAnsi="inter" w:cs="inter"/>
          <w:color w:val="000000"/>
        </w:rPr>
        <w:t xml:space="preserve"> </w:t>
      </w:r>
      <w:proofErr w:type="spellStart"/>
      <w:r>
        <w:rPr>
          <w:rFonts w:ascii="inter" w:eastAsia="inter" w:hAnsi="inter" w:cs="inter"/>
          <w:color w:val="000000"/>
        </w:rPr>
        <w:t>Hits</w:t>
      </w:r>
      <w:proofErr w:type="spellEnd"/>
      <w:r>
        <w:rPr>
          <w:rFonts w:ascii="inter" w:eastAsia="inter" w:hAnsi="inter" w:cs="inter"/>
          <w:color w:val="000000"/>
        </w:rPr>
        <w:t xml:space="preserve"> USD14.6 </w:t>
      </w:r>
      <w:proofErr w:type="spellStart"/>
      <w:r>
        <w:rPr>
          <w:rFonts w:ascii="inter" w:eastAsia="inter" w:hAnsi="inter" w:cs="inter"/>
          <w:color w:val="000000"/>
        </w:rPr>
        <w:t>Billion</w:t>
      </w:r>
      <w:proofErr w:type="spellEnd"/>
      <w:r>
        <w:rPr>
          <w:rFonts w:ascii="inter" w:eastAsia="inter" w:hAnsi="inter" w:cs="inter"/>
          <w:color w:val="000000"/>
        </w:rPr>
        <w:t>"</w:t>
      </w:r>
      <w:bookmarkStart w:id="137" w:name="fnref6_3"/>
      <w:bookmarkEnd w:id="137"/>
      <w:r>
        <w:fldChar w:fldCharType="begin"/>
      </w:r>
      <w:r>
        <w:instrText>HYPERLINK \l "fn6" \h</w:instrText>
      </w:r>
      <w:r>
        <w:fldChar w:fldCharType="separate"/>
      </w:r>
      <w:r>
        <w:rPr>
          <w:rFonts w:ascii="inter" w:eastAsia="inter" w:hAnsi="inter" w:cs="inter"/>
          <w:u w:val="single"/>
          <w:vertAlign w:val="superscript"/>
        </w:rPr>
        <w:t>[6]</w:t>
      </w:r>
      <w:r>
        <w:fldChar w:fldCharType="end"/>
      </w:r>
      <w:r>
        <w:rPr>
          <w:rFonts w:ascii="inter" w:eastAsia="inter" w:hAnsi="inter" w:cs="inter"/>
          <w:color w:val="000000"/>
        </w:rPr>
        <w:br/>
      </w:r>
      <w:proofErr w:type="spellStart"/>
      <w:r>
        <w:rPr>
          <w:rFonts w:ascii="inter" w:eastAsia="inter" w:hAnsi="inter" w:cs="inter"/>
          <w:color w:val="000000"/>
        </w:rPr>
        <w:t>RusPort</w:t>
      </w:r>
      <w:proofErr w:type="spellEnd"/>
      <w:r>
        <w:rPr>
          <w:rFonts w:ascii="inter" w:eastAsia="inter" w:hAnsi="inter" w:cs="inter"/>
          <w:color w:val="000000"/>
        </w:rPr>
        <w:t xml:space="preserve"> -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bunker</w:t>
      </w:r>
      <w:proofErr w:type="spellEnd"/>
      <w:r>
        <w:rPr>
          <w:rFonts w:ascii="inter" w:eastAsia="inter" w:hAnsi="inter" w:cs="inter"/>
          <w:color w:val="000000"/>
        </w:rPr>
        <w:t xml:space="preserve"> </w:t>
      </w:r>
      <w:proofErr w:type="spellStart"/>
      <w:r>
        <w:rPr>
          <w:rFonts w:ascii="inter" w:eastAsia="inter" w:hAnsi="inter" w:cs="inter"/>
          <w:color w:val="000000"/>
        </w:rPr>
        <w:t>prices</w:t>
      </w:r>
      <w:proofErr w:type="spellEnd"/>
      <w:r>
        <w:rPr>
          <w:rFonts w:ascii="inter" w:eastAsia="inter" w:hAnsi="inter" w:cs="inter"/>
          <w:color w:val="000000"/>
        </w:rPr>
        <w:t xml:space="preserve"> </w:t>
      </w:r>
      <w:proofErr w:type="spellStart"/>
      <w:r>
        <w:rPr>
          <w:rFonts w:ascii="inter" w:eastAsia="inter" w:hAnsi="inter" w:cs="inter"/>
          <w:color w:val="000000"/>
        </w:rPr>
        <w:t>fall</w:t>
      </w:r>
      <w:proofErr w:type="spellEnd"/>
      <w:r>
        <w:rPr>
          <w:rFonts w:ascii="inter" w:eastAsia="inter" w:hAnsi="inter" w:cs="inter"/>
          <w:color w:val="000000"/>
        </w:rPr>
        <w:t xml:space="preserve"> </w:t>
      </w:r>
      <w:proofErr w:type="spellStart"/>
      <w:r>
        <w:rPr>
          <w:rFonts w:ascii="inter" w:eastAsia="inter" w:hAnsi="inter" w:cs="inter"/>
          <w:color w:val="000000"/>
        </w:rPr>
        <w:t>following</w:t>
      </w:r>
      <w:proofErr w:type="spellEnd"/>
      <w:r>
        <w:rPr>
          <w:rFonts w:ascii="inter" w:eastAsia="inter" w:hAnsi="inter" w:cs="inter"/>
          <w:color w:val="000000"/>
        </w:rPr>
        <w:t xml:space="preserve"> </w:t>
      </w:r>
      <w:proofErr w:type="spellStart"/>
      <w:r>
        <w:rPr>
          <w:rFonts w:ascii="inter" w:eastAsia="inter" w:hAnsi="inter" w:cs="inter"/>
          <w:color w:val="000000"/>
        </w:rPr>
        <w:t>arrival</w:t>
      </w:r>
      <w:proofErr w:type="spellEnd"/>
      <w:r>
        <w:rPr>
          <w:rFonts w:ascii="inter" w:eastAsia="inter" w:hAnsi="inter" w:cs="inter"/>
          <w:color w:val="000000"/>
        </w:rPr>
        <w:t xml:space="preserve"> </w:t>
      </w:r>
      <w:proofErr w:type="spellStart"/>
      <w:r>
        <w:rPr>
          <w:rFonts w:ascii="inter" w:eastAsia="inter" w:hAnsi="inter" w:cs="inter"/>
          <w:color w:val="000000"/>
        </w:rPr>
        <w:t>of</w:t>
      </w:r>
      <w:proofErr w:type="spellEnd"/>
      <w:r>
        <w:rPr>
          <w:rFonts w:ascii="inter" w:eastAsia="inter" w:hAnsi="inter" w:cs="inter"/>
          <w:color w:val="000000"/>
        </w:rPr>
        <w:t xml:space="preserve"> </w:t>
      </w:r>
      <w:proofErr w:type="spellStart"/>
      <w:r>
        <w:rPr>
          <w:rFonts w:ascii="inter" w:eastAsia="inter" w:hAnsi="inter" w:cs="inter"/>
          <w:color w:val="000000"/>
        </w:rPr>
        <w:t>international</w:t>
      </w:r>
      <w:proofErr w:type="spellEnd"/>
      <w:r>
        <w:rPr>
          <w:rFonts w:ascii="inter" w:eastAsia="inter" w:hAnsi="inter" w:cs="inter"/>
          <w:color w:val="000000"/>
        </w:rPr>
        <w:t xml:space="preserve"> </w:t>
      </w:r>
      <w:proofErr w:type="spellStart"/>
      <w:r>
        <w:rPr>
          <w:rFonts w:ascii="inter" w:eastAsia="inter" w:hAnsi="inter" w:cs="inter"/>
          <w:color w:val="000000"/>
        </w:rPr>
        <w:t>firms</w:t>
      </w:r>
      <w:proofErr w:type="spellEnd"/>
      <w:r>
        <w:rPr>
          <w:rFonts w:ascii="inter" w:eastAsia="inter" w:hAnsi="inter" w:cs="inter"/>
          <w:color w:val="000000"/>
        </w:rPr>
        <w:t>"</w:t>
      </w:r>
      <w:bookmarkStart w:id="138" w:name="fnref18_2"/>
      <w:bookmarkEnd w:id="138"/>
      <w:r>
        <w:fldChar w:fldCharType="begin"/>
      </w:r>
      <w:r>
        <w:instrText>HYPERLINK \l "fn18" \h</w:instrText>
      </w:r>
      <w:r>
        <w:fldChar w:fldCharType="separate"/>
      </w:r>
      <w:r>
        <w:rPr>
          <w:rFonts w:ascii="inter" w:eastAsia="inter" w:hAnsi="inter" w:cs="inter"/>
          <w:u w:val="single"/>
          <w:vertAlign w:val="superscript"/>
        </w:rPr>
        <w:t>[18]</w:t>
      </w:r>
      <w:r>
        <w:fldChar w:fldCharType="end"/>
      </w:r>
      <w:r>
        <w:rPr>
          <w:rFonts w:ascii="inter" w:eastAsia="inter" w:hAnsi="inter" w:cs="inter"/>
          <w:color w:val="000000"/>
        </w:rPr>
        <w:br/>
      </w:r>
      <w:proofErr w:type="spellStart"/>
      <w:r>
        <w:rPr>
          <w:rFonts w:ascii="inter" w:eastAsia="inter" w:hAnsi="inter" w:cs="inter"/>
          <w:color w:val="000000"/>
        </w:rPr>
        <w:t>Rasmal</w:t>
      </w:r>
      <w:proofErr w:type="spellEnd"/>
      <w:r>
        <w:rPr>
          <w:rFonts w:ascii="inter" w:eastAsia="inter" w:hAnsi="inter" w:cs="inter"/>
          <w:color w:val="000000"/>
        </w:rPr>
        <w:t xml:space="preserve"> - "</w:t>
      </w:r>
      <w:proofErr w:type="spellStart"/>
      <w:r>
        <w:rPr>
          <w:rFonts w:ascii="inter" w:eastAsia="inter" w:hAnsi="inter" w:cs="inter"/>
          <w:color w:val="000000"/>
        </w:rPr>
        <w:t>Egypt's</w:t>
      </w:r>
      <w:proofErr w:type="spellEnd"/>
      <w:r>
        <w:rPr>
          <w:rFonts w:ascii="inter" w:eastAsia="inter" w:hAnsi="inter" w:cs="inter"/>
          <w:color w:val="000000"/>
        </w:rPr>
        <w:t xml:space="preserve"> </w:t>
      </w:r>
      <w:proofErr w:type="spellStart"/>
      <w:r>
        <w:rPr>
          <w:rFonts w:ascii="inter" w:eastAsia="inter" w:hAnsi="inter" w:cs="inter"/>
          <w:color w:val="000000"/>
        </w:rPr>
        <w:t>Shipping</w:t>
      </w:r>
      <w:proofErr w:type="spellEnd"/>
      <w:r>
        <w:rPr>
          <w:rFonts w:ascii="inter" w:eastAsia="inter" w:hAnsi="inter" w:cs="inter"/>
          <w:color w:val="000000"/>
        </w:rPr>
        <w:t xml:space="preserve"> &amp; </w:t>
      </w:r>
      <w:proofErr w:type="spellStart"/>
      <w:r>
        <w:rPr>
          <w:rFonts w:ascii="inter" w:eastAsia="inter" w:hAnsi="inter" w:cs="inter"/>
          <w:color w:val="000000"/>
        </w:rPr>
        <w:t>Logistics</w:t>
      </w:r>
      <w:proofErr w:type="spellEnd"/>
      <w:r>
        <w:rPr>
          <w:rFonts w:ascii="inter" w:eastAsia="inter" w:hAnsi="inter" w:cs="inter"/>
          <w:color w:val="000000"/>
        </w:rPr>
        <w:t xml:space="preserve"> </w:t>
      </w:r>
      <w:proofErr w:type="spellStart"/>
      <w:r>
        <w:rPr>
          <w:rFonts w:ascii="inter" w:eastAsia="inter" w:hAnsi="inter" w:cs="inter"/>
          <w:color w:val="000000"/>
        </w:rPr>
        <w:t>Market</w:t>
      </w:r>
      <w:proofErr w:type="spellEnd"/>
      <w:r>
        <w:rPr>
          <w:rFonts w:ascii="inter" w:eastAsia="inter" w:hAnsi="inter" w:cs="inter"/>
          <w:color w:val="000000"/>
        </w:rPr>
        <w:t xml:space="preserve"> </w:t>
      </w:r>
      <w:proofErr w:type="spellStart"/>
      <w:r>
        <w:rPr>
          <w:rFonts w:ascii="inter" w:eastAsia="inter" w:hAnsi="inter" w:cs="inter"/>
          <w:color w:val="000000"/>
        </w:rPr>
        <w:t>Analysis</w:t>
      </w:r>
      <w:proofErr w:type="spellEnd"/>
      <w:r>
        <w:rPr>
          <w:rFonts w:ascii="inter" w:eastAsia="inter" w:hAnsi="inter" w:cs="inter"/>
          <w:color w:val="000000"/>
        </w:rPr>
        <w:t>"</w:t>
      </w:r>
      <w:bookmarkStart w:id="139" w:name="fnref46"/>
      <w:bookmarkEnd w:id="139"/>
      <w:r>
        <w:fldChar w:fldCharType="begin"/>
      </w:r>
      <w:r>
        <w:instrText>HYPERLINK \l "fn46" \h</w:instrText>
      </w:r>
      <w:r>
        <w:fldChar w:fldCharType="separate"/>
      </w:r>
      <w:r>
        <w:rPr>
          <w:rFonts w:ascii="inter" w:eastAsia="inter" w:hAnsi="inter" w:cs="inter"/>
          <w:u w:val="single"/>
          <w:vertAlign w:val="superscript"/>
        </w:rPr>
        <w:t>[46]</w:t>
      </w:r>
      <w:r>
        <w:fldChar w:fldCharType="end"/>
      </w:r>
      <w:r>
        <w:rPr>
          <w:rFonts w:ascii="inter" w:eastAsia="inter" w:hAnsi="inter" w:cs="inter"/>
          <w:color w:val="000000"/>
        </w:rPr>
        <w:br/>
      </w:r>
      <w:proofErr w:type="spellStart"/>
      <w:r>
        <w:rPr>
          <w:rFonts w:ascii="inter" w:eastAsia="inter" w:hAnsi="inter" w:cs="inter"/>
          <w:color w:val="000000"/>
        </w:rPr>
        <w:lastRenderedPageBreak/>
        <w:t>Ship</w:t>
      </w:r>
      <w:proofErr w:type="spellEnd"/>
      <w:r>
        <w:rPr>
          <w:rFonts w:ascii="inter" w:eastAsia="inter" w:hAnsi="inter" w:cs="inter"/>
          <w:color w:val="000000"/>
        </w:rPr>
        <w:t xml:space="preserve"> </w:t>
      </w:r>
      <w:proofErr w:type="spellStart"/>
      <w:r>
        <w:rPr>
          <w:rFonts w:ascii="inter" w:eastAsia="inter" w:hAnsi="inter" w:cs="inter"/>
          <w:color w:val="000000"/>
        </w:rPr>
        <w:t>and</w:t>
      </w:r>
      <w:proofErr w:type="spellEnd"/>
      <w:r>
        <w:rPr>
          <w:rFonts w:ascii="inter" w:eastAsia="inter" w:hAnsi="inter" w:cs="inter"/>
          <w:color w:val="000000"/>
        </w:rPr>
        <w:t xml:space="preserve"> </w:t>
      </w:r>
      <w:proofErr w:type="spellStart"/>
      <w:r>
        <w:rPr>
          <w:rFonts w:ascii="inter" w:eastAsia="inter" w:hAnsi="inter" w:cs="inter"/>
          <w:color w:val="000000"/>
        </w:rPr>
        <w:t>Bunker</w:t>
      </w:r>
      <w:proofErr w:type="spellEnd"/>
      <w:r>
        <w:rPr>
          <w:rFonts w:ascii="inter" w:eastAsia="inter" w:hAnsi="inter" w:cs="inter"/>
          <w:color w:val="000000"/>
        </w:rPr>
        <w:t xml:space="preserve"> - "</w:t>
      </w:r>
      <w:proofErr w:type="spellStart"/>
      <w:r>
        <w:rPr>
          <w:rFonts w:ascii="inter" w:eastAsia="inter" w:hAnsi="inter" w:cs="inter"/>
          <w:color w:val="000000"/>
        </w:rPr>
        <w:t>Minerva</w:t>
      </w:r>
      <w:proofErr w:type="spellEnd"/>
      <w:r>
        <w:rPr>
          <w:rFonts w:ascii="inter" w:eastAsia="inter" w:hAnsi="inter" w:cs="inter"/>
          <w:color w:val="000000"/>
        </w:rPr>
        <w:t xml:space="preserve"> </w:t>
      </w:r>
      <w:proofErr w:type="spellStart"/>
      <w:r>
        <w:rPr>
          <w:rFonts w:ascii="inter" w:eastAsia="inter" w:hAnsi="inter" w:cs="inter"/>
          <w:color w:val="000000"/>
        </w:rPr>
        <w:t>Launches</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Bunker</w:t>
      </w:r>
      <w:proofErr w:type="spellEnd"/>
      <w:r>
        <w:rPr>
          <w:rFonts w:ascii="inter" w:eastAsia="inter" w:hAnsi="inter" w:cs="inter"/>
          <w:color w:val="000000"/>
        </w:rPr>
        <w:t xml:space="preserve"> </w:t>
      </w:r>
      <w:proofErr w:type="spellStart"/>
      <w:r>
        <w:rPr>
          <w:rFonts w:ascii="inter" w:eastAsia="inter" w:hAnsi="inter" w:cs="inter"/>
          <w:color w:val="000000"/>
        </w:rPr>
        <w:t>Supply</w:t>
      </w:r>
      <w:proofErr w:type="spellEnd"/>
      <w:r>
        <w:rPr>
          <w:rFonts w:ascii="inter" w:eastAsia="inter" w:hAnsi="inter" w:cs="inter"/>
          <w:color w:val="000000"/>
        </w:rPr>
        <w:t>"</w:t>
      </w:r>
      <w:bookmarkStart w:id="140" w:name="fnref47"/>
      <w:bookmarkEnd w:id="140"/>
      <w:r>
        <w:fldChar w:fldCharType="begin"/>
      </w:r>
      <w:r>
        <w:instrText>HYPERLINK \l "fn47" \h</w:instrText>
      </w:r>
      <w:r>
        <w:fldChar w:fldCharType="separate"/>
      </w:r>
      <w:r>
        <w:rPr>
          <w:rFonts w:ascii="inter" w:eastAsia="inter" w:hAnsi="inter" w:cs="inter"/>
          <w:u w:val="single"/>
          <w:vertAlign w:val="superscript"/>
        </w:rPr>
        <w:t>[47]</w:t>
      </w:r>
      <w:r>
        <w:fldChar w:fldCharType="end"/>
      </w:r>
      <w:r>
        <w:rPr>
          <w:rFonts w:ascii="inter" w:eastAsia="inter" w:hAnsi="inter" w:cs="inter"/>
          <w:color w:val="000000"/>
        </w:rPr>
        <w:br/>
        <w:t>ICTTM - "</w:t>
      </w:r>
      <w:proofErr w:type="spellStart"/>
      <w:r>
        <w:rPr>
          <w:rFonts w:ascii="inter" w:eastAsia="inter" w:hAnsi="inter" w:cs="inter"/>
          <w:color w:val="000000"/>
        </w:rPr>
        <w:t>Egypt's</w:t>
      </w:r>
      <w:proofErr w:type="spellEnd"/>
      <w:r>
        <w:rPr>
          <w:rFonts w:ascii="inter" w:eastAsia="inter" w:hAnsi="inter" w:cs="inter"/>
          <w:color w:val="000000"/>
        </w:rPr>
        <w:t xml:space="preserve"> </w:t>
      </w:r>
      <w:proofErr w:type="spellStart"/>
      <w:r>
        <w:rPr>
          <w:rFonts w:ascii="inter" w:eastAsia="inter" w:hAnsi="inter" w:cs="inter"/>
          <w:color w:val="000000"/>
        </w:rPr>
        <w:t>Shipping</w:t>
      </w:r>
      <w:proofErr w:type="spellEnd"/>
      <w:r>
        <w:rPr>
          <w:rFonts w:ascii="inter" w:eastAsia="inter" w:hAnsi="inter" w:cs="inter"/>
          <w:color w:val="000000"/>
        </w:rPr>
        <w:t xml:space="preserve"> </w:t>
      </w:r>
      <w:proofErr w:type="spellStart"/>
      <w:r>
        <w:rPr>
          <w:rFonts w:ascii="inter" w:eastAsia="inter" w:hAnsi="inter" w:cs="inter"/>
          <w:color w:val="000000"/>
        </w:rPr>
        <w:t>and</w:t>
      </w:r>
      <w:proofErr w:type="spellEnd"/>
      <w:r>
        <w:rPr>
          <w:rFonts w:ascii="inter" w:eastAsia="inter" w:hAnsi="inter" w:cs="inter"/>
          <w:color w:val="000000"/>
        </w:rPr>
        <w:t xml:space="preserve"> </w:t>
      </w:r>
      <w:proofErr w:type="spellStart"/>
      <w:r>
        <w:rPr>
          <w:rFonts w:ascii="inter" w:eastAsia="inter" w:hAnsi="inter" w:cs="inter"/>
          <w:color w:val="000000"/>
        </w:rPr>
        <w:t>Logistics</w:t>
      </w:r>
      <w:proofErr w:type="spellEnd"/>
      <w:r>
        <w:rPr>
          <w:rFonts w:ascii="inter" w:eastAsia="inter" w:hAnsi="inter" w:cs="inter"/>
          <w:color w:val="000000"/>
        </w:rPr>
        <w:t xml:space="preserve"> </w:t>
      </w:r>
      <w:proofErr w:type="spellStart"/>
      <w:r>
        <w:rPr>
          <w:rFonts w:ascii="inter" w:eastAsia="inter" w:hAnsi="inter" w:cs="inter"/>
          <w:color w:val="000000"/>
        </w:rPr>
        <w:t>Market</w:t>
      </w:r>
      <w:proofErr w:type="spellEnd"/>
      <w:r>
        <w:rPr>
          <w:rFonts w:ascii="inter" w:eastAsia="inter" w:hAnsi="inter" w:cs="inter"/>
          <w:color w:val="000000"/>
        </w:rPr>
        <w:t xml:space="preserve"> </w:t>
      </w:r>
      <w:proofErr w:type="spellStart"/>
      <w:r>
        <w:rPr>
          <w:rFonts w:ascii="inter" w:eastAsia="inter" w:hAnsi="inter" w:cs="inter"/>
          <w:color w:val="000000"/>
        </w:rPr>
        <w:t>Reaches</w:t>
      </w:r>
      <w:proofErr w:type="spellEnd"/>
      <w:r>
        <w:rPr>
          <w:rFonts w:ascii="inter" w:eastAsia="inter" w:hAnsi="inter" w:cs="inter"/>
          <w:color w:val="000000"/>
        </w:rPr>
        <w:t xml:space="preserve"> $14.6"</w:t>
      </w:r>
      <w:bookmarkStart w:id="141" w:name="fnref7_3"/>
      <w:bookmarkEnd w:id="141"/>
      <w:r>
        <w:fldChar w:fldCharType="begin"/>
      </w:r>
      <w:r>
        <w:instrText>HYPERLINK \l "fn7" \h</w:instrText>
      </w:r>
      <w:r>
        <w:fldChar w:fldCharType="separate"/>
      </w:r>
      <w:r>
        <w:rPr>
          <w:rFonts w:ascii="inter" w:eastAsia="inter" w:hAnsi="inter" w:cs="inter"/>
          <w:u w:val="single"/>
          <w:vertAlign w:val="superscript"/>
        </w:rPr>
        <w:t>[7]</w:t>
      </w:r>
      <w:r>
        <w:fldChar w:fldCharType="end"/>
      </w:r>
      <w:r>
        <w:rPr>
          <w:rFonts w:ascii="inter" w:eastAsia="inter" w:hAnsi="inter" w:cs="inter"/>
          <w:color w:val="000000"/>
        </w:rPr>
        <w:br/>
        <w:t xml:space="preserve">S&amp;P </w:t>
      </w:r>
      <w:proofErr w:type="spellStart"/>
      <w:r>
        <w:rPr>
          <w:rFonts w:ascii="inter" w:eastAsia="inter" w:hAnsi="inter" w:cs="inter"/>
          <w:color w:val="000000"/>
        </w:rPr>
        <w:t>Global</w:t>
      </w:r>
      <w:proofErr w:type="spellEnd"/>
      <w:r>
        <w:rPr>
          <w:rFonts w:ascii="inter" w:eastAsia="inter" w:hAnsi="inter" w:cs="inter"/>
          <w:color w:val="000000"/>
        </w:rPr>
        <w:t xml:space="preserve"> -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disruption</w:t>
      </w:r>
      <w:proofErr w:type="spellEnd"/>
      <w:r>
        <w:rPr>
          <w:rFonts w:ascii="inter" w:eastAsia="inter" w:hAnsi="inter" w:cs="inter"/>
          <w:color w:val="000000"/>
        </w:rPr>
        <w:t xml:space="preserve"> </w:t>
      </w:r>
      <w:proofErr w:type="spellStart"/>
      <w:r>
        <w:rPr>
          <w:rFonts w:ascii="inter" w:eastAsia="inter" w:hAnsi="inter" w:cs="inter"/>
          <w:color w:val="000000"/>
        </w:rPr>
        <w:t>boosts</w:t>
      </w:r>
      <w:proofErr w:type="spellEnd"/>
      <w:r>
        <w:rPr>
          <w:rFonts w:ascii="inter" w:eastAsia="inter" w:hAnsi="inter" w:cs="inter"/>
          <w:color w:val="000000"/>
        </w:rPr>
        <w:t xml:space="preserve"> </w:t>
      </w:r>
      <w:proofErr w:type="spellStart"/>
      <w:r>
        <w:rPr>
          <w:rFonts w:ascii="inter" w:eastAsia="inter" w:hAnsi="inter" w:cs="inter"/>
          <w:color w:val="000000"/>
        </w:rPr>
        <w:t>bunker</w:t>
      </w:r>
      <w:proofErr w:type="spellEnd"/>
      <w:r>
        <w:rPr>
          <w:rFonts w:ascii="inter" w:eastAsia="inter" w:hAnsi="inter" w:cs="inter"/>
          <w:color w:val="000000"/>
        </w:rPr>
        <w:t xml:space="preserve"> </w:t>
      </w:r>
      <w:proofErr w:type="spellStart"/>
      <w:r>
        <w:rPr>
          <w:rFonts w:ascii="inter" w:eastAsia="inter" w:hAnsi="inter" w:cs="inter"/>
          <w:color w:val="000000"/>
        </w:rPr>
        <w:t>consumption</w:t>
      </w:r>
      <w:proofErr w:type="spellEnd"/>
      <w:r>
        <w:rPr>
          <w:rFonts w:ascii="inter" w:eastAsia="inter" w:hAnsi="inter" w:cs="inter"/>
          <w:color w:val="000000"/>
        </w:rPr>
        <w:t>"</w:t>
      </w:r>
      <w:bookmarkStart w:id="142" w:name="fnref19_2"/>
      <w:bookmarkEnd w:id="142"/>
      <w:r>
        <w:fldChar w:fldCharType="begin"/>
      </w:r>
      <w:r>
        <w:instrText>HYPERLINK \l "fn19" \h</w:instrText>
      </w:r>
      <w:r>
        <w:fldChar w:fldCharType="separate"/>
      </w:r>
      <w:r>
        <w:rPr>
          <w:rFonts w:ascii="inter" w:eastAsia="inter" w:hAnsi="inter" w:cs="inter"/>
          <w:u w:val="single"/>
          <w:vertAlign w:val="superscript"/>
        </w:rPr>
        <w:t>[19]</w:t>
      </w:r>
      <w:r>
        <w:fldChar w:fldCharType="end"/>
      </w:r>
      <w:r>
        <w:rPr>
          <w:rFonts w:ascii="inter" w:eastAsia="inter" w:hAnsi="inter" w:cs="inter"/>
          <w:color w:val="000000"/>
        </w:rPr>
        <w:br/>
        <w:t xml:space="preserve">SCA - "NO &amp; </w:t>
      </w:r>
      <w:proofErr w:type="spellStart"/>
      <w:r>
        <w:rPr>
          <w:rFonts w:ascii="inter" w:eastAsia="inter" w:hAnsi="inter" w:cs="inter"/>
          <w:color w:val="000000"/>
        </w:rPr>
        <w:t>Net</w:t>
      </w:r>
      <w:proofErr w:type="spellEnd"/>
      <w:r>
        <w:rPr>
          <w:rFonts w:ascii="inter" w:eastAsia="inter" w:hAnsi="inter" w:cs="inter"/>
          <w:color w:val="000000"/>
        </w:rPr>
        <w:t xml:space="preserve"> </w:t>
      </w:r>
      <w:proofErr w:type="spellStart"/>
      <w:r>
        <w:rPr>
          <w:rFonts w:ascii="inter" w:eastAsia="inter" w:hAnsi="inter" w:cs="inter"/>
          <w:color w:val="000000"/>
        </w:rPr>
        <w:t>Ton</w:t>
      </w:r>
      <w:proofErr w:type="spellEnd"/>
      <w:r>
        <w:rPr>
          <w:rFonts w:ascii="inter" w:eastAsia="inter" w:hAnsi="inter" w:cs="inter"/>
          <w:color w:val="000000"/>
        </w:rPr>
        <w:t xml:space="preserve"> </w:t>
      </w:r>
      <w:proofErr w:type="spellStart"/>
      <w:r>
        <w:rPr>
          <w:rFonts w:ascii="inter" w:eastAsia="inter" w:hAnsi="inter" w:cs="inter"/>
          <w:color w:val="000000"/>
        </w:rPr>
        <w:t>Evolution</w:t>
      </w:r>
      <w:proofErr w:type="spellEnd"/>
      <w:r>
        <w:rPr>
          <w:rFonts w:ascii="inter" w:eastAsia="inter" w:hAnsi="inter" w:cs="inter"/>
          <w:color w:val="000000"/>
        </w:rPr>
        <w:t xml:space="preserve"> </w:t>
      </w:r>
      <w:proofErr w:type="spellStart"/>
      <w:r>
        <w:rPr>
          <w:rFonts w:ascii="inter" w:eastAsia="inter" w:hAnsi="inter" w:cs="inter"/>
          <w:color w:val="000000"/>
        </w:rPr>
        <w:t>and</w:t>
      </w:r>
      <w:proofErr w:type="spellEnd"/>
      <w:r>
        <w:rPr>
          <w:rFonts w:ascii="inter" w:eastAsia="inter" w:hAnsi="inter" w:cs="inter"/>
          <w:color w:val="000000"/>
        </w:rPr>
        <w:t xml:space="preserve">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Type</w:t>
      </w:r>
      <w:proofErr w:type="spellEnd"/>
      <w:r>
        <w:rPr>
          <w:rFonts w:ascii="inter" w:eastAsia="inter" w:hAnsi="inter" w:cs="inter"/>
          <w:color w:val="000000"/>
        </w:rPr>
        <w:t xml:space="preserve"> </w:t>
      </w:r>
      <w:proofErr w:type="spellStart"/>
      <w:r>
        <w:rPr>
          <w:rFonts w:ascii="inter" w:eastAsia="inter" w:hAnsi="inter" w:cs="inter"/>
          <w:color w:val="000000"/>
        </w:rPr>
        <w:t>Distribution</w:t>
      </w:r>
      <w:proofErr w:type="spellEnd"/>
      <w:r>
        <w:rPr>
          <w:rFonts w:ascii="inter" w:eastAsia="inter" w:hAnsi="inter" w:cs="inter"/>
          <w:color w:val="000000"/>
        </w:rPr>
        <w:t xml:space="preserve"> 2023-2024"</w:t>
      </w:r>
      <w:bookmarkStart w:id="143" w:name="fnref5_2"/>
      <w:bookmarkEnd w:id="143"/>
      <w:r>
        <w:fldChar w:fldCharType="begin"/>
      </w:r>
      <w:r>
        <w:instrText>HYPERLINK \l "fn5" \h</w:instrText>
      </w:r>
      <w:r>
        <w:fldChar w:fldCharType="separate"/>
      </w:r>
      <w:r>
        <w:rPr>
          <w:rFonts w:ascii="inter" w:eastAsia="inter" w:hAnsi="inter" w:cs="inter"/>
          <w:u w:val="single"/>
          <w:vertAlign w:val="superscript"/>
        </w:rPr>
        <w:t>[5]</w:t>
      </w:r>
      <w:r>
        <w:fldChar w:fldCharType="end"/>
      </w:r>
      <w:r>
        <w:rPr>
          <w:rFonts w:ascii="inter" w:eastAsia="inter" w:hAnsi="inter" w:cs="inter"/>
          <w:color w:val="000000"/>
        </w:rPr>
        <w:br/>
      </w:r>
      <w:proofErr w:type="spellStart"/>
      <w:r>
        <w:rPr>
          <w:rFonts w:ascii="inter" w:eastAsia="inter" w:hAnsi="inter" w:cs="inter"/>
          <w:color w:val="000000"/>
        </w:rPr>
        <w:t>Rucalogistics</w:t>
      </w:r>
      <w:proofErr w:type="spellEnd"/>
      <w:r>
        <w:rPr>
          <w:rFonts w:ascii="inter" w:eastAsia="inter" w:hAnsi="inter" w:cs="inter"/>
          <w:color w:val="000000"/>
        </w:rPr>
        <w:t xml:space="preserve"> - "</w:t>
      </w:r>
      <w:proofErr w:type="spellStart"/>
      <w:r>
        <w:rPr>
          <w:rFonts w:ascii="inter" w:eastAsia="inter" w:hAnsi="inter" w:cs="inter"/>
          <w:color w:val="000000"/>
        </w:rPr>
        <w:t>Containership</w:t>
      </w:r>
      <w:proofErr w:type="spellEnd"/>
      <w:r>
        <w:rPr>
          <w:rFonts w:ascii="inter" w:eastAsia="inter" w:hAnsi="inter" w:cs="inter"/>
          <w:color w:val="000000"/>
        </w:rPr>
        <w:t xml:space="preserve"> </w:t>
      </w:r>
      <w:proofErr w:type="spellStart"/>
      <w:r>
        <w:rPr>
          <w:rFonts w:ascii="inter" w:eastAsia="inter" w:hAnsi="inter" w:cs="inter"/>
          <w:color w:val="000000"/>
        </w:rPr>
        <w:t>transits</w:t>
      </w:r>
      <w:proofErr w:type="spellEnd"/>
      <w:r>
        <w:rPr>
          <w:rFonts w:ascii="inter" w:eastAsia="inter" w:hAnsi="inter" w:cs="inter"/>
          <w:color w:val="000000"/>
        </w:rPr>
        <w:t xml:space="preserve"> </w:t>
      </w:r>
      <w:proofErr w:type="spellStart"/>
      <w:r>
        <w:rPr>
          <w:rFonts w:ascii="inter" w:eastAsia="inter" w:hAnsi="inter" w:cs="inter"/>
          <w:color w:val="000000"/>
        </w:rPr>
        <w:t>of</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hit</w:t>
      </w:r>
      <w:proofErr w:type="spellEnd"/>
      <w:r>
        <w:rPr>
          <w:rFonts w:ascii="inter" w:eastAsia="inter" w:hAnsi="inter" w:cs="inter"/>
          <w:color w:val="000000"/>
        </w:rPr>
        <w:t xml:space="preserve"> 2024 </w:t>
      </w:r>
      <w:proofErr w:type="spellStart"/>
      <w:r>
        <w:rPr>
          <w:rFonts w:ascii="inter" w:eastAsia="inter" w:hAnsi="inter" w:cs="inter"/>
          <w:color w:val="000000"/>
        </w:rPr>
        <w:t>high</w:t>
      </w:r>
      <w:proofErr w:type="spellEnd"/>
      <w:r>
        <w:rPr>
          <w:rFonts w:ascii="inter" w:eastAsia="inter" w:hAnsi="inter" w:cs="inter"/>
          <w:color w:val="000000"/>
        </w:rPr>
        <w:t>"</w:t>
      </w:r>
      <w:bookmarkStart w:id="144" w:name="fnref48"/>
      <w:bookmarkEnd w:id="144"/>
      <w:r>
        <w:fldChar w:fldCharType="begin"/>
      </w:r>
      <w:r>
        <w:instrText>HYPERLINK \l "fn48" \h</w:instrText>
      </w:r>
      <w:r>
        <w:fldChar w:fldCharType="separate"/>
      </w:r>
      <w:r>
        <w:rPr>
          <w:rFonts w:ascii="inter" w:eastAsia="inter" w:hAnsi="inter" w:cs="inter"/>
          <w:u w:val="single"/>
          <w:vertAlign w:val="superscript"/>
        </w:rPr>
        <w:t>[48]</w:t>
      </w:r>
      <w:r>
        <w:fldChar w:fldCharType="end"/>
      </w:r>
      <w:r>
        <w:rPr>
          <w:rFonts w:ascii="inter" w:eastAsia="inter" w:hAnsi="inter" w:cs="inter"/>
          <w:color w:val="000000"/>
        </w:rPr>
        <w:br/>
        <w:t xml:space="preserve">MAS </w:t>
      </w:r>
      <w:proofErr w:type="spellStart"/>
      <w:r>
        <w:rPr>
          <w:rFonts w:ascii="inter" w:eastAsia="inter" w:hAnsi="inter" w:cs="inter"/>
          <w:color w:val="000000"/>
        </w:rPr>
        <w:t>Crew</w:t>
      </w:r>
      <w:proofErr w:type="spellEnd"/>
      <w:r>
        <w:rPr>
          <w:rFonts w:ascii="inter" w:eastAsia="inter" w:hAnsi="inter" w:cs="inter"/>
          <w:color w:val="000000"/>
        </w:rPr>
        <w:t xml:space="preserve"> - "</w:t>
      </w:r>
      <w:proofErr w:type="spellStart"/>
      <w:r>
        <w:rPr>
          <w:rFonts w:ascii="inter" w:eastAsia="inter" w:hAnsi="inter" w:cs="inter"/>
          <w:color w:val="000000"/>
        </w:rPr>
        <w:t>How</w:t>
      </w:r>
      <w:proofErr w:type="spellEnd"/>
      <w:r>
        <w:rPr>
          <w:rFonts w:ascii="inter" w:eastAsia="inter" w:hAnsi="inter" w:cs="inter"/>
          <w:color w:val="000000"/>
        </w:rPr>
        <w:t xml:space="preserve"> </w:t>
      </w:r>
      <w:proofErr w:type="spellStart"/>
      <w:r>
        <w:rPr>
          <w:rFonts w:ascii="inter" w:eastAsia="inter" w:hAnsi="inter" w:cs="inter"/>
          <w:color w:val="000000"/>
        </w:rPr>
        <w:t>many</w:t>
      </w:r>
      <w:proofErr w:type="spellEnd"/>
      <w:r>
        <w:rPr>
          <w:rFonts w:ascii="inter" w:eastAsia="inter" w:hAnsi="inter" w:cs="inter"/>
          <w:color w:val="000000"/>
        </w:rPr>
        <w:t xml:space="preserve"> </w:t>
      </w:r>
      <w:proofErr w:type="spellStart"/>
      <w:r>
        <w:rPr>
          <w:rFonts w:ascii="inter" w:eastAsia="inter" w:hAnsi="inter" w:cs="inter"/>
          <w:color w:val="000000"/>
        </w:rPr>
        <w:t>crew</w:t>
      </w:r>
      <w:proofErr w:type="spellEnd"/>
      <w:r>
        <w:rPr>
          <w:rFonts w:ascii="inter" w:eastAsia="inter" w:hAnsi="inter" w:cs="inter"/>
          <w:color w:val="000000"/>
        </w:rPr>
        <w:t xml:space="preserve"> </w:t>
      </w:r>
      <w:proofErr w:type="spellStart"/>
      <w:r>
        <w:rPr>
          <w:rFonts w:ascii="inter" w:eastAsia="inter" w:hAnsi="inter" w:cs="inter"/>
          <w:color w:val="000000"/>
        </w:rPr>
        <w:t>required</w:t>
      </w:r>
      <w:proofErr w:type="spellEnd"/>
      <w:r>
        <w:rPr>
          <w:rFonts w:ascii="inter" w:eastAsia="inter" w:hAnsi="inter" w:cs="inter"/>
          <w:color w:val="000000"/>
        </w:rPr>
        <w:t xml:space="preserve"> </w:t>
      </w:r>
      <w:proofErr w:type="spellStart"/>
      <w:r>
        <w:rPr>
          <w:rFonts w:ascii="inter" w:eastAsia="inter" w:hAnsi="inter" w:cs="inter"/>
          <w:color w:val="000000"/>
        </w:rPr>
        <w:t>in</w:t>
      </w:r>
      <w:proofErr w:type="spellEnd"/>
      <w:r>
        <w:rPr>
          <w:rFonts w:ascii="inter" w:eastAsia="inter" w:hAnsi="inter" w:cs="inter"/>
          <w:color w:val="000000"/>
        </w:rPr>
        <w:t xml:space="preserve"> </w:t>
      </w:r>
      <w:proofErr w:type="spellStart"/>
      <w:r>
        <w:rPr>
          <w:rFonts w:ascii="inter" w:eastAsia="inter" w:hAnsi="inter" w:cs="inter"/>
          <w:color w:val="000000"/>
        </w:rPr>
        <w:t>marine</w:t>
      </w:r>
      <w:proofErr w:type="spellEnd"/>
      <w:r>
        <w:rPr>
          <w:rFonts w:ascii="inter" w:eastAsia="inter" w:hAnsi="inter" w:cs="inter"/>
          <w:color w:val="000000"/>
        </w:rPr>
        <w:t xml:space="preserve"> </w:t>
      </w:r>
      <w:proofErr w:type="spellStart"/>
      <w:r>
        <w:rPr>
          <w:rFonts w:ascii="inter" w:eastAsia="inter" w:hAnsi="inter" w:cs="inter"/>
          <w:color w:val="000000"/>
        </w:rPr>
        <w:t>vessels</w:t>
      </w:r>
      <w:proofErr w:type="spellEnd"/>
      <w:r>
        <w:rPr>
          <w:rFonts w:ascii="inter" w:eastAsia="inter" w:hAnsi="inter" w:cs="inter"/>
          <w:color w:val="000000"/>
        </w:rPr>
        <w:t>"</w:t>
      </w:r>
      <w:bookmarkStart w:id="145" w:name="fnref49"/>
      <w:bookmarkEnd w:id="145"/>
      <w:r>
        <w:fldChar w:fldCharType="begin"/>
      </w:r>
      <w:r>
        <w:instrText>HYPERLINK \l "fn49" \h</w:instrText>
      </w:r>
      <w:r>
        <w:fldChar w:fldCharType="separate"/>
      </w:r>
      <w:r>
        <w:rPr>
          <w:rFonts w:ascii="inter" w:eastAsia="inter" w:hAnsi="inter" w:cs="inter"/>
          <w:u w:val="single"/>
          <w:vertAlign w:val="superscript"/>
        </w:rPr>
        <w:t>[49]</w:t>
      </w:r>
      <w:r>
        <w:fldChar w:fldCharType="end"/>
      </w:r>
      <w:r>
        <w:rPr>
          <w:rFonts w:ascii="inter" w:eastAsia="inter" w:hAnsi="inter" w:cs="inter"/>
          <w:color w:val="000000"/>
        </w:rPr>
        <w:br/>
        <w:t xml:space="preserve">SCA </w:t>
      </w:r>
      <w:proofErr w:type="spellStart"/>
      <w:r>
        <w:rPr>
          <w:rFonts w:ascii="inter" w:eastAsia="inter" w:hAnsi="inter" w:cs="inter"/>
          <w:color w:val="000000"/>
        </w:rPr>
        <w:t>Registration</w:t>
      </w:r>
      <w:proofErr w:type="spellEnd"/>
      <w:r>
        <w:rPr>
          <w:rFonts w:ascii="inter" w:eastAsia="inter" w:hAnsi="inter" w:cs="inter"/>
          <w:color w:val="000000"/>
        </w:rPr>
        <w:t xml:space="preserve"> </w:t>
      </w:r>
      <w:proofErr w:type="spellStart"/>
      <w:r>
        <w:rPr>
          <w:rFonts w:ascii="inter" w:eastAsia="inter" w:hAnsi="inter" w:cs="inter"/>
          <w:color w:val="000000"/>
        </w:rPr>
        <w:t>Documents</w:t>
      </w:r>
      <w:proofErr w:type="spellEnd"/>
      <w:r>
        <w:rPr>
          <w:rFonts w:ascii="inter" w:eastAsia="inter" w:hAnsi="inter" w:cs="inter"/>
          <w:color w:val="000000"/>
        </w:rPr>
        <w:t xml:space="preserve"> - </w:t>
      </w:r>
      <w:proofErr w:type="spellStart"/>
      <w:r>
        <w:rPr>
          <w:rFonts w:ascii="inter" w:eastAsia="inter" w:hAnsi="inter" w:cs="inter"/>
          <w:color w:val="000000"/>
        </w:rPr>
        <w:t>Official</w:t>
      </w:r>
      <w:proofErr w:type="spellEnd"/>
      <w:r>
        <w:rPr>
          <w:rFonts w:ascii="inter" w:eastAsia="inter" w:hAnsi="inter" w:cs="inter"/>
          <w:color w:val="000000"/>
        </w:rPr>
        <w:t xml:space="preserve"> </w:t>
      </w:r>
      <w:proofErr w:type="spellStart"/>
      <w:r>
        <w:rPr>
          <w:rFonts w:ascii="inter" w:eastAsia="inter" w:hAnsi="inter" w:cs="inter"/>
          <w:color w:val="000000"/>
        </w:rPr>
        <w:t>Requirements</w:t>
      </w:r>
      <w:bookmarkStart w:id="146" w:name="fnref50"/>
      <w:bookmarkEnd w:id="146"/>
      <w:proofErr w:type="spellEnd"/>
      <w:r>
        <w:fldChar w:fldCharType="begin"/>
      </w:r>
      <w:r>
        <w:instrText>HYPERLINK \l "fn50" \h</w:instrText>
      </w:r>
      <w:r>
        <w:fldChar w:fldCharType="separate"/>
      </w:r>
      <w:r>
        <w:rPr>
          <w:rFonts w:ascii="inter" w:eastAsia="inter" w:hAnsi="inter" w:cs="inter"/>
          <w:u w:val="single"/>
          <w:vertAlign w:val="superscript"/>
        </w:rPr>
        <w:t>[50]</w:t>
      </w:r>
      <w:r>
        <w:fldChar w:fldCharType="end"/>
      </w:r>
      <w:r>
        <w:rPr>
          <w:rFonts w:ascii="inter" w:eastAsia="inter" w:hAnsi="inter" w:cs="inter"/>
          <w:color w:val="000000"/>
        </w:rPr>
        <w:br/>
        <w:t xml:space="preserve">MAS </w:t>
      </w:r>
      <w:proofErr w:type="spellStart"/>
      <w:r>
        <w:rPr>
          <w:rFonts w:ascii="inter" w:eastAsia="inter" w:hAnsi="inter" w:cs="inter"/>
          <w:color w:val="000000"/>
        </w:rPr>
        <w:t>Crew</w:t>
      </w:r>
      <w:proofErr w:type="spellEnd"/>
      <w:r>
        <w:rPr>
          <w:rFonts w:ascii="inter" w:eastAsia="inter" w:hAnsi="inter" w:cs="inter"/>
          <w:color w:val="000000"/>
        </w:rPr>
        <w:t xml:space="preserve"> - "</w:t>
      </w:r>
      <w:proofErr w:type="spellStart"/>
      <w:r>
        <w:rPr>
          <w:rFonts w:ascii="inter" w:eastAsia="inter" w:hAnsi="inter" w:cs="inter"/>
          <w:color w:val="000000"/>
        </w:rPr>
        <w:t>Minimum</w:t>
      </w:r>
      <w:proofErr w:type="spellEnd"/>
      <w:r>
        <w:rPr>
          <w:rFonts w:ascii="inter" w:eastAsia="inter" w:hAnsi="inter" w:cs="inter"/>
          <w:color w:val="000000"/>
        </w:rPr>
        <w:t xml:space="preserve"> </w:t>
      </w:r>
      <w:proofErr w:type="spellStart"/>
      <w:r>
        <w:rPr>
          <w:rFonts w:ascii="inter" w:eastAsia="inter" w:hAnsi="inter" w:cs="inter"/>
          <w:color w:val="000000"/>
        </w:rPr>
        <w:t>Crew</w:t>
      </w:r>
      <w:proofErr w:type="spellEnd"/>
      <w:r>
        <w:rPr>
          <w:rFonts w:ascii="inter" w:eastAsia="inter" w:hAnsi="inter" w:cs="inter"/>
          <w:color w:val="000000"/>
        </w:rPr>
        <w:t xml:space="preserve"> </w:t>
      </w:r>
      <w:proofErr w:type="spellStart"/>
      <w:r>
        <w:rPr>
          <w:rFonts w:ascii="inter" w:eastAsia="inter" w:hAnsi="inter" w:cs="inter"/>
          <w:color w:val="000000"/>
        </w:rPr>
        <w:t>for</w:t>
      </w:r>
      <w:proofErr w:type="spellEnd"/>
      <w:r>
        <w:rPr>
          <w:rFonts w:ascii="inter" w:eastAsia="inter" w:hAnsi="inter" w:cs="inter"/>
          <w:color w:val="000000"/>
        </w:rPr>
        <w:t xml:space="preserve"> a </w:t>
      </w:r>
      <w:proofErr w:type="spellStart"/>
      <w:r>
        <w:rPr>
          <w:rFonts w:ascii="inter" w:eastAsia="inter" w:hAnsi="inter" w:cs="inter"/>
          <w:color w:val="000000"/>
        </w:rPr>
        <w:t>Ship</w:t>
      </w:r>
      <w:proofErr w:type="spellEnd"/>
      <w:r>
        <w:rPr>
          <w:rFonts w:ascii="inter" w:eastAsia="inter" w:hAnsi="inter" w:cs="inter"/>
          <w:color w:val="000000"/>
        </w:rPr>
        <w:t>"</w:t>
      </w:r>
      <w:bookmarkStart w:id="147" w:name="fnref51"/>
      <w:bookmarkEnd w:id="147"/>
      <w:r>
        <w:fldChar w:fldCharType="begin"/>
      </w:r>
      <w:r>
        <w:instrText>HYPERLINK \l "fn51" \h</w:instrText>
      </w:r>
      <w:r>
        <w:fldChar w:fldCharType="separate"/>
      </w:r>
      <w:r>
        <w:rPr>
          <w:rFonts w:ascii="inter" w:eastAsia="inter" w:hAnsi="inter" w:cs="inter"/>
          <w:u w:val="single"/>
          <w:vertAlign w:val="superscript"/>
        </w:rPr>
        <w:t>[51]</w:t>
      </w:r>
      <w:r>
        <w:fldChar w:fldCharType="end"/>
      </w:r>
      <w:r>
        <w:rPr>
          <w:rFonts w:ascii="inter" w:eastAsia="inter" w:hAnsi="inter" w:cs="inter"/>
          <w:color w:val="000000"/>
        </w:rPr>
        <w:br/>
        <w:t>20Cube - "</w:t>
      </w:r>
      <w:proofErr w:type="spellStart"/>
      <w:r>
        <w:rPr>
          <w:rFonts w:ascii="inter" w:eastAsia="inter" w:hAnsi="inter" w:cs="inter"/>
          <w:color w:val="000000"/>
        </w:rPr>
        <w:t>Containership</w:t>
      </w:r>
      <w:proofErr w:type="spellEnd"/>
      <w:r>
        <w:rPr>
          <w:rFonts w:ascii="inter" w:eastAsia="inter" w:hAnsi="inter" w:cs="inter"/>
          <w:color w:val="000000"/>
        </w:rPr>
        <w:t xml:space="preserve"> </w:t>
      </w:r>
      <w:proofErr w:type="spellStart"/>
      <w:r>
        <w:rPr>
          <w:rFonts w:ascii="inter" w:eastAsia="inter" w:hAnsi="inter" w:cs="inter"/>
          <w:color w:val="000000"/>
        </w:rPr>
        <w:t>traffic</w:t>
      </w:r>
      <w:proofErr w:type="spellEnd"/>
      <w:r>
        <w:rPr>
          <w:rFonts w:ascii="inter" w:eastAsia="inter" w:hAnsi="inter" w:cs="inter"/>
          <w:color w:val="000000"/>
        </w:rPr>
        <w:t xml:space="preserve"> </w:t>
      </w:r>
      <w:proofErr w:type="spellStart"/>
      <w:r>
        <w:rPr>
          <w:rFonts w:ascii="inter" w:eastAsia="inter" w:hAnsi="inter" w:cs="inter"/>
          <w:color w:val="000000"/>
        </w:rPr>
        <w:t>in</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reaches</w:t>
      </w:r>
      <w:proofErr w:type="spellEnd"/>
      <w:r>
        <w:rPr>
          <w:rFonts w:ascii="inter" w:eastAsia="inter" w:hAnsi="inter" w:cs="inter"/>
          <w:color w:val="000000"/>
        </w:rPr>
        <w:t xml:space="preserve"> 2024 </w:t>
      </w:r>
      <w:proofErr w:type="spellStart"/>
      <w:r>
        <w:rPr>
          <w:rFonts w:ascii="inter" w:eastAsia="inter" w:hAnsi="inter" w:cs="inter"/>
          <w:color w:val="000000"/>
        </w:rPr>
        <w:t>peak</w:t>
      </w:r>
      <w:proofErr w:type="spellEnd"/>
      <w:r>
        <w:rPr>
          <w:rFonts w:ascii="inter" w:eastAsia="inter" w:hAnsi="inter" w:cs="inter"/>
          <w:color w:val="000000"/>
        </w:rPr>
        <w:t>"</w:t>
      </w:r>
      <w:bookmarkStart w:id="148" w:name="fnref52"/>
      <w:bookmarkEnd w:id="148"/>
      <w:r>
        <w:fldChar w:fldCharType="begin"/>
      </w:r>
      <w:r>
        <w:instrText>HYPERLINK \l "fn52" \h</w:instrText>
      </w:r>
      <w:r>
        <w:fldChar w:fldCharType="separate"/>
      </w:r>
      <w:r>
        <w:rPr>
          <w:rFonts w:ascii="inter" w:eastAsia="inter" w:hAnsi="inter" w:cs="inter"/>
          <w:u w:val="single"/>
          <w:vertAlign w:val="superscript"/>
        </w:rPr>
        <w:t>[52]</w:t>
      </w:r>
      <w:r>
        <w:fldChar w:fldCharType="end"/>
      </w:r>
      <w:r>
        <w:rPr>
          <w:rFonts w:ascii="inter" w:eastAsia="inter" w:hAnsi="inter" w:cs="inter"/>
          <w:color w:val="000000"/>
        </w:rPr>
        <w:br/>
      </w:r>
      <w:proofErr w:type="spellStart"/>
      <w:r>
        <w:rPr>
          <w:rFonts w:ascii="inter" w:eastAsia="inter" w:hAnsi="inter" w:cs="inter"/>
          <w:color w:val="000000"/>
        </w:rPr>
        <w:t>Maritime</w:t>
      </w:r>
      <w:proofErr w:type="spellEnd"/>
      <w:r>
        <w:rPr>
          <w:rFonts w:ascii="inter" w:eastAsia="inter" w:hAnsi="inter" w:cs="inter"/>
          <w:color w:val="000000"/>
        </w:rPr>
        <w:t xml:space="preserve"> </w:t>
      </w:r>
      <w:proofErr w:type="spellStart"/>
      <w:r>
        <w:rPr>
          <w:rFonts w:ascii="inter" w:eastAsia="inter" w:hAnsi="inter" w:cs="inter"/>
          <w:color w:val="000000"/>
        </w:rPr>
        <w:t>Transport</w:t>
      </w:r>
      <w:proofErr w:type="spellEnd"/>
      <w:r>
        <w:rPr>
          <w:rFonts w:ascii="inter" w:eastAsia="inter" w:hAnsi="inter" w:cs="inter"/>
          <w:color w:val="000000"/>
        </w:rPr>
        <w:t xml:space="preserve"> </w:t>
      </w:r>
      <w:proofErr w:type="spellStart"/>
      <w:r>
        <w:rPr>
          <w:rFonts w:ascii="inter" w:eastAsia="inter" w:hAnsi="inter" w:cs="inter"/>
          <w:color w:val="000000"/>
        </w:rPr>
        <w:t>Services</w:t>
      </w:r>
      <w:proofErr w:type="spellEnd"/>
      <w:r>
        <w:rPr>
          <w:rFonts w:ascii="inter" w:eastAsia="inter" w:hAnsi="inter" w:cs="inter"/>
          <w:color w:val="000000"/>
        </w:rPr>
        <w:t xml:space="preserve"> - "</w:t>
      </w:r>
      <w:proofErr w:type="spellStart"/>
      <w:r>
        <w:rPr>
          <w:rFonts w:ascii="inter" w:eastAsia="inter" w:hAnsi="inter" w:cs="inter"/>
          <w:color w:val="000000"/>
        </w:rPr>
        <w:t>Shipping</w:t>
      </w:r>
      <w:proofErr w:type="spellEnd"/>
      <w:r>
        <w:rPr>
          <w:rFonts w:ascii="inter" w:eastAsia="inter" w:hAnsi="inter" w:cs="inter"/>
          <w:color w:val="000000"/>
        </w:rPr>
        <w:t xml:space="preserve"> </w:t>
      </w:r>
      <w:proofErr w:type="spellStart"/>
      <w:r>
        <w:rPr>
          <w:rFonts w:ascii="inter" w:eastAsia="inter" w:hAnsi="inter" w:cs="inter"/>
          <w:color w:val="000000"/>
        </w:rPr>
        <w:t>agency</w:t>
      </w:r>
      <w:proofErr w:type="spellEnd"/>
      <w:r>
        <w:rPr>
          <w:rFonts w:ascii="inter" w:eastAsia="inter" w:hAnsi="inter" w:cs="inter"/>
          <w:color w:val="000000"/>
        </w:rPr>
        <w:t xml:space="preserve"> </w:t>
      </w:r>
      <w:proofErr w:type="spellStart"/>
      <w:r>
        <w:rPr>
          <w:rFonts w:ascii="inter" w:eastAsia="inter" w:hAnsi="inter" w:cs="inter"/>
          <w:color w:val="000000"/>
        </w:rPr>
        <w:t>licensing</w:t>
      </w:r>
      <w:proofErr w:type="spellEnd"/>
      <w:r>
        <w:rPr>
          <w:rFonts w:ascii="inter" w:eastAsia="inter" w:hAnsi="inter" w:cs="inter"/>
          <w:color w:val="000000"/>
        </w:rPr>
        <w:t xml:space="preserve"> </w:t>
      </w:r>
      <w:proofErr w:type="spellStart"/>
      <w:r>
        <w:rPr>
          <w:rFonts w:ascii="inter" w:eastAsia="inter" w:hAnsi="inter" w:cs="inter"/>
          <w:color w:val="000000"/>
        </w:rPr>
        <w:t>in</w:t>
      </w:r>
      <w:proofErr w:type="spellEnd"/>
      <w:r>
        <w:rPr>
          <w:rFonts w:ascii="inter" w:eastAsia="inter" w:hAnsi="inter" w:cs="inter"/>
          <w:color w:val="000000"/>
        </w:rPr>
        <w:t xml:space="preserve"> </w:t>
      </w:r>
      <w:proofErr w:type="spellStart"/>
      <w:r>
        <w:rPr>
          <w:rFonts w:ascii="inter" w:eastAsia="inter" w:hAnsi="inter" w:cs="inter"/>
          <w:color w:val="000000"/>
        </w:rPr>
        <w:t>Egypt</w:t>
      </w:r>
      <w:proofErr w:type="spellEnd"/>
      <w:r>
        <w:rPr>
          <w:rFonts w:ascii="inter" w:eastAsia="inter" w:hAnsi="inter" w:cs="inter"/>
          <w:color w:val="000000"/>
        </w:rPr>
        <w:t>"</w:t>
      </w:r>
      <w:bookmarkStart w:id="149" w:name="fnref53"/>
      <w:bookmarkEnd w:id="149"/>
      <w:r>
        <w:fldChar w:fldCharType="begin"/>
      </w:r>
      <w:r>
        <w:instrText>HYPERLINK \l "fn53" \h</w:instrText>
      </w:r>
      <w:r>
        <w:fldChar w:fldCharType="separate"/>
      </w:r>
      <w:r>
        <w:rPr>
          <w:rFonts w:ascii="inter" w:eastAsia="inter" w:hAnsi="inter" w:cs="inter"/>
          <w:u w:val="single"/>
          <w:vertAlign w:val="superscript"/>
        </w:rPr>
        <w:t>[53]</w:t>
      </w:r>
      <w:r>
        <w:fldChar w:fldCharType="end"/>
      </w:r>
      <w:r>
        <w:rPr>
          <w:rFonts w:ascii="inter" w:eastAsia="inter" w:hAnsi="inter" w:cs="inter"/>
          <w:color w:val="000000"/>
        </w:rPr>
        <w:br/>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Authority</w:t>
      </w:r>
      <w:proofErr w:type="spellEnd"/>
      <w:r>
        <w:rPr>
          <w:rFonts w:ascii="inter" w:eastAsia="inter" w:hAnsi="inter" w:cs="inter"/>
          <w:color w:val="000000"/>
        </w:rPr>
        <w:t xml:space="preserve"> </w:t>
      </w:r>
      <w:proofErr w:type="spellStart"/>
      <w:r>
        <w:rPr>
          <w:rFonts w:ascii="inter" w:eastAsia="inter" w:hAnsi="inter" w:cs="inter"/>
          <w:color w:val="000000"/>
        </w:rPr>
        <w:t>Official</w:t>
      </w:r>
      <w:proofErr w:type="spellEnd"/>
      <w:r>
        <w:rPr>
          <w:rFonts w:ascii="inter" w:eastAsia="inter" w:hAnsi="inter" w:cs="inter"/>
          <w:color w:val="000000"/>
        </w:rPr>
        <w:t xml:space="preserve"> </w:t>
      </w:r>
      <w:proofErr w:type="spellStart"/>
      <w:r>
        <w:rPr>
          <w:rFonts w:ascii="inter" w:eastAsia="inter" w:hAnsi="inter" w:cs="inter"/>
          <w:color w:val="000000"/>
        </w:rPr>
        <w:t>Website</w:t>
      </w:r>
      <w:proofErr w:type="spellEnd"/>
      <w:r>
        <w:rPr>
          <w:rFonts w:ascii="inter" w:eastAsia="inter" w:hAnsi="inter" w:cs="inter"/>
          <w:color w:val="000000"/>
        </w:rPr>
        <w:t xml:space="preserve"> - 2025</w:t>
      </w:r>
      <w:bookmarkStart w:id="150" w:name="fnref54"/>
      <w:bookmarkEnd w:id="150"/>
      <w:r>
        <w:fldChar w:fldCharType="begin"/>
      </w:r>
      <w:r>
        <w:instrText>HYPERLINK \l "fn54" \h</w:instrText>
      </w:r>
      <w:r>
        <w:fldChar w:fldCharType="separate"/>
      </w:r>
      <w:r>
        <w:rPr>
          <w:rFonts w:ascii="inter" w:eastAsia="inter" w:hAnsi="inter" w:cs="inter"/>
          <w:u w:val="single"/>
          <w:vertAlign w:val="superscript"/>
        </w:rPr>
        <w:t>[54]</w:t>
      </w:r>
      <w:r>
        <w:fldChar w:fldCharType="end"/>
      </w:r>
      <w:r>
        <w:rPr>
          <w:rFonts w:ascii="inter" w:eastAsia="inter" w:hAnsi="inter" w:cs="inter"/>
          <w:color w:val="000000"/>
        </w:rPr>
        <w:br/>
      </w:r>
      <w:proofErr w:type="spellStart"/>
      <w:r>
        <w:rPr>
          <w:rFonts w:ascii="inter" w:eastAsia="inter" w:hAnsi="inter" w:cs="inter"/>
          <w:color w:val="000000"/>
        </w:rPr>
        <w:t>gCaptain</w:t>
      </w:r>
      <w:proofErr w:type="spellEnd"/>
      <w:r>
        <w:rPr>
          <w:rFonts w:ascii="inter" w:eastAsia="inter" w:hAnsi="inter" w:cs="inter"/>
          <w:color w:val="000000"/>
        </w:rPr>
        <w:t xml:space="preserve"> - "</w:t>
      </w:r>
      <w:proofErr w:type="spellStart"/>
      <w:r>
        <w:rPr>
          <w:rFonts w:ascii="inter" w:eastAsia="inter" w:hAnsi="inter" w:cs="inter"/>
          <w:color w:val="000000"/>
        </w:rPr>
        <w:t>Containership</w:t>
      </w:r>
      <w:proofErr w:type="spellEnd"/>
      <w:r>
        <w:rPr>
          <w:rFonts w:ascii="inter" w:eastAsia="inter" w:hAnsi="inter" w:cs="inter"/>
          <w:color w:val="000000"/>
        </w:rPr>
        <w:t xml:space="preserve"> </w:t>
      </w:r>
      <w:proofErr w:type="spellStart"/>
      <w:r>
        <w:rPr>
          <w:rFonts w:ascii="inter" w:eastAsia="inter" w:hAnsi="inter" w:cs="inter"/>
          <w:color w:val="000000"/>
        </w:rPr>
        <w:t>Transits</w:t>
      </w:r>
      <w:proofErr w:type="spellEnd"/>
      <w:r>
        <w:rPr>
          <w:rFonts w:ascii="inter" w:eastAsia="inter" w:hAnsi="inter" w:cs="inter"/>
          <w:color w:val="000000"/>
        </w:rPr>
        <w:t xml:space="preserve"> </w:t>
      </w:r>
      <w:proofErr w:type="spellStart"/>
      <w:r>
        <w:rPr>
          <w:rFonts w:ascii="inter" w:eastAsia="inter" w:hAnsi="inter" w:cs="inter"/>
          <w:color w:val="000000"/>
        </w:rPr>
        <w:t>of</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Hit</w:t>
      </w:r>
      <w:proofErr w:type="spellEnd"/>
      <w:r>
        <w:rPr>
          <w:rFonts w:ascii="inter" w:eastAsia="inter" w:hAnsi="inter" w:cs="inter"/>
          <w:color w:val="000000"/>
        </w:rPr>
        <w:t xml:space="preserve"> 2024 </w:t>
      </w:r>
      <w:proofErr w:type="spellStart"/>
      <w:r>
        <w:rPr>
          <w:rFonts w:ascii="inter" w:eastAsia="inter" w:hAnsi="inter" w:cs="inter"/>
          <w:color w:val="000000"/>
        </w:rPr>
        <w:t>High</w:t>
      </w:r>
      <w:proofErr w:type="spellEnd"/>
      <w:r>
        <w:rPr>
          <w:rFonts w:ascii="inter" w:eastAsia="inter" w:hAnsi="inter" w:cs="inter"/>
          <w:color w:val="000000"/>
        </w:rPr>
        <w:t>"</w:t>
      </w:r>
      <w:bookmarkStart w:id="151" w:name="fnref55"/>
      <w:bookmarkEnd w:id="151"/>
      <w:r>
        <w:fldChar w:fldCharType="begin"/>
      </w:r>
      <w:r>
        <w:instrText>HYPERLINK \l "fn55" \h</w:instrText>
      </w:r>
      <w:r>
        <w:fldChar w:fldCharType="separate"/>
      </w:r>
      <w:r>
        <w:rPr>
          <w:rFonts w:ascii="inter" w:eastAsia="inter" w:hAnsi="inter" w:cs="inter"/>
          <w:u w:val="single"/>
          <w:vertAlign w:val="superscript"/>
        </w:rPr>
        <w:t>[55]</w:t>
      </w:r>
      <w:r>
        <w:fldChar w:fldCharType="end"/>
      </w:r>
      <w:r>
        <w:rPr>
          <w:rFonts w:ascii="inter" w:eastAsia="inter" w:hAnsi="inter" w:cs="inter"/>
          <w:color w:val="000000"/>
        </w:rPr>
        <w:br/>
      </w:r>
      <w:proofErr w:type="spellStart"/>
      <w:r>
        <w:rPr>
          <w:rFonts w:ascii="inter" w:eastAsia="inter" w:hAnsi="inter" w:cs="inter"/>
          <w:color w:val="000000"/>
        </w:rPr>
        <w:t>Maritime</w:t>
      </w:r>
      <w:proofErr w:type="spellEnd"/>
      <w:r>
        <w:rPr>
          <w:rFonts w:ascii="inter" w:eastAsia="inter" w:hAnsi="inter" w:cs="inter"/>
          <w:color w:val="000000"/>
        </w:rPr>
        <w:t xml:space="preserve"> </w:t>
      </w:r>
      <w:proofErr w:type="spellStart"/>
      <w:r>
        <w:rPr>
          <w:rFonts w:ascii="inter" w:eastAsia="inter" w:hAnsi="inter" w:cs="inter"/>
          <w:color w:val="000000"/>
        </w:rPr>
        <w:t>Page</w:t>
      </w:r>
      <w:proofErr w:type="spellEnd"/>
      <w:r>
        <w:rPr>
          <w:rFonts w:ascii="inter" w:eastAsia="inter" w:hAnsi="inter" w:cs="inter"/>
          <w:color w:val="000000"/>
        </w:rPr>
        <w:t xml:space="preserve"> - "</w:t>
      </w:r>
      <w:proofErr w:type="spellStart"/>
      <w:r>
        <w:rPr>
          <w:rFonts w:ascii="inter" w:eastAsia="inter" w:hAnsi="inter" w:cs="inter"/>
          <w:color w:val="000000"/>
        </w:rPr>
        <w:t>How</w:t>
      </w:r>
      <w:proofErr w:type="spellEnd"/>
      <w:r>
        <w:rPr>
          <w:rFonts w:ascii="inter" w:eastAsia="inter" w:hAnsi="inter" w:cs="inter"/>
          <w:color w:val="000000"/>
        </w:rPr>
        <w:t xml:space="preserve"> </w:t>
      </w:r>
      <w:proofErr w:type="spellStart"/>
      <w:r>
        <w:rPr>
          <w:rFonts w:ascii="inter" w:eastAsia="inter" w:hAnsi="inter" w:cs="inter"/>
          <w:color w:val="000000"/>
        </w:rPr>
        <w:t>many</w:t>
      </w:r>
      <w:proofErr w:type="spellEnd"/>
      <w:r>
        <w:rPr>
          <w:rFonts w:ascii="inter" w:eastAsia="inter" w:hAnsi="inter" w:cs="inter"/>
          <w:color w:val="000000"/>
        </w:rPr>
        <w:t xml:space="preserve"> </w:t>
      </w:r>
      <w:proofErr w:type="spellStart"/>
      <w:r>
        <w:rPr>
          <w:rFonts w:ascii="inter" w:eastAsia="inter" w:hAnsi="inter" w:cs="inter"/>
          <w:color w:val="000000"/>
        </w:rPr>
        <w:t>crew</w:t>
      </w:r>
      <w:proofErr w:type="spellEnd"/>
      <w:r>
        <w:rPr>
          <w:rFonts w:ascii="inter" w:eastAsia="inter" w:hAnsi="inter" w:cs="inter"/>
          <w:color w:val="000000"/>
        </w:rPr>
        <w:t xml:space="preserve"> </w:t>
      </w:r>
      <w:proofErr w:type="spellStart"/>
      <w:r>
        <w:rPr>
          <w:rFonts w:ascii="inter" w:eastAsia="inter" w:hAnsi="inter" w:cs="inter"/>
          <w:color w:val="000000"/>
        </w:rPr>
        <w:t>members</w:t>
      </w:r>
      <w:proofErr w:type="spellEnd"/>
      <w:r>
        <w:rPr>
          <w:rFonts w:ascii="inter" w:eastAsia="inter" w:hAnsi="inter" w:cs="inter"/>
          <w:color w:val="000000"/>
        </w:rPr>
        <w:t xml:space="preserve"> </w:t>
      </w:r>
      <w:proofErr w:type="spellStart"/>
      <w:r>
        <w:rPr>
          <w:rFonts w:ascii="inter" w:eastAsia="inter" w:hAnsi="inter" w:cs="inter"/>
          <w:color w:val="000000"/>
        </w:rPr>
        <w:t>are</w:t>
      </w:r>
      <w:proofErr w:type="spellEnd"/>
      <w:r>
        <w:rPr>
          <w:rFonts w:ascii="inter" w:eastAsia="inter" w:hAnsi="inter" w:cs="inter"/>
          <w:color w:val="000000"/>
        </w:rPr>
        <w:t xml:space="preserve"> </w:t>
      </w:r>
      <w:proofErr w:type="spellStart"/>
      <w:r>
        <w:rPr>
          <w:rFonts w:ascii="inter" w:eastAsia="inter" w:hAnsi="inter" w:cs="inter"/>
          <w:color w:val="000000"/>
        </w:rPr>
        <w:t>required</w:t>
      </w:r>
      <w:proofErr w:type="spellEnd"/>
      <w:r>
        <w:rPr>
          <w:rFonts w:ascii="inter" w:eastAsia="inter" w:hAnsi="inter" w:cs="inter"/>
          <w:color w:val="000000"/>
        </w:rPr>
        <w:t xml:space="preserve"> </w:t>
      </w:r>
      <w:proofErr w:type="spellStart"/>
      <w:r>
        <w:rPr>
          <w:rFonts w:ascii="inter" w:eastAsia="inter" w:hAnsi="inter" w:cs="inter"/>
          <w:color w:val="000000"/>
        </w:rPr>
        <w:t>on</w:t>
      </w:r>
      <w:proofErr w:type="spellEnd"/>
      <w:r>
        <w:rPr>
          <w:rFonts w:ascii="inter" w:eastAsia="inter" w:hAnsi="inter" w:cs="inter"/>
          <w:color w:val="000000"/>
        </w:rPr>
        <w:t xml:space="preserve"> </w:t>
      </w:r>
      <w:proofErr w:type="spellStart"/>
      <w:r>
        <w:rPr>
          <w:rFonts w:ascii="inter" w:eastAsia="inter" w:hAnsi="inter" w:cs="inter"/>
          <w:color w:val="000000"/>
        </w:rPr>
        <w:t>modern</w:t>
      </w:r>
      <w:proofErr w:type="spellEnd"/>
      <w:r>
        <w:rPr>
          <w:rFonts w:ascii="inter" w:eastAsia="inter" w:hAnsi="inter" w:cs="inter"/>
          <w:color w:val="000000"/>
        </w:rPr>
        <w:t xml:space="preserve"> </w:t>
      </w:r>
      <w:proofErr w:type="spellStart"/>
      <w:r>
        <w:rPr>
          <w:rFonts w:ascii="inter" w:eastAsia="inter" w:hAnsi="inter" w:cs="inter"/>
          <w:color w:val="000000"/>
        </w:rPr>
        <w:t>ships</w:t>
      </w:r>
      <w:proofErr w:type="spellEnd"/>
      <w:r>
        <w:rPr>
          <w:rFonts w:ascii="inter" w:eastAsia="inter" w:hAnsi="inter" w:cs="inter"/>
          <w:color w:val="000000"/>
        </w:rPr>
        <w:t>"</w:t>
      </w:r>
      <w:bookmarkStart w:id="152" w:name="fnref56"/>
      <w:bookmarkEnd w:id="152"/>
      <w:r>
        <w:fldChar w:fldCharType="begin"/>
      </w:r>
      <w:r>
        <w:instrText>HYPERLINK \l "fn56" \h</w:instrText>
      </w:r>
      <w:r>
        <w:fldChar w:fldCharType="separate"/>
      </w:r>
      <w:r>
        <w:rPr>
          <w:rFonts w:ascii="inter" w:eastAsia="inter" w:hAnsi="inter" w:cs="inter"/>
          <w:u w:val="single"/>
          <w:vertAlign w:val="superscript"/>
        </w:rPr>
        <w:t>[56]</w:t>
      </w:r>
      <w:r>
        <w:fldChar w:fldCharType="end"/>
      </w:r>
      <w:r>
        <w:rPr>
          <w:rFonts w:ascii="inter" w:eastAsia="inter" w:hAnsi="inter" w:cs="inter"/>
          <w:color w:val="000000"/>
        </w:rPr>
        <w:br/>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Authority</w:t>
      </w:r>
      <w:proofErr w:type="spellEnd"/>
      <w:r>
        <w:rPr>
          <w:rFonts w:ascii="inter" w:eastAsia="inter" w:hAnsi="inter" w:cs="inter"/>
          <w:color w:val="000000"/>
        </w:rPr>
        <w:t xml:space="preserve"> - </w:t>
      </w:r>
      <w:proofErr w:type="spellStart"/>
      <w:r>
        <w:rPr>
          <w:rFonts w:ascii="inter" w:eastAsia="inter" w:hAnsi="inter" w:cs="inter"/>
          <w:color w:val="000000"/>
        </w:rPr>
        <w:t>Official</w:t>
      </w:r>
      <w:proofErr w:type="spellEnd"/>
      <w:r>
        <w:rPr>
          <w:rFonts w:ascii="inter" w:eastAsia="inter" w:hAnsi="inter" w:cs="inter"/>
          <w:color w:val="000000"/>
        </w:rPr>
        <w:t xml:space="preserve"> </w:t>
      </w:r>
      <w:proofErr w:type="spellStart"/>
      <w:r>
        <w:rPr>
          <w:rFonts w:ascii="inter" w:eastAsia="inter" w:hAnsi="inter" w:cs="inter"/>
          <w:color w:val="000000"/>
        </w:rPr>
        <w:t>Statistics</w:t>
      </w:r>
      <w:proofErr w:type="spellEnd"/>
      <w:r>
        <w:rPr>
          <w:rFonts w:ascii="inter" w:eastAsia="inter" w:hAnsi="inter" w:cs="inter"/>
          <w:color w:val="000000"/>
        </w:rPr>
        <w:t xml:space="preserve"> </w:t>
      </w:r>
      <w:proofErr w:type="spellStart"/>
      <w:r>
        <w:rPr>
          <w:rFonts w:ascii="inter" w:eastAsia="inter" w:hAnsi="inter" w:cs="inter"/>
          <w:color w:val="000000"/>
        </w:rPr>
        <w:t>Portal</w:t>
      </w:r>
      <w:bookmarkStart w:id="153" w:name="fnref57"/>
      <w:bookmarkEnd w:id="153"/>
      <w:proofErr w:type="spellEnd"/>
      <w:r>
        <w:fldChar w:fldCharType="begin"/>
      </w:r>
      <w:r>
        <w:instrText>HYPERLINK \l "fn57" \h</w:instrText>
      </w:r>
      <w:r>
        <w:fldChar w:fldCharType="separate"/>
      </w:r>
      <w:r>
        <w:rPr>
          <w:rFonts w:ascii="inter" w:eastAsia="inter" w:hAnsi="inter" w:cs="inter"/>
          <w:u w:val="single"/>
          <w:vertAlign w:val="superscript"/>
        </w:rPr>
        <w:t>[57]</w:t>
      </w:r>
      <w:r>
        <w:fldChar w:fldCharType="end"/>
      </w:r>
      <w:r>
        <w:rPr>
          <w:rFonts w:ascii="inter" w:eastAsia="inter" w:hAnsi="inter" w:cs="inter"/>
          <w:color w:val="000000"/>
        </w:rPr>
        <w:br/>
        <w:t xml:space="preserve">[58-62] </w:t>
      </w:r>
      <w:proofErr w:type="spellStart"/>
      <w:r>
        <w:rPr>
          <w:rFonts w:ascii="inter" w:eastAsia="inter" w:hAnsi="inter" w:cs="inter"/>
          <w:color w:val="000000"/>
        </w:rPr>
        <w:t>Python</w:t>
      </w:r>
      <w:proofErr w:type="spellEnd"/>
      <w:r>
        <w:rPr>
          <w:rFonts w:ascii="inter" w:eastAsia="inter" w:hAnsi="inter" w:cs="inter"/>
          <w:color w:val="000000"/>
        </w:rPr>
        <w:t xml:space="preserve"> </w:t>
      </w:r>
      <w:proofErr w:type="spellStart"/>
      <w:r>
        <w:rPr>
          <w:rFonts w:ascii="inter" w:eastAsia="inter" w:hAnsi="inter" w:cs="inter"/>
          <w:color w:val="000000"/>
        </w:rPr>
        <w:t>Statistical</w:t>
      </w:r>
      <w:proofErr w:type="spellEnd"/>
      <w:r>
        <w:rPr>
          <w:rFonts w:ascii="inter" w:eastAsia="inter" w:hAnsi="inter" w:cs="inter"/>
          <w:color w:val="000000"/>
        </w:rPr>
        <w:t xml:space="preserve"> </w:t>
      </w:r>
      <w:proofErr w:type="spellStart"/>
      <w:r>
        <w:rPr>
          <w:rFonts w:ascii="inter" w:eastAsia="inter" w:hAnsi="inter" w:cs="inter"/>
          <w:color w:val="000000"/>
        </w:rPr>
        <w:t>Analysis</w:t>
      </w:r>
      <w:proofErr w:type="spellEnd"/>
      <w:r>
        <w:rPr>
          <w:rFonts w:ascii="inter" w:eastAsia="inter" w:hAnsi="inter" w:cs="inter"/>
          <w:color w:val="000000"/>
        </w:rPr>
        <w:t xml:space="preserve"> </w:t>
      </w:r>
      <w:proofErr w:type="spellStart"/>
      <w:r>
        <w:rPr>
          <w:rFonts w:ascii="inter" w:eastAsia="inter" w:hAnsi="inter" w:cs="inter"/>
          <w:color w:val="000000"/>
        </w:rPr>
        <w:t>and</w:t>
      </w:r>
      <w:proofErr w:type="spellEnd"/>
      <w:r>
        <w:rPr>
          <w:rFonts w:ascii="inter" w:eastAsia="inter" w:hAnsi="inter" w:cs="inter"/>
          <w:color w:val="000000"/>
        </w:rPr>
        <w:t xml:space="preserve"> </w:t>
      </w:r>
      <w:proofErr w:type="spellStart"/>
      <w:r>
        <w:rPr>
          <w:rFonts w:ascii="inter" w:eastAsia="inter" w:hAnsi="inter" w:cs="inter"/>
          <w:color w:val="000000"/>
        </w:rPr>
        <w:t>Data</w:t>
      </w:r>
      <w:proofErr w:type="spellEnd"/>
      <w:r>
        <w:rPr>
          <w:rFonts w:ascii="inter" w:eastAsia="inter" w:hAnsi="inter" w:cs="inter"/>
          <w:color w:val="000000"/>
        </w:rPr>
        <w:t xml:space="preserve"> </w:t>
      </w:r>
      <w:proofErr w:type="spellStart"/>
      <w:r>
        <w:rPr>
          <w:rFonts w:ascii="inter" w:eastAsia="inter" w:hAnsi="inter" w:cs="inter"/>
          <w:color w:val="000000"/>
        </w:rPr>
        <w:t>Processing</w:t>
      </w:r>
      <w:proofErr w:type="spellEnd"/>
      <w:r>
        <w:rPr>
          <w:rFonts w:ascii="inter" w:eastAsia="inter" w:hAnsi="inter" w:cs="inter"/>
          <w:color w:val="000000"/>
        </w:rPr>
        <w:br/>
      </w:r>
      <w:proofErr w:type="spellStart"/>
      <w:r>
        <w:rPr>
          <w:rFonts w:ascii="inter" w:eastAsia="inter" w:hAnsi="inter" w:cs="inter"/>
          <w:color w:val="000000"/>
        </w:rPr>
        <w:t>Chart</w:t>
      </w:r>
      <w:proofErr w:type="spellEnd"/>
      <w:r>
        <w:rPr>
          <w:rFonts w:ascii="inter" w:eastAsia="inter" w:hAnsi="inter" w:cs="inter"/>
          <w:color w:val="000000"/>
        </w:rPr>
        <w:t xml:space="preserve"> 1 -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Vessel</w:t>
      </w:r>
      <w:proofErr w:type="spellEnd"/>
      <w:r>
        <w:rPr>
          <w:rFonts w:ascii="inter" w:eastAsia="inter" w:hAnsi="inter" w:cs="inter"/>
          <w:color w:val="000000"/>
        </w:rPr>
        <w:t xml:space="preserve"> </w:t>
      </w:r>
      <w:proofErr w:type="spellStart"/>
      <w:r>
        <w:rPr>
          <w:rFonts w:ascii="inter" w:eastAsia="inter" w:hAnsi="inter" w:cs="inter"/>
          <w:color w:val="000000"/>
        </w:rPr>
        <w:t>Traffic</w:t>
      </w:r>
      <w:proofErr w:type="spellEnd"/>
      <w:r>
        <w:rPr>
          <w:rFonts w:ascii="inter" w:eastAsia="inter" w:hAnsi="inter" w:cs="inter"/>
          <w:color w:val="000000"/>
        </w:rPr>
        <w:t xml:space="preserve"> </w:t>
      </w:r>
      <w:proofErr w:type="spellStart"/>
      <w:r>
        <w:rPr>
          <w:rFonts w:ascii="inter" w:eastAsia="inter" w:hAnsi="inter" w:cs="inter"/>
          <w:color w:val="000000"/>
        </w:rPr>
        <w:t>Trends</w:t>
      </w:r>
      <w:proofErr w:type="spellEnd"/>
    </w:p>
    <w:p w14:paraId="30BD4CC8" w14:textId="77777777" w:rsidR="00F32053" w:rsidRDefault="00000000">
      <w:pPr>
        <w:spacing w:after="0" w:line="360" w:lineRule="auto"/>
        <w:jc w:val="center"/>
      </w:pPr>
      <w:r>
        <w:rPr>
          <w:rFonts w:ascii="inter" w:eastAsia="inter" w:hAnsi="inter" w:cs="inter"/>
          <w:noProof/>
          <w:color w:val="000000"/>
        </w:rPr>
        <w:drawing>
          <wp:inline distT="0" distB="0" distL="0" distR="0" wp14:anchorId="7270CF43" wp14:editId="6CCC244A">
            <wp:extent cx="6038850" cy="4025900"/>
            <wp:effectExtent l="0" t="0" r="0" b="0"/>
            <wp:docPr id="14" name="image-b3c84423d03b5ac55190ec6b61c5726f73c73aae.png"/>
            <wp:cNvGraphicFramePr/>
            <a:graphic xmlns:a="http://schemas.openxmlformats.org/drawingml/2006/main">
              <a:graphicData uri="http://schemas.openxmlformats.org/drawingml/2006/picture">
                <pic:pic xmlns:pic="http://schemas.openxmlformats.org/drawingml/2006/picture">
                  <pic:nvPicPr>
                    <pic:cNvPr id="14" name="image-b3c84423d03b5ac55190ec6b61c5726f73c73aae.png"/>
                    <pic:cNvPicPr/>
                  </pic:nvPicPr>
                  <pic:blipFill>
                    <a:blip r:embed="rId5" cstate="print"/>
                    <a:srcRect/>
                    <a:stretch>
                      <a:fillRect/>
                    </a:stretch>
                  </pic:blipFill>
                  <pic:spPr>
                    <a:xfrm>
                      <a:off x="0" y="0"/>
                      <a:ext cx="6038850" cy="4025900"/>
                    </a:xfrm>
                    <a:prstGeom prst="rect">
                      <a:avLst/>
                    </a:prstGeom>
                  </pic:spPr>
                </pic:pic>
              </a:graphicData>
            </a:graphic>
          </wp:inline>
        </w:drawing>
      </w:r>
    </w:p>
    <w:p w14:paraId="69376C9F" w14:textId="77777777" w:rsidR="00F32053" w:rsidRDefault="00000000">
      <w:pPr>
        <w:spacing w:after="210" w:line="360" w:lineRule="auto"/>
      </w:pP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Vessel</w:t>
      </w:r>
      <w:proofErr w:type="spellEnd"/>
      <w:r>
        <w:rPr>
          <w:rFonts w:ascii="inter" w:eastAsia="inter" w:hAnsi="inter" w:cs="inter"/>
          <w:color w:val="000000"/>
        </w:rPr>
        <w:t xml:space="preserve"> </w:t>
      </w:r>
      <w:proofErr w:type="spellStart"/>
      <w:r>
        <w:rPr>
          <w:rFonts w:ascii="inter" w:eastAsia="inter" w:hAnsi="inter" w:cs="inter"/>
          <w:color w:val="000000"/>
        </w:rPr>
        <w:t>Traffic</w:t>
      </w:r>
      <w:proofErr w:type="spellEnd"/>
      <w:r>
        <w:rPr>
          <w:rFonts w:ascii="inter" w:eastAsia="inter" w:hAnsi="inter" w:cs="inter"/>
          <w:color w:val="000000"/>
        </w:rPr>
        <w:t xml:space="preserve"> </w:t>
      </w:r>
      <w:proofErr w:type="spellStart"/>
      <w:r>
        <w:rPr>
          <w:rFonts w:ascii="inter" w:eastAsia="inter" w:hAnsi="inter" w:cs="inter"/>
          <w:color w:val="000000"/>
        </w:rPr>
        <w:t>Trends</w:t>
      </w:r>
      <w:proofErr w:type="spellEnd"/>
      <w:r>
        <w:rPr>
          <w:rFonts w:ascii="inter" w:eastAsia="inter" w:hAnsi="inter" w:cs="inter"/>
          <w:color w:val="000000"/>
        </w:rPr>
        <w:t xml:space="preserve">: </w:t>
      </w:r>
      <w:proofErr w:type="spellStart"/>
      <w:r>
        <w:rPr>
          <w:rFonts w:ascii="inter" w:eastAsia="inter" w:hAnsi="inter" w:cs="inter"/>
          <w:color w:val="000000"/>
        </w:rPr>
        <w:t>Impact</w:t>
      </w:r>
      <w:proofErr w:type="spellEnd"/>
      <w:r>
        <w:rPr>
          <w:rFonts w:ascii="inter" w:eastAsia="inter" w:hAnsi="inter" w:cs="inter"/>
          <w:color w:val="000000"/>
        </w:rPr>
        <w:t xml:space="preserve"> </w:t>
      </w:r>
      <w:proofErr w:type="spellStart"/>
      <w:r>
        <w:rPr>
          <w:rFonts w:ascii="inter" w:eastAsia="inter" w:hAnsi="inter" w:cs="inter"/>
          <w:color w:val="000000"/>
        </w:rPr>
        <w:t>of</w:t>
      </w:r>
      <w:proofErr w:type="spellEnd"/>
      <w:r>
        <w:rPr>
          <w:rFonts w:ascii="inter" w:eastAsia="inter" w:hAnsi="inter" w:cs="inter"/>
          <w:color w:val="000000"/>
        </w:rPr>
        <w:t xml:space="preserve"> </w:t>
      </w:r>
      <w:proofErr w:type="spellStart"/>
      <w:r>
        <w:rPr>
          <w:rFonts w:ascii="inter" w:eastAsia="inter" w:hAnsi="inter" w:cs="inter"/>
          <w:color w:val="000000"/>
        </w:rPr>
        <w:t>Red</w:t>
      </w:r>
      <w:proofErr w:type="spellEnd"/>
      <w:r>
        <w:rPr>
          <w:rFonts w:ascii="inter" w:eastAsia="inter" w:hAnsi="inter" w:cs="inter"/>
          <w:color w:val="000000"/>
        </w:rPr>
        <w:t xml:space="preserve"> </w:t>
      </w:r>
      <w:proofErr w:type="spellStart"/>
      <w:r>
        <w:rPr>
          <w:rFonts w:ascii="inter" w:eastAsia="inter" w:hAnsi="inter" w:cs="inter"/>
          <w:color w:val="000000"/>
        </w:rPr>
        <w:t>Sea</w:t>
      </w:r>
      <w:proofErr w:type="spellEnd"/>
      <w:r>
        <w:rPr>
          <w:rFonts w:ascii="inter" w:eastAsia="inter" w:hAnsi="inter" w:cs="inter"/>
          <w:color w:val="000000"/>
        </w:rPr>
        <w:t xml:space="preserve"> </w:t>
      </w:r>
      <w:proofErr w:type="spellStart"/>
      <w:r>
        <w:rPr>
          <w:rFonts w:ascii="inter" w:eastAsia="inter" w:hAnsi="inter" w:cs="inter"/>
          <w:color w:val="000000"/>
        </w:rPr>
        <w:t>Crisis</w:t>
      </w:r>
      <w:proofErr w:type="spellEnd"/>
      <w:r>
        <w:rPr>
          <w:rFonts w:ascii="inter" w:eastAsia="inter" w:hAnsi="inter" w:cs="inter"/>
          <w:color w:val="000000"/>
        </w:rPr>
        <w:t xml:space="preserve"> </w:t>
      </w:r>
      <w:proofErr w:type="spellStart"/>
      <w:r>
        <w:rPr>
          <w:rFonts w:ascii="inter" w:eastAsia="inter" w:hAnsi="inter" w:cs="inter"/>
          <w:color w:val="000000"/>
        </w:rPr>
        <w:t>and</w:t>
      </w:r>
      <w:proofErr w:type="spellEnd"/>
      <w:r>
        <w:rPr>
          <w:rFonts w:ascii="inter" w:eastAsia="inter" w:hAnsi="inter" w:cs="inter"/>
          <w:color w:val="000000"/>
        </w:rPr>
        <w:t xml:space="preserve"> </w:t>
      </w:r>
      <w:proofErr w:type="spellStart"/>
      <w:r>
        <w:rPr>
          <w:rFonts w:ascii="inter" w:eastAsia="inter" w:hAnsi="inter" w:cs="inter"/>
          <w:color w:val="000000"/>
        </w:rPr>
        <w:t>Recovery</w:t>
      </w:r>
      <w:proofErr w:type="spellEnd"/>
    </w:p>
    <w:p w14:paraId="0E4EF30C" w14:textId="77777777" w:rsidR="00F32053" w:rsidRDefault="00000000">
      <w:pPr>
        <w:spacing w:after="210" w:line="360" w:lineRule="auto"/>
      </w:pPr>
      <w:proofErr w:type="spellStart"/>
      <w:r>
        <w:rPr>
          <w:rFonts w:ascii="inter" w:eastAsia="inter" w:hAnsi="inter" w:cs="inter"/>
          <w:color w:val="000000"/>
        </w:rPr>
        <w:lastRenderedPageBreak/>
        <w:t>Chart</w:t>
      </w:r>
      <w:proofErr w:type="spellEnd"/>
      <w:r>
        <w:rPr>
          <w:rFonts w:ascii="inter" w:eastAsia="inter" w:hAnsi="inter" w:cs="inter"/>
          <w:color w:val="000000"/>
        </w:rPr>
        <w:t xml:space="preserve"> 2 - </w:t>
      </w:r>
      <w:proofErr w:type="spellStart"/>
      <w:r>
        <w:rPr>
          <w:rFonts w:ascii="inter" w:eastAsia="inter" w:hAnsi="inter" w:cs="inter"/>
          <w:color w:val="000000"/>
        </w:rPr>
        <w:t>Distribution</w:t>
      </w:r>
      <w:proofErr w:type="spellEnd"/>
      <w:r>
        <w:rPr>
          <w:rFonts w:ascii="inter" w:eastAsia="inter" w:hAnsi="inter" w:cs="inter"/>
          <w:color w:val="000000"/>
        </w:rPr>
        <w:t xml:space="preserve"> </w:t>
      </w:r>
      <w:proofErr w:type="spellStart"/>
      <w:r>
        <w:rPr>
          <w:rFonts w:ascii="inter" w:eastAsia="inter" w:hAnsi="inter" w:cs="inter"/>
          <w:color w:val="000000"/>
        </w:rPr>
        <w:t>of</w:t>
      </w:r>
      <w:proofErr w:type="spellEnd"/>
      <w:r>
        <w:rPr>
          <w:rFonts w:ascii="inter" w:eastAsia="inter" w:hAnsi="inter" w:cs="inter"/>
          <w:color w:val="000000"/>
        </w:rPr>
        <w:t xml:space="preserve"> </w:t>
      </w:r>
      <w:proofErr w:type="spellStart"/>
      <w:r>
        <w:rPr>
          <w:rFonts w:ascii="inter" w:eastAsia="inter" w:hAnsi="inter" w:cs="inter"/>
          <w:color w:val="000000"/>
        </w:rPr>
        <w:t>Vessel</w:t>
      </w:r>
      <w:proofErr w:type="spellEnd"/>
      <w:r>
        <w:rPr>
          <w:rFonts w:ascii="inter" w:eastAsia="inter" w:hAnsi="inter" w:cs="inter"/>
          <w:color w:val="000000"/>
        </w:rPr>
        <w:t xml:space="preserve"> </w:t>
      </w:r>
      <w:proofErr w:type="spellStart"/>
      <w:r>
        <w:rPr>
          <w:rFonts w:ascii="inter" w:eastAsia="inter" w:hAnsi="inter" w:cs="inter"/>
          <w:color w:val="000000"/>
        </w:rPr>
        <w:t>Types</w:t>
      </w:r>
      <w:proofErr w:type="spellEnd"/>
    </w:p>
    <w:p w14:paraId="05CEBA53" w14:textId="77777777" w:rsidR="00F32053" w:rsidRDefault="00000000">
      <w:pPr>
        <w:spacing w:after="0" w:line="360" w:lineRule="auto"/>
        <w:jc w:val="center"/>
      </w:pPr>
      <w:r>
        <w:rPr>
          <w:rFonts w:ascii="inter" w:eastAsia="inter" w:hAnsi="inter" w:cs="inter"/>
          <w:noProof/>
          <w:color w:val="000000"/>
        </w:rPr>
        <w:drawing>
          <wp:inline distT="0" distB="0" distL="0" distR="0" wp14:anchorId="6E991AE6" wp14:editId="02A9D8AD">
            <wp:extent cx="6038850" cy="4025900"/>
            <wp:effectExtent l="0" t="0" r="0" b="0"/>
            <wp:docPr id="15" name="image-d12397b5d973e803a3734d1e0080d5f3af8476f4.png"/>
            <wp:cNvGraphicFramePr/>
            <a:graphic xmlns:a="http://schemas.openxmlformats.org/drawingml/2006/main">
              <a:graphicData uri="http://schemas.openxmlformats.org/drawingml/2006/picture">
                <pic:pic xmlns:pic="http://schemas.openxmlformats.org/drawingml/2006/picture">
                  <pic:nvPicPr>
                    <pic:cNvPr id="15" name="image-d12397b5d973e803a3734d1e0080d5f3af8476f4.png"/>
                    <pic:cNvPicPr/>
                  </pic:nvPicPr>
                  <pic:blipFill>
                    <a:blip r:embed="rId6" cstate="print"/>
                    <a:srcRect/>
                    <a:stretch>
                      <a:fillRect/>
                    </a:stretch>
                  </pic:blipFill>
                  <pic:spPr>
                    <a:xfrm>
                      <a:off x="0" y="0"/>
                      <a:ext cx="6038850" cy="4025900"/>
                    </a:xfrm>
                    <a:prstGeom prst="rect">
                      <a:avLst/>
                    </a:prstGeom>
                  </pic:spPr>
                </pic:pic>
              </a:graphicData>
            </a:graphic>
          </wp:inline>
        </w:drawing>
      </w:r>
    </w:p>
    <w:p w14:paraId="66CEC702" w14:textId="77777777" w:rsidR="00F32053" w:rsidRDefault="00000000">
      <w:pPr>
        <w:spacing w:after="210" w:line="360" w:lineRule="auto"/>
      </w:pPr>
      <w:proofErr w:type="spellStart"/>
      <w:r>
        <w:rPr>
          <w:rFonts w:ascii="inter" w:eastAsia="inter" w:hAnsi="inter" w:cs="inter"/>
          <w:color w:val="000000"/>
        </w:rPr>
        <w:t>Distribution</w:t>
      </w:r>
      <w:proofErr w:type="spellEnd"/>
      <w:r>
        <w:rPr>
          <w:rFonts w:ascii="inter" w:eastAsia="inter" w:hAnsi="inter" w:cs="inter"/>
          <w:color w:val="000000"/>
        </w:rPr>
        <w:t xml:space="preserve"> </w:t>
      </w:r>
      <w:proofErr w:type="spellStart"/>
      <w:r>
        <w:rPr>
          <w:rFonts w:ascii="inter" w:eastAsia="inter" w:hAnsi="inter" w:cs="inter"/>
          <w:color w:val="000000"/>
        </w:rPr>
        <w:t>of</w:t>
      </w:r>
      <w:proofErr w:type="spellEnd"/>
      <w:r>
        <w:rPr>
          <w:rFonts w:ascii="inter" w:eastAsia="inter" w:hAnsi="inter" w:cs="inter"/>
          <w:color w:val="000000"/>
        </w:rPr>
        <w:t xml:space="preserve"> </w:t>
      </w:r>
      <w:proofErr w:type="spellStart"/>
      <w:r>
        <w:rPr>
          <w:rFonts w:ascii="inter" w:eastAsia="inter" w:hAnsi="inter" w:cs="inter"/>
          <w:color w:val="000000"/>
        </w:rPr>
        <w:t>Vessel</w:t>
      </w:r>
      <w:proofErr w:type="spellEnd"/>
      <w:r>
        <w:rPr>
          <w:rFonts w:ascii="inter" w:eastAsia="inter" w:hAnsi="inter" w:cs="inter"/>
          <w:color w:val="000000"/>
        </w:rPr>
        <w:t xml:space="preserve"> </w:t>
      </w:r>
      <w:proofErr w:type="spellStart"/>
      <w:r>
        <w:rPr>
          <w:rFonts w:ascii="inter" w:eastAsia="inter" w:hAnsi="inter" w:cs="inter"/>
          <w:color w:val="000000"/>
        </w:rPr>
        <w:t>Types</w:t>
      </w:r>
      <w:proofErr w:type="spellEnd"/>
      <w:r>
        <w:rPr>
          <w:rFonts w:ascii="inter" w:eastAsia="inter" w:hAnsi="inter" w:cs="inter"/>
          <w:color w:val="000000"/>
        </w:rPr>
        <w:t xml:space="preserve"> </w:t>
      </w:r>
      <w:proofErr w:type="spellStart"/>
      <w:r>
        <w:rPr>
          <w:rFonts w:ascii="inter" w:eastAsia="inter" w:hAnsi="inter" w:cs="inter"/>
          <w:color w:val="000000"/>
        </w:rPr>
        <w:t>Transiting</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(2024)</w:t>
      </w:r>
    </w:p>
    <w:p w14:paraId="25B59529" w14:textId="77777777" w:rsidR="00F32053" w:rsidRDefault="00000000">
      <w:pPr>
        <w:spacing w:after="210" w:line="360" w:lineRule="auto"/>
      </w:pPr>
      <w:proofErr w:type="spellStart"/>
      <w:r>
        <w:rPr>
          <w:rFonts w:ascii="inter" w:eastAsia="inter" w:hAnsi="inter" w:cs="inter"/>
          <w:color w:val="000000"/>
        </w:rPr>
        <w:t>Chart</w:t>
      </w:r>
      <w:proofErr w:type="spellEnd"/>
      <w:r>
        <w:rPr>
          <w:rFonts w:ascii="inter" w:eastAsia="inter" w:hAnsi="inter" w:cs="inter"/>
          <w:color w:val="000000"/>
        </w:rPr>
        <w:t xml:space="preserve"> 3 - </w:t>
      </w:r>
      <w:proofErr w:type="spellStart"/>
      <w:r>
        <w:rPr>
          <w:rFonts w:ascii="inter" w:eastAsia="inter" w:hAnsi="inter" w:cs="inter"/>
          <w:color w:val="000000"/>
        </w:rPr>
        <w:t>Container</w:t>
      </w:r>
      <w:proofErr w:type="spellEnd"/>
      <w:r>
        <w:rPr>
          <w:rFonts w:ascii="inter" w:eastAsia="inter" w:hAnsi="inter" w:cs="inter"/>
          <w:color w:val="000000"/>
        </w:rPr>
        <w:t xml:space="preserve">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Transits</w:t>
      </w:r>
      <w:proofErr w:type="spellEnd"/>
      <w:r>
        <w:rPr>
          <w:rFonts w:ascii="inter" w:eastAsia="inter" w:hAnsi="inter" w:cs="inter"/>
          <w:color w:val="000000"/>
        </w:rPr>
        <w:t xml:space="preserve"> </w:t>
      </w:r>
      <w:proofErr w:type="spellStart"/>
      <w:r>
        <w:rPr>
          <w:rFonts w:ascii="inter" w:eastAsia="inter" w:hAnsi="inter" w:cs="inter"/>
          <w:color w:val="000000"/>
        </w:rPr>
        <w:t>by</w:t>
      </w:r>
      <w:proofErr w:type="spellEnd"/>
      <w:r>
        <w:rPr>
          <w:rFonts w:ascii="inter" w:eastAsia="inter" w:hAnsi="inter" w:cs="inter"/>
          <w:color w:val="000000"/>
        </w:rPr>
        <w:t xml:space="preserve"> </w:t>
      </w:r>
      <w:proofErr w:type="spellStart"/>
      <w:r>
        <w:rPr>
          <w:rFonts w:ascii="inter" w:eastAsia="inter" w:hAnsi="inter" w:cs="inter"/>
          <w:color w:val="000000"/>
        </w:rPr>
        <w:t>Size</w:t>
      </w:r>
      <w:proofErr w:type="spellEnd"/>
    </w:p>
    <w:p w14:paraId="4227FBEB"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48EA26B6" wp14:editId="59DBE0FF">
            <wp:extent cx="6038850" cy="4025900"/>
            <wp:effectExtent l="0" t="0" r="0" b="0"/>
            <wp:docPr id="16" name="image-7f802f4add44f3be125725357e6b73243f8c955b.png"/>
            <wp:cNvGraphicFramePr/>
            <a:graphic xmlns:a="http://schemas.openxmlformats.org/drawingml/2006/main">
              <a:graphicData uri="http://schemas.openxmlformats.org/drawingml/2006/picture">
                <pic:pic xmlns:pic="http://schemas.openxmlformats.org/drawingml/2006/picture">
                  <pic:nvPicPr>
                    <pic:cNvPr id="16" name="image-7f802f4add44f3be125725357e6b73243f8c955b.png"/>
                    <pic:cNvPicPr/>
                  </pic:nvPicPr>
                  <pic:blipFill>
                    <a:blip r:embed="rId8" cstate="print"/>
                    <a:srcRect/>
                    <a:stretch>
                      <a:fillRect/>
                    </a:stretch>
                  </pic:blipFill>
                  <pic:spPr>
                    <a:xfrm>
                      <a:off x="0" y="0"/>
                      <a:ext cx="6038850" cy="4025900"/>
                    </a:xfrm>
                    <a:prstGeom prst="rect">
                      <a:avLst/>
                    </a:prstGeom>
                  </pic:spPr>
                </pic:pic>
              </a:graphicData>
            </a:graphic>
          </wp:inline>
        </w:drawing>
      </w:r>
    </w:p>
    <w:p w14:paraId="12F83ECA" w14:textId="77777777" w:rsidR="00F32053" w:rsidRDefault="00000000">
      <w:pPr>
        <w:spacing w:after="210" w:line="360" w:lineRule="auto"/>
      </w:pPr>
      <w:proofErr w:type="spellStart"/>
      <w:r>
        <w:rPr>
          <w:rFonts w:ascii="inter" w:eastAsia="inter" w:hAnsi="inter" w:cs="inter"/>
          <w:color w:val="000000"/>
        </w:rPr>
        <w:t>Container</w:t>
      </w:r>
      <w:proofErr w:type="spellEnd"/>
      <w:r>
        <w:rPr>
          <w:rFonts w:ascii="inter" w:eastAsia="inter" w:hAnsi="inter" w:cs="inter"/>
          <w:color w:val="000000"/>
        </w:rPr>
        <w:t xml:space="preserve">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Transits</w:t>
      </w:r>
      <w:proofErr w:type="spellEnd"/>
      <w:r>
        <w:rPr>
          <w:rFonts w:ascii="inter" w:eastAsia="inter" w:hAnsi="inter" w:cs="inter"/>
          <w:color w:val="000000"/>
        </w:rPr>
        <w:t xml:space="preserve"> </w:t>
      </w:r>
      <w:proofErr w:type="spellStart"/>
      <w:r>
        <w:rPr>
          <w:rFonts w:ascii="inter" w:eastAsia="inter" w:hAnsi="inter" w:cs="inter"/>
          <w:color w:val="000000"/>
        </w:rPr>
        <w:t>by</w:t>
      </w:r>
      <w:proofErr w:type="spellEnd"/>
      <w:r>
        <w:rPr>
          <w:rFonts w:ascii="inter" w:eastAsia="inter" w:hAnsi="inter" w:cs="inter"/>
          <w:color w:val="000000"/>
        </w:rPr>
        <w:t xml:space="preserve"> </w:t>
      </w:r>
      <w:proofErr w:type="spellStart"/>
      <w:r>
        <w:rPr>
          <w:rFonts w:ascii="inter" w:eastAsia="inter" w:hAnsi="inter" w:cs="inter"/>
          <w:color w:val="000000"/>
        </w:rPr>
        <w:t>Size</w:t>
      </w:r>
      <w:proofErr w:type="spellEnd"/>
      <w:r>
        <w:rPr>
          <w:rFonts w:ascii="inter" w:eastAsia="inter" w:hAnsi="inter" w:cs="inter"/>
          <w:color w:val="000000"/>
        </w:rPr>
        <w:t xml:space="preserve"> </w:t>
      </w:r>
      <w:proofErr w:type="spellStart"/>
      <w:r>
        <w:rPr>
          <w:rFonts w:ascii="inter" w:eastAsia="inter" w:hAnsi="inter" w:cs="inter"/>
          <w:color w:val="000000"/>
        </w:rPr>
        <w:t>Category</w:t>
      </w:r>
      <w:proofErr w:type="spellEnd"/>
      <w:r>
        <w:rPr>
          <w:rFonts w:ascii="inter" w:eastAsia="inter" w:hAnsi="inter" w:cs="inter"/>
          <w:color w:val="000000"/>
        </w:rPr>
        <w:t xml:space="preserve">: 2024 </w:t>
      </w:r>
      <w:proofErr w:type="spellStart"/>
      <w:r>
        <w:rPr>
          <w:rFonts w:ascii="inter" w:eastAsia="inter" w:hAnsi="inter" w:cs="inter"/>
          <w:color w:val="000000"/>
        </w:rPr>
        <w:t>vs</w:t>
      </w:r>
      <w:proofErr w:type="spellEnd"/>
      <w:r>
        <w:rPr>
          <w:rFonts w:ascii="inter" w:eastAsia="inter" w:hAnsi="inter" w:cs="inter"/>
          <w:color w:val="000000"/>
        </w:rPr>
        <w:t xml:space="preserve"> 2025</w:t>
      </w:r>
    </w:p>
    <w:p w14:paraId="588D8BBF" w14:textId="77777777" w:rsidR="00F32053" w:rsidRDefault="00000000">
      <w:pPr>
        <w:spacing w:after="210" w:line="360" w:lineRule="auto"/>
      </w:pPr>
      <w:proofErr w:type="spellStart"/>
      <w:r>
        <w:rPr>
          <w:rFonts w:ascii="inter" w:eastAsia="inter" w:hAnsi="inter" w:cs="inter"/>
          <w:color w:val="000000"/>
        </w:rPr>
        <w:t>Chart</w:t>
      </w:r>
      <w:proofErr w:type="spellEnd"/>
      <w:r>
        <w:rPr>
          <w:rFonts w:ascii="inter" w:eastAsia="inter" w:hAnsi="inter" w:cs="inter"/>
          <w:color w:val="000000"/>
        </w:rPr>
        <w:t xml:space="preserve"> 4 - </w:t>
      </w:r>
      <w:proofErr w:type="spellStart"/>
      <w:r>
        <w:rPr>
          <w:rFonts w:ascii="inter" w:eastAsia="inter" w:hAnsi="inter" w:cs="inter"/>
          <w:color w:val="000000"/>
        </w:rPr>
        <w:t>Vessel</w:t>
      </w:r>
      <w:proofErr w:type="spellEnd"/>
      <w:r>
        <w:rPr>
          <w:rFonts w:ascii="inter" w:eastAsia="inter" w:hAnsi="inter" w:cs="inter"/>
          <w:color w:val="000000"/>
        </w:rPr>
        <w:t xml:space="preserve"> </w:t>
      </w:r>
      <w:proofErr w:type="spellStart"/>
      <w:r>
        <w:rPr>
          <w:rFonts w:ascii="inter" w:eastAsia="inter" w:hAnsi="inter" w:cs="inter"/>
          <w:color w:val="000000"/>
        </w:rPr>
        <w:t>Tonnage</w:t>
      </w:r>
      <w:proofErr w:type="spellEnd"/>
      <w:r>
        <w:rPr>
          <w:rFonts w:ascii="inter" w:eastAsia="inter" w:hAnsi="inter" w:cs="inter"/>
          <w:color w:val="000000"/>
        </w:rPr>
        <w:t xml:space="preserve"> </w:t>
      </w:r>
      <w:proofErr w:type="spellStart"/>
      <w:r>
        <w:rPr>
          <w:rFonts w:ascii="inter" w:eastAsia="inter" w:hAnsi="inter" w:cs="inter"/>
          <w:color w:val="000000"/>
        </w:rPr>
        <w:t>Composition</w:t>
      </w:r>
      <w:proofErr w:type="spellEnd"/>
    </w:p>
    <w:p w14:paraId="4936F959"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63536F0D" wp14:editId="12D82C74">
            <wp:extent cx="6038850" cy="4025900"/>
            <wp:effectExtent l="0" t="0" r="0" b="0"/>
            <wp:docPr id="17" name="image-f78e9119b26aba133b328573847278d7af44c6bc.png"/>
            <wp:cNvGraphicFramePr/>
            <a:graphic xmlns:a="http://schemas.openxmlformats.org/drawingml/2006/main">
              <a:graphicData uri="http://schemas.openxmlformats.org/drawingml/2006/picture">
                <pic:pic xmlns:pic="http://schemas.openxmlformats.org/drawingml/2006/picture">
                  <pic:nvPicPr>
                    <pic:cNvPr id="17" name="image-f78e9119b26aba133b328573847278d7af44c6bc.png"/>
                    <pic:cNvPicPr/>
                  </pic:nvPicPr>
                  <pic:blipFill>
                    <a:blip r:embed="rId7" cstate="print"/>
                    <a:srcRect/>
                    <a:stretch>
                      <a:fillRect/>
                    </a:stretch>
                  </pic:blipFill>
                  <pic:spPr>
                    <a:xfrm>
                      <a:off x="0" y="0"/>
                      <a:ext cx="6038850" cy="4025900"/>
                    </a:xfrm>
                    <a:prstGeom prst="rect">
                      <a:avLst/>
                    </a:prstGeom>
                  </pic:spPr>
                </pic:pic>
              </a:graphicData>
            </a:graphic>
          </wp:inline>
        </w:drawing>
      </w:r>
    </w:p>
    <w:p w14:paraId="5D08B8CD" w14:textId="77777777" w:rsidR="00F32053" w:rsidRDefault="00000000">
      <w:pPr>
        <w:spacing w:after="210" w:line="360" w:lineRule="auto"/>
      </w:pP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Traffic</w:t>
      </w:r>
      <w:proofErr w:type="spellEnd"/>
      <w:r>
        <w:rPr>
          <w:rFonts w:ascii="inter" w:eastAsia="inter" w:hAnsi="inter" w:cs="inter"/>
          <w:color w:val="000000"/>
        </w:rPr>
        <w:t xml:space="preserve"> </w:t>
      </w:r>
      <w:proofErr w:type="spellStart"/>
      <w:r>
        <w:rPr>
          <w:rFonts w:ascii="inter" w:eastAsia="inter" w:hAnsi="inter" w:cs="inter"/>
          <w:color w:val="000000"/>
        </w:rPr>
        <w:t>by</w:t>
      </w:r>
      <w:proofErr w:type="spellEnd"/>
      <w:r>
        <w:rPr>
          <w:rFonts w:ascii="inter" w:eastAsia="inter" w:hAnsi="inter" w:cs="inter"/>
          <w:color w:val="000000"/>
        </w:rPr>
        <w:t xml:space="preserve"> </w:t>
      </w:r>
      <w:proofErr w:type="spellStart"/>
      <w:r>
        <w:rPr>
          <w:rFonts w:ascii="inter" w:eastAsia="inter" w:hAnsi="inter" w:cs="inter"/>
          <w:color w:val="000000"/>
        </w:rPr>
        <w:t>Net</w:t>
      </w:r>
      <w:proofErr w:type="spellEnd"/>
      <w:r>
        <w:rPr>
          <w:rFonts w:ascii="inter" w:eastAsia="inter" w:hAnsi="inter" w:cs="inter"/>
          <w:color w:val="000000"/>
        </w:rPr>
        <w:t xml:space="preserve"> </w:t>
      </w:r>
      <w:proofErr w:type="spellStart"/>
      <w:r>
        <w:rPr>
          <w:rFonts w:ascii="inter" w:eastAsia="inter" w:hAnsi="inter" w:cs="inter"/>
          <w:color w:val="000000"/>
        </w:rPr>
        <w:t>Tonnage</w:t>
      </w:r>
      <w:proofErr w:type="spellEnd"/>
      <w:r>
        <w:rPr>
          <w:rFonts w:ascii="inter" w:eastAsia="inter" w:hAnsi="inter" w:cs="inter"/>
          <w:color w:val="000000"/>
        </w:rPr>
        <w:t xml:space="preserve"> </w:t>
      </w:r>
      <w:proofErr w:type="spellStart"/>
      <w:r>
        <w:rPr>
          <w:rFonts w:ascii="inter" w:eastAsia="inter" w:hAnsi="inter" w:cs="inter"/>
          <w:color w:val="000000"/>
        </w:rPr>
        <w:t>Composition</w:t>
      </w:r>
      <w:proofErr w:type="spellEnd"/>
      <w:r>
        <w:rPr>
          <w:rFonts w:ascii="inter" w:eastAsia="inter" w:hAnsi="inter" w:cs="inter"/>
          <w:color w:val="000000"/>
        </w:rPr>
        <w:t xml:space="preserve"> (2024)</w:t>
      </w:r>
    </w:p>
    <w:p w14:paraId="32A678C6" w14:textId="77777777" w:rsidR="00F32053" w:rsidRDefault="00000000">
      <w:pPr>
        <w:spacing w:after="210" w:line="360" w:lineRule="auto"/>
      </w:pPr>
      <w:proofErr w:type="spellStart"/>
      <w:r>
        <w:rPr>
          <w:rFonts w:ascii="inter" w:eastAsia="inter" w:hAnsi="inter" w:cs="inter"/>
          <w:color w:val="000000"/>
        </w:rPr>
        <w:t>Chart</w:t>
      </w:r>
      <w:proofErr w:type="spellEnd"/>
      <w:r>
        <w:rPr>
          <w:rFonts w:ascii="inter" w:eastAsia="inter" w:hAnsi="inter" w:cs="inter"/>
          <w:color w:val="000000"/>
        </w:rPr>
        <w:t xml:space="preserve"> 5 -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Provisioning</w:t>
      </w:r>
      <w:proofErr w:type="spellEnd"/>
      <w:r>
        <w:rPr>
          <w:rFonts w:ascii="inter" w:eastAsia="inter" w:hAnsi="inter" w:cs="inter"/>
          <w:color w:val="000000"/>
        </w:rPr>
        <w:t xml:space="preserve"> </w:t>
      </w:r>
      <w:proofErr w:type="spellStart"/>
      <w:r>
        <w:rPr>
          <w:rFonts w:ascii="inter" w:eastAsia="inter" w:hAnsi="inter" w:cs="inter"/>
          <w:color w:val="000000"/>
        </w:rPr>
        <w:t>Costs</w:t>
      </w:r>
      <w:proofErr w:type="spellEnd"/>
    </w:p>
    <w:p w14:paraId="377417C6"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0A2E12BE" wp14:editId="2491CA22">
            <wp:extent cx="6038850" cy="4025900"/>
            <wp:effectExtent l="0" t="0" r="0" b="0"/>
            <wp:docPr id="18" name="image-dcb24943f9fde2b3232137deb02ad00ecc2e8099.png"/>
            <wp:cNvGraphicFramePr/>
            <a:graphic xmlns:a="http://schemas.openxmlformats.org/drawingml/2006/main">
              <a:graphicData uri="http://schemas.openxmlformats.org/drawingml/2006/picture">
                <pic:pic xmlns:pic="http://schemas.openxmlformats.org/drawingml/2006/picture">
                  <pic:nvPicPr>
                    <pic:cNvPr id="18" name="image-dcb24943f9fde2b3232137deb02ad00ecc2e8099.png"/>
                    <pic:cNvPicPr/>
                  </pic:nvPicPr>
                  <pic:blipFill>
                    <a:blip r:embed="rId10" cstate="print"/>
                    <a:srcRect/>
                    <a:stretch>
                      <a:fillRect/>
                    </a:stretch>
                  </pic:blipFill>
                  <pic:spPr>
                    <a:xfrm>
                      <a:off x="0" y="0"/>
                      <a:ext cx="6038850" cy="4025900"/>
                    </a:xfrm>
                    <a:prstGeom prst="rect">
                      <a:avLst/>
                    </a:prstGeom>
                  </pic:spPr>
                </pic:pic>
              </a:graphicData>
            </a:graphic>
          </wp:inline>
        </w:drawing>
      </w:r>
    </w:p>
    <w:p w14:paraId="7BC0EA95" w14:textId="77777777" w:rsidR="00F32053" w:rsidRDefault="00000000">
      <w:pPr>
        <w:spacing w:after="210" w:line="360" w:lineRule="auto"/>
      </w:pPr>
      <w:proofErr w:type="spellStart"/>
      <w:r>
        <w:rPr>
          <w:rFonts w:ascii="inter" w:eastAsia="inter" w:hAnsi="inter" w:cs="inter"/>
          <w:color w:val="000000"/>
        </w:rPr>
        <w:t>Average</w:t>
      </w:r>
      <w:proofErr w:type="spellEnd"/>
      <w:r>
        <w:rPr>
          <w:rFonts w:ascii="inter" w:eastAsia="inter" w:hAnsi="inter" w:cs="inter"/>
          <w:color w:val="000000"/>
        </w:rPr>
        <w:t xml:space="preserve">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Provisioning</w:t>
      </w:r>
      <w:proofErr w:type="spellEnd"/>
      <w:r>
        <w:rPr>
          <w:rFonts w:ascii="inter" w:eastAsia="inter" w:hAnsi="inter" w:cs="inter"/>
          <w:color w:val="000000"/>
        </w:rPr>
        <w:t xml:space="preserve"> </w:t>
      </w:r>
      <w:proofErr w:type="spellStart"/>
      <w:r>
        <w:rPr>
          <w:rFonts w:ascii="inter" w:eastAsia="inter" w:hAnsi="inter" w:cs="inter"/>
          <w:color w:val="000000"/>
        </w:rPr>
        <w:t>Costs</w:t>
      </w:r>
      <w:proofErr w:type="spellEnd"/>
      <w:r>
        <w:rPr>
          <w:rFonts w:ascii="inter" w:eastAsia="inter" w:hAnsi="inter" w:cs="inter"/>
          <w:color w:val="000000"/>
        </w:rPr>
        <w:t xml:space="preserve"> </w:t>
      </w:r>
      <w:proofErr w:type="spellStart"/>
      <w:r>
        <w:rPr>
          <w:rFonts w:ascii="inter" w:eastAsia="inter" w:hAnsi="inter" w:cs="inter"/>
          <w:color w:val="000000"/>
        </w:rPr>
        <w:t>by</w:t>
      </w:r>
      <w:proofErr w:type="spellEnd"/>
      <w:r>
        <w:rPr>
          <w:rFonts w:ascii="inter" w:eastAsia="inter" w:hAnsi="inter" w:cs="inter"/>
          <w:color w:val="000000"/>
        </w:rPr>
        <w:t xml:space="preserve"> </w:t>
      </w:r>
      <w:proofErr w:type="spellStart"/>
      <w:r>
        <w:rPr>
          <w:rFonts w:ascii="inter" w:eastAsia="inter" w:hAnsi="inter" w:cs="inter"/>
          <w:color w:val="000000"/>
        </w:rPr>
        <w:t>Category</w:t>
      </w:r>
      <w:proofErr w:type="spellEnd"/>
      <w:r>
        <w:rPr>
          <w:rFonts w:ascii="inter" w:eastAsia="inter" w:hAnsi="inter" w:cs="inter"/>
          <w:color w:val="000000"/>
        </w:rPr>
        <w:t xml:space="preserve"> </w:t>
      </w:r>
      <w:proofErr w:type="spellStart"/>
      <w:r>
        <w:rPr>
          <w:rFonts w:ascii="inter" w:eastAsia="inter" w:hAnsi="inter" w:cs="inter"/>
          <w:color w:val="000000"/>
        </w:rPr>
        <w:t>per</w:t>
      </w:r>
      <w:proofErr w:type="spellEnd"/>
      <w:r>
        <w:rPr>
          <w:rFonts w:ascii="inter" w:eastAsia="inter" w:hAnsi="inter" w:cs="inter"/>
          <w:color w:val="000000"/>
        </w:rPr>
        <w:t xml:space="preserve"> </w:t>
      </w:r>
      <w:proofErr w:type="spellStart"/>
      <w:r>
        <w:rPr>
          <w:rFonts w:ascii="inter" w:eastAsia="inter" w:hAnsi="inter" w:cs="inter"/>
          <w:color w:val="000000"/>
        </w:rPr>
        <w:t>Transit</w:t>
      </w:r>
      <w:proofErr w:type="spellEnd"/>
    </w:p>
    <w:p w14:paraId="32F4464C" w14:textId="77777777" w:rsidR="00F32053" w:rsidRDefault="00000000">
      <w:pPr>
        <w:spacing w:after="210" w:line="360" w:lineRule="auto"/>
      </w:pPr>
      <w:proofErr w:type="spellStart"/>
      <w:r>
        <w:rPr>
          <w:rFonts w:ascii="inter" w:eastAsia="inter" w:hAnsi="inter" w:cs="inter"/>
          <w:color w:val="000000"/>
        </w:rPr>
        <w:t>Chart</w:t>
      </w:r>
      <w:proofErr w:type="spellEnd"/>
      <w:r>
        <w:rPr>
          <w:rFonts w:ascii="inter" w:eastAsia="inter" w:hAnsi="inter" w:cs="inter"/>
          <w:color w:val="000000"/>
        </w:rPr>
        <w:t xml:space="preserve"> 6 - </w:t>
      </w:r>
      <w:proofErr w:type="spellStart"/>
      <w:r>
        <w:rPr>
          <w:rFonts w:ascii="inter" w:eastAsia="inter" w:hAnsi="inter" w:cs="inter"/>
          <w:color w:val="000000"/>
        </w:rPr>
        <w:t>Market</w:t>
      </w:r>
      <w:proofErr w:type="spellEnd"/>
      <w:r>
        <w:rPr>
          <w:rFonts w:ascii="inter" w:eastAsia="inter" w:hAnsi="inter" w:cs="inter"/>
          <w:color w:val="000000"/>
        </w:rPr>
        <w:t xml:space="preserve"> </w:t>
      </w:r>
      <w:proofErr w:type="spellStart"/>
      <w:r>
        <w:rPr>
          <w:rFonts w:ascii="inter" w:eastAsia="inter" w:hAnsi="inter" w:cs="inter"/>
          <w:color w:val="000000"/>
        </w:rPr>
        <w:t>Growth</w:t>
      </w:r>
      <w:proofErr w:type="spellEnd"/>
      <w:r>
        <w:rPr>
          <w:rFonts w:ascii="inter" w:eastAsia="inter" w:hAnsi="inter" w:cs="inter"/>
          <w:color w:val="000000"/>
        </w:rPr>
        <w:t xml:space="preserve"> </w:t>
      </w:r>
      <w:proofErr w:type="spellStart"/>
      <w:r>
        <w:rPr>
          <w:rFonts w:ascii="inter" w:eastAsia="inter" w:hAnsi="inter" w:cs="inter"/>
          <w:color w:val="000000"/>
        </w:rPr>
        <w:t>Forecast</w:t>
      </w:r>
      <w:proofErr w:type="spellEnd"/>
    </w:p>
    <w:p w14:paraId="6039A84D"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08043C4B" wp14:editId="2589B6BB">
            <wp:extent cx="6038850" cy="4025900"/>
            <wp:effectExtent l="0" t="0" r="0" b="0"/>
            <wp:docPr id="19" name="image-56b31801ed284dac3014e14eb54412c8d006a275.png"/>
            <wp:cNvGraphicFramePr/>
            <a:graphic xmlns:a="http://schemas.openxmlformats.org/drawingml/2006/main">
              <a:graphicData uri="http://schemas.openxmlformats.org/drawingml/2006/picture">
                <pic:pic xmlns:pic="http://schemas.openxmlformats.org/drawingml/2006/picture">
                  <pic:nvPicPr>
                    <pic:cNvPr id="19" name="image-56b31801ed284dac3014e14eb54412c8d006a275.png"/>
                    <pic:cNvPicPr/>
                  </pic:nvPicPr>
                  <pic:blipFill>
                    <a:blip r:embed="rId11" cstate="print"/>
                    <a:srcRect/>
                    <a:stretch>
                      <a:fillRect/>
                    </a:stretch>
                  </pic:blipFill>
                  <pic:spPr>
                    <a:xfrm>
                      <a:off x="0" y="0"/>
                      <a:ext cx="6038850" cy="4025900"/>
                    </a:xfrm>
                    <a:prstGeom prst="rect">
                      <a:avLst/>
                    </a:prstGeom>
                  </pic:spPr>
                </pic:pic>
              </a:graphicData>
            </a:graphic>
          </wp:inline>
        </w:drawing>
      </w:r>
    </w:p>
    <w:p w14:paraId="1EFA71E2" w14:textId="77777777" w:rsidR="00F32053" w:rsidRDefault="00000000">
      <w:pPr>
        <w:spacing w:after="210" w:line="360" w:lineRule="auto"/>
      </w:pPr>
      <w:proofErr w:type="spellStart"/>
      <w:r>
        <w:rPr>
          <w:rFonts w:ascii="inter" w:eastAsia="inter" w:hAnsi="inter" w:cs="inter"/>
          <w:color w:val="000000"/>
        </w:rPr>
        <w:t>Egypt's</w:t>
      </w:r>
      <w:proofErr w:type="spellEnd"/>
      <w:r>
        <w:rPr>
          <w:rFonts w:ascii="inter" w:eastAsia="inter" w:hAnsi="inter" w:cs="inter"/>
          <w:color w:val="000000"/>
        </w:rPr>
        <w:t xml:space="preserve"> </w:t>
      </w:r>
      <w:proofErr w:type="spellStart"/>
      <w:r>
        <w:rPr>
          <w:rFonts w:ascii="inter" w:eastAsia="inter" w:hAnsi="inter" w:cs="inter"/>
          <w:color w:val="000000"/>
        </w:rPr>
        <w:t>Shipping</w:t>
      </w:r>
      <w:proofErr w:type="spellEnd"/>
      <w:r>
        <w:rPr>
          <w:rFonts w:ascii="inter" w:eastAsia="inter" w:hAnsi="inter" w:cs="inter"/>
          <w:color w:val="000000"/>
        </w:rPr>
        <w:t xml:space="preserve"> </w:t>
      </w:r>
      <w:proofErr w:type="spellStart"/>
      <w:r>
        <w:rPr>
          <w:rFonts w:ascii="inter" w:eastAsia="inter" w:hAnsi="inter" w:cs="inter"/>
          <w:color w:val="000000"/>
        </w:rPr>
        <w:t>and</w:t>
      </w:r>
      <w:proofErr w:type="spellEnd"/>
      <w:r>
        <w:rPr>
          <w:rFonts w:ascii="inter" w:eastAsia="inter" w:hAnsi="inter" w:cs="inter"/>
          <w:color w:val="000000"/>
        </w:rPr>
        <w:t xml:space="preserve"> </w:t>
      </w:r>
      <w:proofErr w:type="spellStart"/>
      <w:r>
        <w:rPr>
          <w:rFonts w:ascii="inter" w:eastAsia="inter" w:hAnsi="inter" w:cs="inter"/>
          <w:color w:val="000000"/>
        </w:rPr>
        <w:t>Logistics</w:t>
      </w:r>
      <w:proofErr w:type="spellEnd"/>
      <w:r>
        <w:rPr>
          <w:rFonts w:ascii="inter" w:eastAsia="inter" w:hAnsi="inter" w:cs="inter"/>
          <w:color w:val="000000"/>
        </w:rPr>
        <w:t xml:space="preserve"> </w:t>
      </w:r>
      <w:proofErr w:type="spellStart"/>
      <w:r>
        <w:rPr>
          <w:rFonts w:ascii="inter" w:eastAsia="inter" w:hAnsi="inter" w:cs="inter"/>
          <w:color w:val="000000"/>
        </w:rPr>
        <w:t>Market</w:t>
      </w:r>
      <w:proofErr w:type="spellEnd"/>
      <w:r>
        <w:rPr>
          <w:rFonts w:ascii="inter" w:eastAsia="inter" w:hAnsi="inter" w:cs="inter"/>
          <w:color w:val="000000"/>
        </w:rPr>
        <w:t xml:space="preserve"> </w:t>
      </w:r>
      <w:proofErr w:type="spellStart"/>
      <w:r>
        <w:rPr>
          <w:rFonts w:ascii="inter" w:eastAsia="inter" w:hAnsi="inter" w:cs="inter"/>
          <w:color w:val="000000"/>
        </w:rPr>
        <w:t>Growth</w:t>
      </w:r>
      <w:proofErr w:type="spellEnd"/>
      <w:r>
        <w:rPr>
          <w:rFonts w:ascii="inter" w:eastAsia="inter" w:hAnsi="inter" w:cs="inter"/>
          <w:color w:val="000000"/>
        </w:rPr>
        <w:t xml:space="preserve"> </w:t>
      </w:r>
      <w:proofErr w:type="spellStart"/>
      <w:r>
        <w:rPr>
          <w:rFonts w:ascii="inter" w:eastAsia="inter" w:hAnsi="inter" w:cs="inter"/>
          <w:color w:val="000000"/>
        </w:rPr>
        <w:t>Forecast</w:t>
      </w:r>
      <w:proofErr w:type="spellEnd"/>
      <w:r>
        <w:rPr>
          <w:rFonts w:ascii="inter" w:eastAsia="inter" w:hAnsi="inter" w:cs="inter"/>
          <w:color w:val="000000"/>
        </w:rPr>
        <w:t xml:space="preserve"> (2024-2029)</w:t>
      </w:r>
    </w:p>
    <w:p w14:paraId="08EFB1C3" w14:textId="77777777" w:rsidR="00F32053" w:rsidRDefault="00000000">
      <w:pPr>
        <w:spacing w:after="210" w:line="360" w:lineRule="auto"/>
      </w:pPr>
      <w:proofErr w:type="spellStart"/>
      <w:r>
        <w:rPr>
          <w:rFonts w:ascii="inter" w:eastAsia="inter" w:hAnsi="inter" w:cs="inter"/>
          <w:color w:val="000000"/>
        </w:rPr>
        <w:t>Chart</w:t>
      </w:r>
      <w:proofErr w:type="spellEnd"/>
      <w:r>
        <w:rPr>
          <w:rFonts w:ascii="inter" w:eastAsia="inter" w:hAnsi="inter" w:cs="inter"/>
          <w:color w:val="000000"/>
        </w:rPr>
        <w:t xml:space="preserve"> 7 - </w:t>
      </w:r>
      <w:proofErr w:type="spellStart"/>
      <w:r>
        <w:rPr>
          <w:rFonts w:ascii="inter" w:eastAsia="inter" w:hAnsi="inter" w:cs="inter"/>
          <w:color w:val="000000"/>
        </w:rPr>
        <w:t>Vessel</w:t>
      </w:r>
      <w:proofErr w:type="spellEnd"/>
      <w:r>
        <w:rPr>
          <w:rFonts w:ascii="inter" w:eastAsia="inter" w:hAnsi="inter" w:cs="inter"/>
          <w:color w:val="000000"/>
        </w:rPr>
        <w:t xml:space="preserve"> </w:t>
      </w:r>
      <w:proofErr w:type="spellStart"/>
      <w:r>
        <w:rPr>
          <w:rFonts w:ascii="inter" w:eastAsia="inter" w:hAnsi="inter" w:cs="inter"/>
          <w:color w:val="000000"/>
        </w:rPr>
        <w:t>Flags</w:t>
      </w:r>
      <w:proofErr w:type="spellEnd"/>
      <w:r>
        <w:rPr>
          <w:rFonts w:ascii="inter" w:eastAsia="inter" w:hAnsi="inter" w:cs="inter"/>
          <w:color w:val="000000"/>
        </w:rPr>
        <w:t xml:space="preserve"> </w:t>
      </w:r>
      <w:proofErr w:type="spellStart"/>
      <w:r>
        <w:rPr>
          <w:rFonts w:ascii="inter" w:eastAsia="inter" w:hAnsi="inter" w:cs="inter"/>
          <w:color w:val="000000"/>
        </w:rPr>
        <w:t>Distribution</w:t>
      </w:r>
      <w:proofErr w:type="spellEnd"/>
    </w:p>
    <w:p w14:paraId="6E834454"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2F33E13A" wp14:editId="745437DF">
            <wp:extent cx="6038850" cy="4025900"/>
            <wp:effectExtent l="0" t="0" r="0" b="0"/>
            <wp:docPr id="20" name="image-ffaf56e2c65be328defd129272668f1baca07599.png"/>
            <wp:cNvGraphicFramePr/>
            <a:graphic xmlns:a="http://schemas.openxmlformats.org/drawingml/2006/main">
              <a:graphicData uri="http://schemas.openxmlformats.org/drawingml/2006/picture">
                <pic:pic xmlns:pic="http://schemas.openxmlformats.org/drawingml/2006/picture">
                  <pic:nvPicPr>
                    <pic:cNvPr id="20" name="image-ffaf56e2c65be328defd129272668f1baca07599.png"/>
                    <pic:cNvPicPr/>
                  </pic:nvPicPr>
                  <pic:blipFill>
                    <a:blip r:embed="rId12" cstate="print"/>
                    <a:srcRect/>
                    <a:stretch>
                      <a:fillRect/>
                    </a:stretch>
                  </pic:blipFill>
                  <pic:spPr>
                    <a:xfrm>
                      <a:off x="0" y="0"/>
                      <a:ext cx="6038850" cy="4025900"/>
                    </a:xfrm>
                    <a:prstGeom prst="rect">
                      <a:avLst/>
                    </a:prstGeom>
                  </pic:spPr>
                </pic:pic>
              </a:graphicData>
            </a:graphic>
          </wp:inline>
        </w:drawing>
      </w:r>
    </w:p>
    <w:p w14:paraId="3CE13716" w14:textId="77777777" w:rsidR="00F32053" w:rsidRDefault="00000000">
      <w:pPr>
        <w:spacing w:after="210" w:line="360" w:lineRule="auto"/>
      </w:pPr>
      <w:proofErr w:type="spellStart"/>
      <w:r>
        <w:rPr>
          <w:rFonts w:ascii="inter" w:eastAsia="inter" w:hAnsi="inter" w:cs="inter"/>
          <w:color w:val="000000"/>
        </w:rPr>
        <w:t>Top</w:t>
      </w:r>
      <w:proofErr w:type="spellEnd"/>
      <w:r>
        <w:rPr>
          <w:rFonts w:ascii="inter" w:eastAsia="inter" w:hAnsi="inter" w:cs="inter"/>
          <w:color w:val="000000"/>
        </w:rPr>
        <w:t xml:space="preserve"> 10 </w:t>
      </w:r>
      <w:proofErr w:type="spellStart"/>
      <w:r>
        <w:rPr>
          <w:rFonts w:ascii="inter" w:eastAsia="inter" w:hAnsi="inter" w:cs="inter"/>
          <w:color w:val="000000"/>
        </w:rPr>
        <w:t>Vessel</w:t>
      </w:r>
      <w:proofErr w:type="spellEnd"/>
      <w:r>
        <w:rPr>
          <w:rFonts w:ascii="inter" w:eastAsia="inter" w:hAnsi="inter" w:cs="inter"/>
          <w:color w:val="000000"/>
        </w:rPr>
        <w:t xml:space="preserve"> </w:t>
      </w:r>
      <w:proofErr w:type="spellStart"/>
      <w:r>
        <w:rPr>
          <w:rFonts w:ascii="inter" w:eastAsia="inter" w:hAnsi="inter" w:cs="inter"/>
          <w:color w:val="000000"/>
        </w:rPr>
        <w:t>Flags</w:t>
      </w:r>
      <w:proofErr w:type="spellEnd"/>
      <w:r>
        <w:rPr>
          <w:rFonts w:ascii="inter" w:eastAsia="inter" w:hAnsi="inter" w:cs="inter"/>
          <w:color w:val="000000"/>
        </w:rPr>
        <w:t xml:space="preserve"> </w:t>
      </w:r>
      <w:proofErr w:type="spellStart"/>
      <w:r>
        <w:rPr>
          <w:rFonts w:ascii="inter" w:eastAsia="inter" w:hAnsi="inter" w:cs="inter"/>
          <w:color w:val="000000"/>
        </w:rPr>
        <w:t>Transiting</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(2015 </w:t>
      </w:r>
      <w:proofErr w:type="spellStart"/>
      <w:r>
        <w:rPr>
          <w:rFonts w:ascii="inter" w:eastAsia="inter" w:hAnsi="inter" w:cs="inter"/>
          <w:color w:val="000000"/>
        </w:rPr>
        <w:t>Reference</w:t>
      </w:r>
      <w:proofErr w:type="spellEnd"/>
      <w:r>
        <w:rPr>
          <w:rFonts w:ascii="inter" w:eastAsia="inter" w:hAnsi="inter" w:cs="inter"/>
          <w:color w:val="000000"/>
        </w:rPr>
        <w:t xml:space="preserve"> </w:t>
      </w:r>
      <w:proofErr w:type="spellStart"/>
      <w:r>
        <w:rPr>
          <w:rFonts w:ascii="inter" w:eastAsia="inter" w:hAnsi="inter" w:cs="inter"/>
          <w:color w:val="000000"/>
        </w:rPr>
        <w:t>Data</w:t>
      </w:r>
      <w:proofErr w:type="spellEnd"/>
      <w:r>
        <w:rPr>
          <w:rFonts w:ascii="inter" w:eastAsia="inter" w:hAnsi="inter" w:cs="inter"/>
          <w:color w:val="000000"/>
        </w:rPr>
        <w:t>)</w:t>
      </w:r>
    </w:p>
    <w:p w14:paraId="270B287A" w14:textId="77777777" w:rsidR="00F32053" w:rsidRDefault="00000000">
      <w:pPr>
        <w:spacing w:after="210" w:line="360" w:lineRule="auto"/>
      </w:pPr>
      <w:proofErr w:type="spellStart"/>
      <w:r>
        <w:rPr>
          <w:rFonts w:ascii="inter" w:eastAsia="inter" w:hAnsi="inter" w:cs="inter"/>
          <w:color w:val="000000"/>
        </w:rPr>
        <w:t>Chart</w:t>
      </w:r>
      <w:proofErr w:type="spellEnd"/>
      <w:r>
        <w:rPr>
          <w:rFonts w:ascii="inter" w:eastAsia="inter" w:hAnsi="inter" w:cs="inter"/>
          <w:color w:val="000000"/>
        </w:rPr>
        <w:t xml:space="preserve"> 8 - </w:t>
      </w:r>
      <w:proofErr w:type="spellStart"/>
      <w:r>
        <w:rPr>
          <w:rFonts w:ascii="inter" w:eastAsia="inter" w:hAnsi="inter" w:cs="inter"/>
          <w:color w:val="000000"/>
        </w:rPr>
        <w:t>Maritime</w:t>
      </w:r>
      <w:proofErr w:type="spellEnd"/>
      <w:r>
        <w:rPr>
          <w:rFonts w:ascii="inter" w:eastAsia="inter" w:hAnsi="inter" w:cs="inter"/>
          <w:color w:val="000000"/>
        </w:rPr>
        <w:t xml:space="preserve"> </w:t>
      </w:r>
      <w:proofErr w:type="spellStart"/>
      <w:r>
        <w:rPr>
          <w:rFonts w:ascii="inter" w:eastAsia="inter" w:hAnsi="inter" w:cs="inter"/>
          <w:color w:val="000000"/>
        </w:rPr>
        <w:t>Employment</w:t>
      </w:r>
      <w:proofErr w:type="spellEnd"/>
    </w:p>
    <w:p w14:paraId="721C8FDB"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5DF062FE" wp14:editId="6A128336">
            <wp:extent cx="6038850" cy="4025900"/>
            <wp:effectExtent l="0" t="0" r="0" b="0"/>
            <wp:docPr id="21" name="image-2994139a4a996d1c91fc59e88d44b51917ef86df.png"/>
            <wp:cNvGraphicFramePr/>
            <a:graphic xmlns:a="http://schemas.openxmlformats.org/drawingml/2006/main">
              <a:graphicData uri="http://schemas.openxmlformats.org/drawingml/2006/picture">
                <pic:pic xmlns:pic="http://schemas.openxmlformats.org/drawingml/2006/picture">
                  <pic:nvPicPr>
                    <pic:cNvPr id="21" name="image-2994139a4a996d1c91fc59e88d44b51917ef86df.png"/>
                    <pic:cNvPicPr/>
                  </pic:nvPicPr>
                  <pic:blipFill>
                    <a:blip r:embed="rId9" cstate="print"/>
                    <a:srcRect/>
                    <a:stretch>
                      <a:fillRect/>
                    </a:stretch>
                  </pic:blipFill>
                  <pic:spPr>
                    <a:xfrm>
                      <a:off x="0" y="0"/>
                      <a:ext cx="6038850" cy="4025900"/>
                    </a:xfrm>
                    <a:prstGeom prst="rect">
                      <a:avLst/>
                    </a:prstGeom>
                  </pic:spPr>
                </pic:pic>
              </a:graphicData>
            </a:graphic>
          </wp:inline>
        </w:drawing>
      </w:r>
    </w:p>
    <w:p w14:paraId="4CC7C5F6" w14:textId="77777777" w:rsidR="00F32053" w:rsidRDefault="00000000">
      <w:pPr>
        <w:spacing w:after="210" w:line="360" w:lineRule="auto"/>
      </w:pPr>
      <w:proofErr w:type="spellStart"/>
      <w:r>
        <w:rPr>
          <w:rFonts w:ascii="inter" w:eastAsia="inter" w:hAnsi="inter" w:cs="inter"/>
          <w:color w:val="000000"/>
        </w:rPr>
        <w:t>Employment</w:t>
      </w:r>
      <w:proofErr w:type="spellEnd"/>
      <w:r>
        <w:rPr>
          <w:rFonts w:ascii="inter" w:eastAsia="inter" w:hAnsi="inter" w:cs="inter"/>
          <w:color w:val="000000"/>
        </w:rPr>
        <w:t xml:space="preserve"> </w:t>
      </w:r>
      <w:proofErr w:type="spellStart"/>
      <w:r>
        <w:rPr>
          <w:rFonts w:ascii="inter" w:eastAsia="inter" w:hAnsi="inter" w:cs="inter"/>
          <w:color w:val="000000"/>
        </w:rPr>
        <w:t>Distribution</w:t>
      </w:r>
      <w:proofErr w:type="spellEnd"/>
      <w:r>
        <w:rPr>
          <w:rFonts w:ascii="inter" w:eastAsia="inter" w:hAnsi="inter" w:cs="inter"/>
          <w:color w:val="000000"/>
        </w:rPr>
        <w:t xml:space="preserve"> </w:t>
      </w:r>
      <w:proofErr w:type="spellStart"/>
      <w:r>
        <w:rPr>
          <w:rFonts w:ascii="inter" w:eastAsia="inter" w:hAnsi="inter" w:cs="inter"/>
          <w:color w:val="000000"/>
        </w:rPr>
        <w:t>Across</w:t>
      </w:r>
      <w:proofErr w:type="spellEnd"/>
      <w:r>
        <w:rPr>
          <w:rFonts w:ascii="inter" w:eastAsia="inter" w:hAnsi="inter" w:cs="inter"/>
          <w:color w:val="000000"/>
        </w:rPr>
        <w:t xml:space="preserve"> </w:t>
      </w:r>
      <w:proofErr w:type="spellStart"/>
      <w:r>
        <w:rPr>
          <w:rFonts w:ascii="inter" w:eastAsia="inter" w:hAnsi="inter" w:cs="inter"/>
          <w:color w:val="000000"/>
        </w:rPr>
        <w:t>Maritime</w:t>
      </w:r>
      <w:proofErr w:type="spellEnd"/>
      <w:r>
        <w:rPr>
          <w:rFonts w:ascii="inter" w:eastAsia="inter" w:hAnsi="inter" w:cs="inter"/>
          <w:color w:val="000000"/>
        </w:rPr>
        <w:t xml:space="preserve"> </w:t>
      </w:r>
      <w:proofErr w:type="spellStart"/>
      <w:r>
        <w:rPr>
          <w:rFonts w:ascii="inter" w:eastAsia="inter" w:hAnsi="inter" w:cs="inter"/>
          <w:color w:val="000000"/>
        </w:rPr>
        <w:t>Services</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Region</w:t>
      </w:r>
      <w:proofErr w:type="spellEnd"/>
      <w:r>
        <w:rPr>
          <w:rFonts w:ascii="inter" w:eastAsia="inter" w:hAnsi="inter" w:cs="inter"/>
          <w:color w:val="000000"/>
        </w:rPr>
        <w:t>)</w:t>
      </w:r>
    </w:p>
    <w:p w14:paraId="27023C85" w14:textId="77777777" w:rsidR="00F32053" w:rsidRDefault="00000000">
      <w:pPr>
        <w:spacing w:after="210" w:line="360" w:lineRule="auto"/>
      </w:pPr>
      <w:proofErr w:type="spellStart"/>
      <w:r>
        <w:rPr>
          <w:rFonts w:ascii="inter" w:eastAsia="inter" w:hAnsi="inter" w:cs="inter"/>
          <w:color w:val="000000"/>
        </w:rPr>
        <w:t>Chart</w:t>
      </w:r>
      <w:proofErr w:type="spellEnd"/>
      <w:r>
        <w:rPr>
          <w:rFonts w:ascii="inter" w:eastAsia="inter" w:hAnsi="inter" w:cs="inter"/>
          <w:color w:val="000000"/>
        </w:rPr>
        <w:t xml:space="preserve"> 9 - </w:t>
      </w:r>
      <w:proofErr w:type="spellStart"/>
      <w:r>
        <w:rPr>
          <w:rFonts w:ascii="inter" w:eastAsia="inter" w:hAnsi="inter" w:cs="inter"/>
          <w:color w:val="000000"/>
        </w:rPr>
        <w:t>Revenue</w:t>
      </w:r>
      <w:proofErr w:type="spellEnd"/>
      <w:r>
        <w:rPr>
          <w:rFonts w:ascii="inter" w:eastAsia="inter" w:hAnsi="inter" w:cs="inter"/>
          <w:color w:val="000000"/>
        </w:rPr>
        <w:t xml:space="preserve"> </w:t>
      </w:r>
      <w:proofErr w:type="spellStart"/>
      <w:r>
        <w:rPr>
          <w:rFonts w:ascii="inter" w:eastAsia="inter" w:hAnsi="inter" w:cs="inter"/>
          <w:color w:val="000000"/>
        </w:rPr>
        <w:t>Impact</w:t>
      </w:r>
      <w:proofErr w:type="spellEnd"/>
      <w:r>
        <w:rPr>
          <w:rFonts w:ascii="inter" w:eastAsia="inter" w:hAnsi="inter" w:cs="inter"/>
          <w:color w:val="000000"/>
        </w:rPr>
        <w:t xml:space="preserve"> </w:t>
      </w:r>
      <w:proofErr w:type="spellStart"/>
      <w:r>
        <w:rPr>
          <w:rFonts w:ascii="inter" w:eastAsia="inter" w:hAnsi="inter" w:cs="inter"/>
          <w:color w:val="000000"/>
        </w:rPr>
        <w:t>Analysis</w:t>
      </w:r>
      <w:proofErr w:type="spellEnd"/>
    </w:p>
    <w:p w14:paraId="1BD87F1A"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63409FC2" wp14:editId="413DB9F5">
            <wp:extent cx="6038850" cy="4025900"/>
            <wp:effectExtent l="0" t="0" r="0" b="0"/>
            <wp:docPr id="22" name="image-c0a2ad9b4c180070b3e00ce4d0f6ac9c349d4db2.png"/>
            <wp:cNvGraphicFramePr/>
            <a:graphic xmlns:a="http://schemas.openxmlformats.org/drawingml/2006/main">
              <a:graphicData uri="http://schemas.openxmlformats.org/drawingml/2006/picture">
                <pic:pic xmlns:pic="http://schemas.openxmlformats.org/drawingml/2006/picture">
                  <pic:nvPicPr>
                    <pic:cNvPr id="22" name="image-c0a2ad9b4c180070b3e00ce4d0f6ac9c349d4db2.png"/>
                    <pic:cNvPicPr/>
                  </pic:nvPicPr>
                  <pic:blipFill>
                    <a:blip r:embed="rId14" cstate="print"/>
                    <a:srcRect/>
                    <a:stretch>
                      <a:fillRect/>
                    </a:stretch>
                  </pic:blipFill>
                  <pic:spPr>
                    <a:xfrm>
                      <a:off x="0" y="0"/>
                      <a:ext cx="6038850" cy="4025900"/>
                    </a:xfrm>
                    <a:prstGeom prst="rect">
                      <a:avLst/>
                    </a:prstGeom>
                  </pic:spPr>
                </pic:pic>
              </a:graphicData>
            </a:graphic>
          </wp:inline>
        </w:drawing>
      </w:r>
    </w:p>
    <w:p w14:paraId="5B90D88B" w14:textId="77777777" w:rsidR="00F32053" w:rsidRDefault="00000000">
      <w:pPr>
        <w:spacing w:after="210" w:line="360" w:lineRule="auto"/>
      </w:pP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Revenue</w:t>
      </w:r>
      <w:proofErr w:type="spellEnd"/>
      <w:r>
        <w:rPr>
          <w:rFonts w:ascii="inter" w:eastAsia="inter" w:hAnsi="inter" w:cs="inter"/>
          <w:color w:val="000000"/>
        </w:rPr>
        <w:t xml:space="preserve"> </w:t>
      </w:r>
      <w:proofErr w:type="spellStart"/>
      <w:r>
        <w:rPr>
          <w:rFonts w:ascii="inter" w:eastAsia="inter" w:hAnsi="inter" w:cs="inter"/>
          <w:color w:val="000000"/>
        </w:rPr>
        <w:t>Impact</w:t>
      </w:r>
      <w:proofErr w:type="spellEnd"/>
      <w:r>
        <w:rPr>
          <w:rFonts w:ascii="inter" w:eastAsia="inter" w:hAnsi="inter" w:cs="inter"/>
          <w:color w:val="000000"/>
        </w:rPr>
        <w:t xml:space="preserve">: 2023-2024 </w:t>
      </w:r>
      <w:proofErr w:type="spellStart"/>
      <w:r>
        <w:rPr>
          <w:rFonts w:ascii="inter" w:eastAsia="inter" w:hAnsi="inter" w:cs="inter"/>
          <w:color w:val="000000"/>
        </w:rPr>
        <w:t>Crisis</w:t>
      </w:r>
      <w:proofErr w:type="spellEnd"/>
      <w:r>
        <w:rPr>
          <w:rFonts w:ascii="inter" w:eastAsia="inter" w:hAnsi="inter" w:cs="inter"/>
          <w:color w:val="000000"/>
        </w:rPr>
        <w:t xml:space="preserve"> </w:t>
      </w:r>
      <w:proofErr w:type="spellStart"/>
      <w:r>
        <w:rPr>
          <w:rFonts w:ascii="inter" w:eastAsia="inter" w:hAnsi="inter" w:cs="inter"/>
          <w:color w:val="000000"/>
        </w:rPr>
        <w:t>Analysis</w:t>
      </w:r>
      <w:proofErr w:type="spellEnd"/>
    </w:p>
    <w:p w14:paraId="5ED02D01" w14:textId="77777777" w:rsidR="00F32053" w:rsidRDefault="00000000">
      <w:pPr>
        <w:spacing w:after="210" w:line="360" w:lineRule="auto"/>
      </w:pPr>
      <w:proofErr w:type="spellStart"/>
      <w:r>
        <w:rPr>
          <w:rFonts w:ascii="inter" w:eastAsia="inter" w:hAnsi="inter" w:cs="inter"/>
          <w:color w:val="000000"/>
        </w:rPr>
        <w:t>Chart</w:t>
      </w:r>
      <w:proofErr w:type="spellEnd"/>
      <w:r>
        <w:rPr>
          <w:rFonts w:ascii="inter" w:eastAsia="inter" w:hAnsi="inter" w:cs="inter"/>
          <w:color w:val="000000"/>
        </w:rPr>
        <w:t xml:space="preserve"> 10 - </w:t>
      </w:r>
      <w:proofErr w:type="spellStart"/>
      <w:r>
        <w:rPr>
          <w:rFonts w:ascii="inter" w:eastAsia="inter" w:hAnsi="inter" w:cs="inter"/>
          <w:color w:val="000000"/>
        </w:rPr>
        <w:t>Vessel</w:t>
      </w:r>
      <w:proofErr w:type="spellEnd"/>
      <w:r>
        <w:rPr>
          <w:rFonts w:ascii="inter" w:eastAsia="inter" w:hAnsi="inter" w:cs="inter"/>
          <w:color w:val="000000"/>
        </w:rPr>
        <w:t xml:space="preserve"> </w:t>
      </w:r>
      <w:proofErr w:type="spellStart"/>
      <w:r>
        <w:rPr>
          <w:rFonts w:ascii="inter" w:eastAsia="inter" w:hAnsi="inter" w:cs="inter"/>
          <w:color w:val="000000"/>
        </w:rPr>
        <w:t>Size</w:t>
      </w:r>
      <w:proofErr w:type="spellEnd"/>
      <w:r>
        <w:rPr>
          <w:rFonts w:ascii="inter" w:eastAsia="inter" w:hAnsi="inter" w:cs="inter"/>
          <w:color w:val="000000"/>
        </w:rPr>
        <w:t xml:space="preserve"> </w:t>
      </w:r>
      <w:proofErr w:type="spellStart"/>
      <w:r>
        <w:rPr>
          <w:rFonts w:ascii="inter" w:eastAsia="inter" w:hAnsi="inter" w:cs="inter"/>
          <w:color w:val="000000"/>
        </w:rPr>
        <w:t>vs</w:t>
      </w:r>
      <w:proofErr w:type="spellEnd"/>
      <w:r>
        <w:rPr>
          <w:rFonts w:ascii="inter" w:eastAsia="inter" w:hAnsi="inter" w:cs="inter"/>
          <w:color w:val="000000"/>
        </w:rPr>
        <w:t xml:space="preserve"> </w:t>
      </w:r>
      <w:proofErr w:type="spellStart"/>
      <w:r>
        <w:rPr>
          <w:rFonts w:ascii="inter" w:eastAsia="inter" w:hAnsi="inter" w:cs="inter"/>
          <w:color w:val="000000"/>
        </w:rPr>
        <w:t>Provisioning</w:t>
      </w:r>
      <w:proofErr w:type="spellEnd"/>
      <w:r>
        <w:rPr>
          <w:rFonts w:ascii="inter" w:eastAsia="inter" w:hAnsi="inter" w:cs="inter"/>
          <w:color w:val="000000"/>
        </w:rPr>
        <w:t xml:space="preserve"> </w:t>
      </w:r>
      <w:proofErr w:type="spellStart"/>
      <w:r>
        <w:rPr>
          <w:rFonts w:ascii="inter" w:eastAsia="inter" w:hAnsi="inter" w:cs="inter"/>
          <w:color w:val="000000"/>
        </w:rPr>
        <w:t>Costs</w:t>
      </w:r>
      <w:proofErr w:type="spellEnd"/>
      <w:r>
        <w:rPr>
          <w:rFonts w:ascii="inter" w:eastAsia="inter" w:hAnsi="inter" w:cs="inter"/>
          <w:color w:val="000000"/>
        </w:rPr>
        <w:t xml:space="preserve"> </w:t>
      </w:r>
      <w:proofErr w:type="spellStart"/>
      <w:r>
        <w:rPr>
          <w:rFonts w:ascii="inter" w:eastAsia="inter" w:hAnsi="inter" w:cs="inter"/>
          <w:color w:val="000000"/>
        </w:rPr>
        <w:t>Relationship</w:t>
      </w:r>
      <w:proofErr w:type="spellEnd"/>
      <w:r>
        <w:rPr>
          <w:rFonts w:ascii="inter" w:eastAsia="inter" w:hAnsi="inter" w:cs="inter"/>
          <w:color w:val="000000"/>
        </w:rPr>
        <w:br/>
      </w:r>
      <w:proofErr w:type="spellStart"/>
      <w:r>
        <w:rPr>
          <w:rFonts w:ascii="inter" w:eastAsia="inter" w:hAnsi="inter" w:cs="inter"/>
          <w:color w:val="000000"/>
        </w:rPr>
        <w:t>Chart</w:t>
      </w:r>
      <w:proofErr w:type="spellEnd"/>
      <w:r>
        <w:rPr>
          <w:rFonts w:ascii="inter" w:eastAsia="inter" w:hAnsi="inter" w:cs="inter"/>
          <w:color w:val="000000"/>
        </w:rPr>
        <w:t xml:space="preserve"> 11 - </w:t>
      </w:r>
      <w:proofErr w:type="spellStart"/>
      <w:r>
        <w:rPr>
          <w:rFonts w:ascii="inter" w:eastAsia="inter" w:hAnsi="inter" w:cs="inter"/>
          <w:color w:val="000000"/>
        </w:rPr>
        <w:t>Key</w:t>
      </w:r>
      <w:proofErr w:type="spellEnd"/>
      <w:r>
        <w:rPr>
          <w:rFonts w:ascii="inter" w:eastAsia="inter" w:hAnsi="inter" w:cs="inter"/>
          <w:color w:val="000000"/>
        </w:rPr>
        <w:t xml:space="preserve"> </w:t>
      </w:r>
      <w:proofErr w:type="spellStart"/>
      <w:r>
        <w:rPr>
          <w:rFonts w:ascii="inter" w:eastAsia="inter" w:hAnsi="inter" w:cs="inter"/>
          <w:color w:val="000000"/>
        </w:rPr>
        <w:t>Metrics</w:t>
      </w:r>
      <w:proofErr w:type="spellEnd"/>
      <w:r>
        <w:rPr>
          <w:rFonts w:ascii="inter" w:eastAsia="inter" w:hAnsi="inter" w:cs="inter"/>
          <w:color w:val="000000"/>
        </w:rPr>
        <w:t xml:space="preserve"> </w:t>
      </w:r>
      <w:proofErr w:type="spellStart"/>
      <w:r>
        <w:rPr>
          <w:rFonts w:ascii="inter" w:eastAsia="inter" w:hAnsi="inter" w:cs="inter"/>
          <w:color w:val="000000"/>
        </w:rPr>
        <w:t>Dashboard</w:t>
      </w:r>
      <w:proofErr w:type="spellEnd"/>
    </w:p>
    <w:p w14:paraId="735B5767"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7813B5BB" wp14:editId="272FBCF3">
            <wp:extent cx="6038850" cy="4025900"/>
            <wp:effectExtent l="0" t="0" r="0" b="0"/>
            <wp:docPr id="23" name="image-f07d948ae86cdc2366187c6fd17d0a48b78f68d0.png"/>
            <wp:cNvGraphicFramePr/>
            <a:graphic xmlns:a="http://schemas.openxmlformats.org/drawingml/2006/main">
              <a:graphicData uri="http://schemas.openxmlformats.org/drawingml/2006/picture">
                <pic:pic xmlns:pic="http://schemas.openxmlformats.org/drawingml/2006/picture">
                  <pic:nvPicPr>
                    <pic:cNvPr id="23" name="image-f07d948ae86cdc2366187c6fd17d0a48b78f68d0.png"/>
                    <pic:cNvPicPr/>
                  </pic:nvPicPr>
                  <pic:blipFill>
                    <a:blip r:embed="rId13" cstate="print"/>
                    <a:srcRect/>
                    <a:stretch>
                      <a:fillRect/>
                    </a:stretch>
                  </pic:blipFill>
                  <pic:spPr>
                    <a:xfrm>
                      <a:off x="0" y="0"/>
                      <a:ext cx="6038850" cy="4025900"/>
                    </a:xfrm>
                    <a:prstGeom prst="rect">
                      <a:avLst/>
                    </a:prstGeom>
                  </pic:spPr>
                </pic:pic>
              </a:graphicData>
            </a:graphic>
          </wp:inline>
        </w:drawing>
      </w:r>
    </w:p>
    <w:p w14:paraId="1234F4AB" w14:textId="77777777" w:rsidR="00F32053" w:rsidRDefault="00000000">
      <w:pPr>
        <w:spacing w:after="210" w:line="360" w:lineRule="auto"/>
      </w:pPr>
      <w:proofErr w:type="spellStart"/>
      <w:r>
        <w:rPr>
          <w:rFonts w:ascii="inter" w:eastAsia="inter" w:hAnsi="inter" w:cs="inter"/>
          <w:color w:val="000000"/>
        </w:rPr>
        <w:t>Relationship</w:t>
      </w:r>
      <w:proofErr w:type="spellEnd"/>
      <w:r>
        <w:rPr>
          <w:rFonts w:ascii="inter" w:eastAsia="inter" w:hAnsi="inter" w:cs="inter"/>
          <w:color w:val="000000"/>
        </w:rPr>
        <w:t xml:space="preserve"> </w:t>
      </w:r>
      <w:proofErr w:type="spellStart"/>
      <w:r>
        <w:rPr>
          <w:rFonts w:ascii="inter" w:eastAsia="inter" w:hAnsi="inter" w:cs="inter"/>
          <w:color w:val="000000"/>
        </w:rPr>
        <w:t>Between</w:t>
      </w:r>
      <w:proofErr w:type="spellEnd"/>
      <w:r>
        <w:rPr>
          <w:rFonts w:ascii="inter" w:eastAsia="inter" w:hAnsi="inter" w:cs="inter"/>
          <w:color w:val="000000"/>
        </w:rPr>
        <w:t xml:space="preserve"> </w:t>
      </w:r>
      <w:proofErr w:type="spellStart"/>
      <w:r>
        <w:rPr>
          <w:rFonts w:ascii="inter" w:eastAsia="inter" w:hAnsi="inter" w:cs="inter"/>
          <w:color w:val="000000"/>
        </w:rPr>
        <w:t>Vessel</w:t>
      </w:r>
      <w:proofErr w:type="spellEnd"/>
      <w:r>
        <w:rPr>
          <w:rFonts w:ascii="inter" w:eastAsia="inter" w:hAnsi="inter" w:cs="inter"/>
          <w:color w:val="000000"/>
        </w:rPr>
        <w:t xml:space="preserve"> </w:t>
      </w:r>
      <w:proofErr w:type="spellStart"/>
      <w:r>
        <w:rPr>
          <w:rFonts w:ascii="inter" w:eastAsia="inter" w:hAnsi="inter" w:cs="inter"/>
          <w:color w:val="000000"/>
        </w:rPr>
        <w:t>Size</w:t>
      </w:r>
      <w:proofErr w:type="spellEnd"/>
      <w:r>
        <w:rPr>
          <w:rFonts w:ascii="inter" w:eastAsia="inter" w:hAnsi="inter" w:cs="inter"/>
          <w:color w:val="000000"/>
        </w:rPr>
        <w:t xml:space="preserve"> (SCNT) </w:t>
      </w:r>
      <w:proofErr w:type="spellStart"/>
      <w:r>
        <w:rPr>
          <w:rFonts w:ascii="inter" w:eastAsia="inter" w:hAnsi="inter" w:cs="inter"/>
          <w:color w:val="000000"/>
        </w:rPr>
        <w:t>and</w:t>
      </w:r>
      <w:proofErr w:type="spellEnd"/>
      <w:r>
        <w:rPr>
          <w:rFonts w:ascii="inter" w:eastAsia="inter" w:hAnsi="inter" w:cs="inter"/>
          <w:color w:val="000000"/>
        </w:rPr>
        <w:t xml:space="preserve"> </w:t>
      </w:r>
      <w:proofErr w:type="spellStart"/>
      <w:r>
        <w:rPr>
          <w:rFonts w:ascii="inter" w:eastAsia="inter" w:hAnsi="inter" w:cs="inter"/>
          <w:color w:val="000000"/>
        </w:rPr>
        <w:t>Provisioning</w:t>
      </w:r>
      <w:proofErr w:type="spellEnd"/>
      <w:r>
        <w:rPr>
          <w:rFonts w:ascii="inter" w:eastAsia="inter" w:hAnsi="inter" w:cs="inter"/>
          <w:color w:val="000000"/>
        </w:rPr>
        <w:t xml:space="preserve"> </w:t>
      </w:r>
      <w:proofErr w:type="spellStart"/>
      <w:r>
        <w:rPr>
          <w:rFonts w:ascii="inter" w:eastAsia="inter" w:hAnsi="inter" w:cs="inter"/>
          <w:color w:val="000000"/>
        </w:rPr>
        <w:t>Costs</w:t>
      </w:r>
      <w:proofErr w:type="spellEnd"/>
    </w:p>
    <w:p w14:paraId="149B0D7B" w14:textId="77777777" w:rsidR="00F32053" w:rsidRDefault="00000000">
      <w:pPr>
        <w:spacing w:after="210" w:line="360" w:lineRule="auto"/>
      </w:pPr>
      <w:proofErr w:type="spellStart"/>
      <w:r>
        <w:rPr>
          <w:rFonts w:ascii="inter" w:eastAsia="inter" w:hAnsi="inter" w:cs="inter"/>
          <w:color w:val="000000"/>
        </w:rPr>
        <w:t>Comprehensive</w:t>
      </w:r>
      <w:proofErr w:type="spellEnd"/>
      <w:r>
        <w:rPr>
          <w:rFonts w:ascii="inter" w:eastAsia="inter" w:hAnsi="inter" w:cs="inter"/>
          <w:color w:val="000000"/>
        </w:rPr>
        <w:t xml:space="preserve"> </w:t>
      </w:r>
      <w:proofErr w:type="spellStart"/>
      <w:r>
        <w:rPr>
          <w:rFonts w:ascii="inter" w:eastAsia="inter" w:hAnsi="inter" w:cs="inter"/>
          <w:color w:val="000000"/>
        </w:rPr>
        <w:t>Study</w:t>
      </w:r>
      <w:proofErr w:type="spellEnd"/>
      <w:r>
        <w:rPr>
          <w:rFonts w:ascii="inter" w:eastAsia="inter" w:hAnsi="inter" w:cs="inter"/>
          <w:color w:val="000000"/>
        </w:rPr>
        <w:t xml:space="preserve"> </w:t>
      </w:r>
      <w:proofErr w:type="spellStart"/>
      <w:r>
        <w:rPr>
          <w:rFonts w:ascii="inter" w:eastAsia="inter" w:hAnsi="inter" w:cs="inter"/>
          <w:color w:val="000000"/>
        </w:rPr>
        <w:t>Document</w:t>
      </w:r>
      <w:proofErr w:type="spellEnd"/>
      <w:r>
        <w:rPr>
          <w:rFonts w:ascii="inter" w:eastAsia="inter" w:hAnsi="inter" w:cs="inter"/>
          <w:color w:val="000000"/>
        </w:rPr>
        <w:t xml:space="preserve"> - </w:t>
      </w:r>
      <w:proofErr w:type="spellStart"/>
      <w:r>
        <w:rPr>
          <w:rFonts w:ascii="inter" w:eastAsia="inter" w:hAnsi="inter" w:cs="inter"/>
          <w:color w:val="000000"/>
        </w:rPr>
        <w:t>Ship</w:t>
      </w:r>
      <w:proofErr w:type="spellEnd"/>
      <w:r>
        <w:rPr>
          <w:rFonts w:ascii="inter" w:eastAsia="inter" w:hAnsi="inter" w:cs="inter"/>
          <w:color w:val="000000"/>
        </w:rPr>
        <w:t xml:space="preserve"> </w:t>
      </w:r>
      <w:proofErr w:type="spellStart"/>
      <w:r>
        <w:rPr>
          <w:rFonts w:ascii="inter" w:eastAsia="inter" w:hAnsi="inter" w:cs="inter"/>
          <w:color w:val="000000"/>
        </w:rPr>
        <w:t>Provisioning</w:t>
      </w:r>
      <w:proofErr w:type="spellEnd"/>
      <w:r>
        <w:rPr>
          <w:rFonts w:ascii="inter" w:eastAsia="inter" w:hAnsi="inter" w:cs="inter"/>
          <w:color w:val="000000"/>
        </w:rPr>
        <w:t xml:space="preserve"> </w:t>
      </w:r>
      <w:proofErr w:type="spellStart"/>
      <w:r>
        <w:rPr>
          <w:rFonts w:ascii="inter" w:eastAsia="inter" w:hAnsi="inter" w:cs="inter"/>
          <w:color w:val="000000"/>
        </w:rPr>
        <w:t>in</w:t>
      </w:r>
      <w:proofErr w:type="spellEnd"/>
      <w:r>
        <w:rPr>
          <w:rFonts w:ascii="inter" w:eastAsia="inter" w:hAnsi="inter" w:cs="inter"/>
          <w:color w:val="000000"/>
        </w:rPr>
        <w:t xml:space="preserve"> </w:t>
      </w:r>
      <w:proofErr w:type="spellStart"/>
      <w:r>
        <w:rPr>
          <w:rFonts w:ascii="inter" w:eastAsia="inter" w:hAnsi="inter" w:cs="inter"/>
          <w:color w:val="000000"/>
        </w:rPr>
        <w:t>Suez</w:t>
      </w:r>
      <w:proofErr w:type="spellEnd"/>
      <w:r>
        <w:rPr>
          <w:rFonts w:ascii="inter" w:eastAsia="inter" w:hAnsi="inter" w:cs="inter"/>
          <w:color w:val="000000"/>
        </w:rPr>
        <w:t xml:space="preserve"> </w:t>
      </w:r>
      <w:proofErr w:type="spellStart"/>
      <w:r>
        <w:rPr>
          <w:rFonts w:ascii="inter" w:eastAsia="inter" w:hAnsi="inter" w:cs="inter"/>
          <w:color w:val="000000"/>
        </w:rPr>
        <w:t>Canal</w:t>
      </w:r>
      <w:proofErr w:type="spellEnd"/>
      <w:r>
        <w:rPr>
          <w:rFonts w:ascii="inter" w:eastAsia="inter" w:hAnsi="inter" w:cs="inter"/>
          <w:color w:val="000000"/>
        </w:rPr>
        <w:t xml:space="preserve"> (</w:t>
      </w:r>
      <w:proofErr w:type="spellStart"/>
      <w:r>
        <w:rPr>
          <w:rFonts w:ascii="inter" w:eastAsia="inter" w:hAnsi="inter" w:cs="inter"/>
          <w:color w:val="000000"/>
        </w:rPr>
        <w:t>Markdown</w:t>
      </w:r>
      <w:proofErr w:type="spellEnd"/>
      <w:r>
        <w:rPr>
          <w:rFonts w:ascii="inter" w:eastAsia="inter" w:hAnsi="inter" w:cs="inter"/>
          <w:color w:val="000000"/>
        </w:rPr>
        <w:t>)</w:t>
      </w:r>
    </w:p>
    <w:p w14:paraId="1B60D47E" w14:textId="77777777" w:rsidR="00F32053" w:rsidRDefault="00000000">
      <w:pPr>
        <w:spacing w:before="210" w:after="0" w:line="360" w:lineRule="auto"/>
      </w:pPr>
      <w:r>
        <w:rPr>
          <w:noProof/>
        </w:rPr>
      </w:r>
      <w:r>
        <w:rPr>
          <w:noProof/>
        </w:rPr>
        <w:pict w14:anchorId="0D145D19">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CC4B113" w14:textId="77777777" w:rsidR="00F32053" w:rsidRDefault="00000000">
      <w:pPr>
        <w:spacing w:after="210" w:line="360" w:lineRule="auto"/>
      </w:pPr>
      <w:r>
        <w:rPr>
          <w:rFonts w:ascii="inter" w:eastAsia="inter" w:hAnsi="inter" w:cs="inter"/>
          <w:b/>
          <w:color w:val="000000"/>
        </w:rPr>
        <w:t>تاريخ الدراسة:</w:t>
      </w:r>
      <w:r>
        <w:rPr>
          <w:rFonts w:ascii="inter" w:eastAsia="inter" w:hAnsi="inter" w:cs="inter"/>
          <w:color w:val="000000"/>
        </w:rPr>
        <w:t xml:space="preserve"> نوفمبر 2025</w:t>
      </w:r>
      <w:r>
        <w:rPr>
          <w:rFonts w:ascii="inter" w:eastAsia="inter" w:hAnsi="inter" w:cs="inter"/>
          <w:color w:val="000000"/>
        </w:rPr>
        <w:br/>
      </w:r>
      <w:r>
        <w:rPr>
          <w:rFonts w:ascii="inter" w:eastAsia="inter" w:hAnsi="inter" w:cs="inter"/>
          <w:b/>
          <w:color w:val="000000"/>
        </w:rPr>
        <w:t>الإصدار:</w:t>
      </w:r>
      <w:r>
        <w:rPr>
          <w:rFonts w:ascii="inter" w:eastAsia="inter" w:hAnsi="inter" w:cs="inter"/>
          <w:color w:val="000000"/>
        </w:rPr>
        <w:t xml:space="preserve"> 1.0</w:t>
      </w:r>
      <w:r>
        <w:rPr>
          <w:rFonts w:ascii="inter" w:eastAsia="inter" w:hAnsi="inter" w:cs="inter"/>
          <w:color w:val="000000"/>
        </w:rPr>
        <w:br/>
      </w:r>
      <w:r>
        <w:rPr>
          <w:rFonts w:ascii="inter" w:eastAsia="inter" w:hAnsi="inter" w:cs="inter"/>
          <w:b/>
          <w:color w:val="000000"/>
        </w:rPr>
        <w:t>الدقة الإحصائية:</w:t>
      </w:r>
      <w:r>
        <w:rPr>
          <w:rFonts w:ascii="inter" w:eastAsia="inter" w:hAnsi="inter" w:cs="inter"/>
          <w:color w:val="000000"/>
        </w:rPr>
        <w:t xml:space="preserve"> اعتماد على مصادر معترفة دولياً وموثقة</w:t>
      </w:r>
      <w:r>
        <w:rPr>
          <w:rFonts w:ascii="inter" w:eastAsia="inter" w:hAnsi="inter" w:cs="inter"/>
          <w:color w:val="000000"/>
        </w:rPr>
        <w:br/>
      </w:r>
      <w:r>
        <w:rPr>
          <w:rFonts w:ascii="inter" w:eastAsia="inter" w:hAnsi="inter" w:cs="inter"/>
          <w:b/>
          <w:color w:val="000000"/>
        </w:rPr>
        <w:t>آخر تحديث:</w:t>
      </w:r>
      <w:r>
        <w:rPr>
          <w:rFonts w:ascii="inter" w:eastAsia="inter" w:hAnsi="inter" w:cs="inter"/>
          <w:color w:val="000000"/>
        </w:rPr>
        <w:t xml:space="preserve"> 28 نوفمبر 2025</w:t>
      </w:r>
    </w:p>
    <w:p w14:paraId="50CA14CC" w14:textId="77777777" w:rsidR="00F32053" w:rsidRDefault="00000000">
      <w:pPr>
        <w:spacing w:before="210" w:after="0" w:line="360" w:lineRule="auto"/>
      </w:pPr>
      <w:r>
        <w:rPr>
          <w:noProof/>
        </w:rPr>
      </w:r>
      <w:r>
        <w:rPr>
          <w:noProof/>
        </w:rPr>
        <w:pict w14:anchorId="13349D09">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38CA95A" w14:textId="77777777" w:rsidR="00F32053" w:rsidRDefault="00000000">
      <w:pPr>
        <w:spacing w:after="210" w:line="360" w:lineRule="auto"/>
      </w:pPr>
      <w:r>
        <w:rPr>
          <w:rFonts w:ascii="inter" w:eastAsia="inter" w:hAnsi="inter" w:cs="inter"/>
          <w:color w:val="000000"/>
        </w:rPr>
        <w:t>هذه الدراسة توفر تحليلاً شاملاً ومتعمقاً لقطاع تموينات السفن في قناة السويس مع الإحصائيات والرسوم البيانية التفصيلية والتحليلات الاقتصادية والتسويقية اللازمة لاتخاذ القرارات الاستثمارية والاستراتيجية في هذا القطاع الحيوي.</w:t>
      </w:r>
    </w:p>
    <w:p w14:paraId="7649DA54" w14:textId="77777777" w:rsidR="00F32053" w:rsidRDefault="00000000">
      <w:pPr>
        <w:spacing w:line="360" w:lineRule="auto"/>
      </w:pPr>
      <w:r>
        <w:rPr>
          <w:rFonts w:ascii="inter" w:eastAsia="inter" w:hAnsi="inter" w:cs="inter"/>
          <w:color w:val="000000"/>
        </w:rPr>
        <w:t>⁂</w:t>
      </w:r>
    </w:p>
    <w:p w14:paraId="0A49B371" w14:textId="77777777" w:rsidR="00F32053" w:rsidRDefault="00000000">
      <w:pPr>
        <w:spacing w:before="210" w:after="0" w:line="360" w:lineRule="auto"/>
      </w:pPr>
      <w:r>
        <w:rPr>
          <w:noProof/>
        </w:rPr>
      </w:r>
      <w:r>
        <w:rPr>
          <w:noProof/>
        </w:rPr>
        <w:pict w14:anchorId="1671B8F9">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875B152" w14:textId="77777777" w:rsidR="00F32053" w:rsidRDefault="00000000">
      <w:pPr>
        <w:spacing w:before="157" w:after="157" w:line="270" w:lineRule="auto"/>
      </w:pPr>
      <w:bookmarkStart w:id="154" w:name="ممكن_تخلي_كل_الرسوم_البيانيه_بالل_784ccf"/>
      <w:r>
        <w:rPr>
          <w:rFonts w:ascii="inter" w:eastAsia="inter" w:hAnsi="inter" w:cs="inter"/>
          <w:b/>
          <w:color w:val="000000"/>
          <w:sz w:val="39"/>
        </w:rPr>
        <w:t xml:space="preserve">ممكن تخلي كل الرسوم </w:t>
      </w:r>
      <w:proofErr w:type="spellStart"/>
      <w:r>
        <w:rPr>
          <w:rFonts w:ascii="inter" w:eastAsia="inter" w:hAnsi="inter" w:cs="inter"/>
          <w:b/>
          <w:color w:val="000000"/>
          <w:sz w:val="39"/>
        </w:rPr>
        <w:t>البيانيه</w:t>
      </w:r>
      <w:proofErr w:type="spellEnd"/>
      <w:r>
        <w:rPr>
          <w:rFonts w:ascii="inter" w:eastAsia="inter" w:hAnsi="inter" w:cs="inter"/>
          <w:b/>
          <w:color w:val="000000"/>
          <w:sz w:val="39"/>
        </w:rPr>
        <w:t xml:space="preserve"> </w:t>
      </w:r>
      <w:proofErr w:type="spellStart"/>
      <w:r>
        <w:rPr>
          <w:rFonts w:ascii="inter" w:eastAsia="inter" w:hAnsi="inter" w:cs="inter"/>
          <w:b/>
          <w:color w:val="000000"/>
          <w:sz w:val="39"/>
        </w:rPr>
        <w:t>باللغه</w:t>
      </w:r>
      <w:proofErr w:type="spellEnd"/>
      <w:r>
        <w:rPr>
          <w:rFonts w:ascii="inter" w:eastAsia="inter" w:hAnsi="inter" w:cs="inter"/>
          <w:b/>
          <w:color w:val="000000"/>
          <w:sz w:val="39"/>
        </w:rPr>
        <w:t xml:space="preserve"> العربية</w:t>
      </w:r>
      <w:bookmarkEnd w:id="154"/>
    </w:p>
    <w:p w14:paraId="66206443" w14:textId="77777777" w:rsidR="00F32053" w:rsidRDefault="00000000">
      <w:pPr>
        <w:spacing w:after="210" w:line="360" w:lineRule="auto"/>
      </w:pPr>
      <w:r>
        <w:rPr>
          <w:rFonts w:ascii="inter" w:eastAsia="inter" w:hAnsi="inter" w:cs="inter"/>
          <w:color w:val="000000"/>
        </w:rPr>
        <w:t>ممكن ملخص في نقاط لنقاط الدراسة</w:t>
      </w:r>
    </w:p>
    <w:p w14:paraId="03B35781" w14:textId="77777777" w:rsidR="00F32053" w:rsidRDefault="00000000">
      <w:pPr>
        <w:spacing w:after="210" w:line="360" w:lineRule="auto"/>
      </w:pPr>
      <w:r>
        <w:rPr>
          <w:rFonts w:ascii="inter" w:eastAsia="inter" w:hAnsi="inter" w:cs="inter"/>
          <w:color w:val="000000"/>
        </w:rPr>
        <w:lastRenderedPageBreak/>
        <w:t>ممتاز! الآن لديك كل الرسوم البيانية باللغة العربية والملخص الشامل. دعني أعرض لك قائمة سريعة بما تم إنجازه:</w:t>
      </w:r>
    </w:p>
    <w:p w14:paraId="12309854" w14:textId="77777777" w:rsidR="00F32053" w:rsidRDefault="00000000">
      <w:pPr>
        <w:spacing w:before="210" w:after="0" w:line="360" w:lineRule="auto"/>
      </w:pPr>
      <w:r>
        <w:rPr>
          <w:noProof/>
        </w:rPr>
      </w:r>
      <w:r>
        <w:rPr>
          <w:noProof/>
        </w:rPr>
        <w:pict w14:anchorId="45C9A7AB">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D508549" w14:textId="77777777" w:rsidR="00F32053" w:rsidRDefault="00000000">
      <w:pPr>
        <w:spacing w:before="315" w:after="105" w:line="360" w:lineRule="auto"/>
        <w:ind w:left="-30"/>
      </w:pPr>
      <w:bookmarkStart w:id="155" w:name="تم_إنجاز_الدراسة_بالكامل"/>
      <w:r>
        <w:rPr>
          <w:rFonts w:ascii="inter" w:eastAsia="inter" w:hAnsi="inter" w:cs="inter"/>
          <w:b/>
          <w:color w:val="000000"/>
          <w:sz w:val="24"/>
        </w:rPr>
        <w:t>✅ تم إنجاز الدراسة بالكامل</w:t>
      </w:r>
      <w:bookmarkEnd w:id="155"/>
    </w:p>
    <w:p w14:paraId="45163941" w14:textId="77777777" w:rsidR="00F32053" w:rsidRDefault="00000000">
      <w:pPr>
        <w:spacing w:before="315" w:after="105" w:line="360" w:lineRule="auto"/>
        <w:ind w:left="-30"/>
      </w:pPr>
      <w:bookmarkStart w:id="156" w:name="الرسوم_البيانية_العربية_المتوفرة"/>
      <w:r>
        <w:rPr>
          <w:rFonts w:ascii="inter" w:eastAsia="inter" w:hAnsi="inter" w:cs="inter"/>
          <w:b/>
          <w:color w:val="000000"/>
          <w:sz w:val="24"/>
        </w:rPr>
        <w:t>الرسوم البيانية العربية المتوفرة:</w:t>
      </w:r>
      <w:bookmarkEnd w:id="156"/>
    </w:p>
    <w:p w14:paraId="009F56A6" w14:textId="77777777" w:rsidR="00F32053" w:rsidRDefault="00000000">
      <w:pPr>
        <w:spacing w:after="210" w:line="360" w:lineRule="auto"/>
      </w:pPr>
      <w:r>
        <w:rPr>
          <w:rFonts w:ascii="inter" w:eastAsia="inter" w:hAnsi="inter" w:cs="inter"/>
          <w:b/>
          <w:color w:val="000000"/>
        </w:rPr>
        <w:t>اتجاهات حركة السفن</w:t>
      </w:r>
      <w:r>
        <w:rPr>
          <w:rFonts w:ascii="inter" w:eastAsia="inter" w:hAnsi="inter" w:cs="inter"/>
          <w:color w:val="000000"/>
        </w:rPr>
        <w:t xml:space="preserve"> - يعرض الانخفاض الحاد والتعافي</w:t>
      </w:r>
    </w:p>
    <w:p w14:paraId="7BCBBE39" w14:textId="77777777" w:rsidR="00F32053" w:rsidRDefault="00000000">
      <w:pPr>
        <w:spacing w:after="0" w:line="360" w:lineRule="auto"/>
        <w:jc w:val="center"/>
      </w:pPr>
      <w:r>
        <w:rPr>
          <w:rFonts w:ascii="inter" w:eastAsia="inter" w:hAnsi="inter" w:cs="inter"/>
          <w:noProof/>
          <w:color w:val="000000"/>
        </w:rPr>
        <w:drawing>
          <wp:inline distT="0" distB="0" distL="0" distR="0" wp14:anchorId="64321E37" wp14:editId="71BE0EAD">
            <wp:extent cx="6038850" cy="4025900"/>
            <wp:effectExtent l="0" t="0" r="0" b="0"/>
            <wp:docPr id="24" name="image-e127692af4fb99336789679d98a9a0568737beb2.png"/>
            <wp:cNvGraphicFramePr/>
            <a:graphic xmlns:a="http://schemas.openxmlformats.org/drawingml/2006/main">
              <a:graphicData uri="http://schemas.openxmlformats.org/drawingml/2006/picture">
                <pic:pic xmlns:pic="http://schemas.openxmlformats.org/drawingml/2006/picture">
                  <pic:nvPicPr>
                    <pic:cNvPr id="24" name="image-e127692af4fb99336789679d98a9a0568737beb2.png"/>
                    <pic:cNvPicPr/>
                  </pic:nvPicPr>
                  <pic:blipFill>
                    <a:blip r:embed="rId15" cstate="print"/>
                    <a:srcRect/>
                    <a:stretch>
                      <a:fillRect/>
                    </a:stretch>
                  </pic:blipFill>
                  <pic:spPr>
                    <a:xfrm>
                      <a:off x="0" y="0"/>
                      <a:ext cx="6038850" cy="4025900"/>
                    </a:xfrm>
                    <a:prstGeom prst="rect">
                      <a:avLst/>
                    </a:prstGeom>
                  </pic:spPr>
                </pic:pic>
              </a:graphicData>
            </a:graphic>
          </wp:inline>
        </w:drawing>
      </w:r>
    </w:p>
    <w:p w14:paraId="524D7915" w14:textId="77777777" w:rsidR="00F32053" w:rsidRDefault="00000000">
      <w:pPr>
        <w:spacing w:after="210" w:line="360" w:lineRule="auto"/>
      </w:pPr>
      <w:r>
        <w:rPr>
          <w:rFonts w:ascii="inter" w:eastAsia="inter" w:hAnsi="inter" w:cs="inter"/>
          <w:color w:val="000000"/>
        </w:rPr>
        <w:t>اتجاهات حركة السفن: تأثير أزمة البحر الأحمر والتعافي التدريجي</w:t>
      </w:r>
    </w:p>
    <w:p w14:paraId="012B010F" w14:textId="77777777" w:rsidR="00F32053" w:rsidRDefault="00000000">
      <w:pPr>
        <w:spacing w:after="210" w:line="360" w:lineRule="auto"/>
      </w:pPr>
      <w:r>
        <w:rPr>
          <w:rFonts w:ascii="inter" w:eastAsia="inter" w:hAnsi="inter" w:cs="inter"/>
          <w:b/>
          <w:color w:val="000000"/>
        </w:rPr>
        <w:t>توزيع أنواع السفن</w:t>
      </w:r>
      <w:r>
        <w:rPr>
          <w:rFonts w:ascii="inter" w:eastAsia="inter" w:hAnsi="inter" w:cs="inter"/>
          <w:color w:val="000000"/>
        </w:rPr>
        <w:t xml:space="preserve"> - النسب المئوية لكل نوع</w:t>
      </w:r>
    </w:p>
    <w:p w14:paraId="69D45B89"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2345F5DD" wp14:editId="4DF5F23B">
            <wp:extent cx="6038850" cy="4025900"/>
            <wp:effectExtent l="0" t="0" r="0" b="0"/>
            <wp:docPr id="25" name="image-5166a2f4337777a1ed79863c266407aaa3249510.png"/>
            <wp:cNvGraphicFramePr/>
            <a:graphic xmlns:a="http://schemas.openxmlformats.org/drawingml/2006/main">
              <a:graphicData uri="http://schemas.openxmlformats.org/drawingml/2006/picture">
                <pic:pic xmlns:pic="http://schemas.openxmlformats.org/drawingml/2006/picture">
                  <pic:nvPicPr>
                    <pic:cNvPr id="25" name="image-5166a2f4337777a1ed79863c266407aaa3249510.png"/>
                    <pic:cNvPicPr/>
                  </pic:nvPicPr>
                  <pic:blipFill>
                    <a:blip r:embed="rId16" cstate="print"/>
                    <a:srcRect/>
                    <a:stretch>
                      <a:fillRect/>
                    </a:stretch>
                  </pic:blipFill>
                  <pic:spPr>
                    <a:xfrm>
                      <a:off x="0" y="0"/>
                      <a:ext cx="6038850" cy="4025900"/>
                    </a:xfrm>
                    <a:prstGeom prst="rect">
                      <a:avLst/>
                    </a:prstGeom>
                  </pic:spPr>
                </pic:pic>
              </a:graphicData>
            </a:graphic>
          </wp:inline>
        </w:drawing>
      </w:r>
    </w:p>
    <w:p w14:paraId="12C894BA" w14:textId="77777777" w:rsidR="00F32053" w:rsidRDefault="00000000">
      <w:pPr>
        <w:spacing w:after="210" w:line="360" w:lineRule="auto"/>
      </w:pPr>
      <w:r>
        <w:rPr>
          <w:rFonts w:ascii="inter" w:eastAsia="inter" w:hAnsi="inter" w:cs="inter"/>
          <w:color w:val="000000"/>
        </w:rPr>
        <w:t>توزيع أنواع السفن العابرة لقناة السويس (2024)</w:t>
      </w:r>
    </w:p>
    <w:p w14:paraId="33FE6F79" w14:textId="77777777" w:rsidR="00F32053" w:rsidRDefault="00000000">
      <w:pPr>
        <w:spacing w:after="210" w:line="360" w:lineRule="auto"/>
      </w:pPr>
      <w:r>
        <w:rPr>
          <w:rFonts w:ascii="inter" w:eastAsia="inter" w:hAnsi="inter" w:cs="inter"/>
          <w:b/>
          <w:color w:val="000000"/>
        </w:rPr>
        <w:t>مرور سفن الحاويات حسب الحجم</w:t>
      </w:r>
      <w:r>
        <w:rPr>
          <w:rFonts w:ascii="inter" w:eastAsia="inter" w:hAnsi="inter" w:cs="inter"/>
          <w:color w:val="000000"/>
        </w:rPr>
        <w:t xml:space="preserve"> - مقارنة 2024 </w:t>
      </w:r>
      <w:proofErr w:type="gramStart"/>
      <w:r>
        <w:rPr>
          <w:rFonts w:ascii="inter" w:eastAsia="inter" w:hAnsi="inter" w:cs="inter"/>
          <w:color w:val="000000"/>
        </w:rPr>
        <w:t>و 2025</w:t>
      </w:r>
      <w:proofErr w:type="gramEnd"/>
    </w:p>
    <w:p w14:paraId="43074EDF"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6F5A9E31" wp14:editId="0273B910">
            <wp:extent cx="6038850" cy="4025900"/>
            <wp:effectExtent l="0" t="0" r="0" b="0"/>
            <wp:docPr id="26" name="image-9af61fbc0c99e92785c45e76c93d8c868b9fb6d2.png"/>
            <wp:cNvGraphicFramePr/>
            <a:graphic xmlns:a="http://schemas.openxmlformats.org/drawingml/2006/main">
              <a:graphicData uri="http://schemas.openxmlformats.org/drawingml/2006/picture">
                <pic:pic xmlns:pic="http://schemas.openxmlformats.org/drawingml/2006/picture">
                  <pic:nvPicPr>
                    <pic:cNvPr id="26" name="image-9af61fbc0c99e92785c45e76c93d8c868b9fb6d2.png"/>
                    <pic:cNvPicPr/>
                  </pic:nvPicPr>
                  <pic:blipFill>
                    <a:blip r:embed="rId17" cstate="print"/>
                    <a:srcRect/>
                    <a:stretch>
                      <a:fillRect/>
                    </a:stretch>
                  </pic:blipFill>
                  <pic:spPr>
                    <a:xfrm>
                      <a:off x="0" y="0"/>
                      <a:ext cx="6038850" cy="4025900"/>
                    </a:xfrm>
                    <a:prstGeom prst="rect">
                      <a:avLst/>
                    </a:prstGeom>
                  </pic:spPr>
                </pic:pic>
              </a:graphicData>
            </a:graphic>
          </wp:inline>
        </w:drawing>
      </w:r>
    </w:p>
    <w:p w14:paraId="0A6999A8" w14:textId="77777777" w:rsidR="00F32053" w:rsidRDefault="00000000">
      <w:pPr>
        <w:spacing w:after="210" w:line="360" w:lineRule="auto"/>
      </w:pPr>
      <w:r>
        <w:rPr>
          <w:rFonts w:ascii="inter" w:eastAsia="inter" w:hAnsi="inter" w:cs="inter"/>
          <w:color w:val="000000"/>
        </w:rPr>
        <w:t xml:space="preserve">مرور سفن الحاويات حسب الحجم: مقارنة بين 2024 </w:t>
      </w:r>
      <w:proofErr w:type="gramStart"/>
      <w:r>
        <w:rPr>
          <w:rFonts w:ascii="inter" w:eastAsia="inter" w:hAnsi="inter" w:cs="inter"/>
          <w:color w:val="000000"/>
        </w:rPr>
        <w:t>و 2025</w:t>
      </w:r>
      <w:proofErr w:type="gramEnd"/>
    </w:p>
    <w:p w14:paraId="103870F1" w14:textId="77777777" w:rsidR="00F32053" w:rsidRDefault="00000000">
      <w:pPr>
        <w:spacing w:after="210" w:line="360" w:lineRule="auto"/>
      </w:pPr>
      <w:r>
        <w:rPr>
          <w:rFonts w:ascii="inter" w:eastAsia="inter" w:hAnsi="inter" w:cs="inter"/>
          <w:b/>
          <w:color w:val="000000"/>
        </w:rPr>
        <w:t>تركيبة حمولة القناة</w:t>
      </w:r>
      <w:r>
        <w:rPr>
          <w:rFonts w:ascii="inter" w:eastAsia="inter" w:hAnsi="inter" w:cs="inter"/>
          <w:color w:val="000000"/>
        </w:rPr>
        <w:t xml:space="preserve"> - SCNT حسب النوع</w:t>
      </w:r>
    </w:p>
    <w:p w14:paraId="605175C9"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2C8F46A6" wp14:editId="0F960BC0">
            <wp:extent cx="6038850" cy="4025900"/>
            <wp:effectExtent l="0" t="0" r="0" b="0"/>
            <wp:docPr id="27" name="image-d9631364b19670ee511a43140fb56a15f3189d98.png"/>
            <wp:cNvGraphicFramePr/>
            <a:graphic xmlns:a="http://schemas.openxmlformats.org/drawingml/2006/main">
              <a:graphicData uri="http://schemas.openxmlformats.org/drawingml/2006/picture">
                <pic:pic xmlns:pic="http://schemas.openxmlformats.org/drawingml/2006/picture">
                  <pic:nvPicPr>
                    <pic:cNvPr id="27" name="image-d9631364b19670ee511a43140fb56a15f3189d98.png"/>
                    <pic:cNvPicPr/>
                  </pic:nvPicPr>
                  <pic:blipFill>
                    <a:blip r:embed="rId18" cstate="print"/>
                    <a:srcRect/>
                    <a:stretch>
                      <a:fillRect/>
                    </a:stretch>
                  </pic:blipFill>
                  <pic:spPr>
                    <a:xfrm>
                      <a:off x="0" y="0"/>
                      <a:ext cx="6038850" cy="4025900"/>
                    </a:xfrm>
                    <a:prstGeom prst="rect">
                      <a:avLst/>
                    </a:prstGeom>
                  </pic:spPr>
                </pic:pic>
              </a:graphicData>
            </a:graphic>
          </wp:inline>
        </w:drawing>
      </w:r>
    </w:p>
    <w:p w14:paraId="30208E9D" w14:textId="77777777" w:rsidR="00F32053" w:rsidRDefault="00000000">
      <w:pPr>
        <w:spacing w:after="210" w:line="360" w:lineRule="auto"/>
      </w:pPr>
      <w:r>
        <w:rPr>
          <w:rFonts w:ascii="inter" w:eastAsia="inter" w:hAnsi="inter" w:cs="inter"/>
          <w:color w:val="000000"/>
        </w:rPr>
        <w:t>تركيبة حمولة قناة السويس حسب نوع السفينة (2024)</w:t>
      </w:r>
    </w:p>
    <w:p w14:paraId="6C0BFAC5" w14:textId="77777777" w:rsidR="00F32053" w:rsidRDefault="00000000">
      <w:pPr>
        <w:spacing w:after="210" w:line="360" w:lineRule="auto"/>
      </w:pPr>
      <w:r>
        <w:rPr>
          <w:rFonts w:ascii="inter" w:eastAsia="inter" w:hAnsi="inter" w:cs="inter"/>
          <w:b/>
          <w:color w:val="000000"/>
        </w:rPr>
        <w:t>تكاليف التموين حسب الفئة</w:t>
      </w:r>
      <w:r>
        <w:rPr>
          <w:rFonts w:ascii="inter" w:eastAsia="inter" w:hAnsi="inter" w:cs="inter"/>
          <w:color w:val="000000"/>
        </w:rPr>
        <w:t xml:space="preserve"> - متوسط التكاليف</w:t>
      </w:r>
    </w:p>
    <w:p w14:paraId="22A03A53"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0A4D8D22" wp14:editId="5C2C16A9">
            <wp:extent cx="6038850" cy="4025900"/>
            <wp:effectExtent l="0" t="0" r="0" b="0"/>
            <wp:docPr id="28" name="image-022644e303ba990043eabffb031ee33d2b1572a6.png"/>
            <wp:cNvGraphicFramePr/>
            <a:graphic xmlns:a="http://schemas.openxmlformats.org/drawingml/2006/main">
              <a:graphicData uri="http://schemas.openxmlformats.org/drawingml/2006/picture">
                <pic:pic xmlns:pic="http://schemas.openxmlformats.org/drawingml/2006/picture">
                  <pic:nvPicPr>
                    <pic:cNvPr id="28" name="image-022644e303ba990043eabffb031ee33d2b1572a6.png"/>
                    <pic:cNvPicPr/>
                  </pic:nvPicPr>
                  <pic:blipFill>
                    <a:blip r:embed="rId19" cstate="print"/>
                    <a:srcRect/>
                    <a:stretch>
                      <a:fillRect/>
                    </a:stretch>
                  </pic:blipFill>
                  <pic:spPr>
                    <a:xfrm>
                      <a:off x="0" y="0"/>
                      <a:ext cx="6038850" cy="4025900"/>
                    </a:xfrm>
                    <a:prstGeom prst="rect">
                      <a:avLst/>
                    </a:prstGeom>
                  </pic:spPr>
                </pic:pic>
              </a:graphicData>
            </a:graphic>
          </wp:inline>
        </w:drawing>
      </w:r>
    </w:p>
    <w:p w14:paraId="77EA4536" w14:textId="77777777" w:rsidR="00F32053" w:rsidRDefault="00000000">
      <w:pPr>
        <w:spacing w:after="210" w:line="360" w:lineRule="auto"/>
      </w:pPr>
      <w:r>
        <w:rPr>
          <w:rFonts w:ascii="inter" w:eastAsia="inter" w:hAnsi="inter" w:cs="inter"/>
          <w:color w:val="000000"/>
        </w:rPr>
        <w:t>متوسط تكاليف تموين السفن حسب الفئة لكل عبور</w:t>
      </w:r>
    </w:p>
    <w:p w14:paraId="716E1842" w14:textId="77777777" w:rsidR="00F32053" w:rsidRDefault="00000000">
      <w:pPr>
        <w:spacing w:after="210" w:line="360" w:lineRule="auto"/>
      </w:pPr>
      <w:r>
        <w:rPr>
          <w:rFonts w:ascii="inter" w:eastAsia="inter" w:hAnsi="inter" w:cs="inter"/>
          <w:b/>
          <w:color w:val="000000"/>
        </w:rPr>
        <w:t>توقعات النمو</w:t>
      </w:r>
      <w:r>
        <w:rPr>
          <w:rFonts w:ascii="inter" w:eastAsia="inter" w:hAnsi="inter" w:cs="inter"/>
          <w:color w:val="000000"/>
        </w:rPr>
        <w:t xml:space="preserve"> - السوق والسفن 2024-2029</w:t>
      </w:r>
    </w:p>
    <w:p w14:paraId="27A58EB2"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226E2BE9" wp14:editId="77974D4D">
            <wp:extent cx="6038850" cy="4025900"/>
            <wp:effectExtent l="0" t="0" r="0" b="0"/>
            <wp:docPr id="29" name="image-e9c35cc4edb8a2f4bae1f95c581018ea39e08fc1.png"/>
            <wp:cNvGraphicFramePr/>
            <a:graphic xmlns:a="http://schemas.openxmlformats.org/drawingml/2006/main">
              <a:graphicData uri="http://schemas.openxmlformats.org/drawingml/2006/picture">
                <pic:pic xmlns:pic="http://schemas.openxmlformats.org/drawingml/2006/picture">
                  <pic:nvPicPr>
                    <pic:cNvPr id="29" name="image-e9c35cc4edb8a2f4bae1f95c581018ea39e08fc1.png"/>
                    <pic:cNvPicPr/>
                  </pic:nvPicPr>
                  <pic:blipFill>
                    <a:blip r:embed="rId20" cstate="print"/>
                    <a:srcRect/>
                    <a:stretch>
                      <a:fillRect/>
                    </a:stretch>
                  </pic:blipFill>
                  <pic:spPr>
                    <a:xfrm>
                      <a:off x="0" y="0"/>
                      <a:ext cx="6038850" cy="4025900"/>
                    </a:xfrm>
                    <a:prstGeom prst="rect">
                      <a:avLst/>
                    </a:prstGeom>
                  </pic:spPr>
                </pic:pic>
              </a:graphicData>
            </a:graphic>
          </wp:inline>
        </w:drawing>
      </w:r>
    </w:p>
    <w:p w14:paraId="155FF9BD" w14:textId="77777777" w:rsidR="00F32053" w:rsidRDefault="00000000">
      <w:pPr>
        <w:spacing w:after="210" w:line="360" w:lineRule="auto"/>
      </w:pPr>
      <w:r>
        <w:rPr>
          <w:rFonts w:ascii="inter" w:eastAsia="inter" w:hAnsi="inter" w:cs="inter"/>
          <w:color w:val="000000"/>
        </w:rPr>
        <w:t>توقعات نمو سوق الشحن واللوجستيات المصري (2024-2029)</w:t>
      </w:r>
    </w:p>
    <w:p w14:paraId="1DFC8E8B" w14:textId="77777777" w:rsidR="00F32053" w:rsidRDefault="00000000">
      <w:pPr>
        <w:spacing w:after="210" w:line="360" w:lineRule="auto"/>
      </w:pPr>
      <w:r>
        <w:rPr>
          <w:rFonts w:ascii="inter" w:eastAsia="inter" w:hAnsi="inter" w:cs="inter"/>
          <w:b/>
          <w:color w:val="000000"/>
        </w:rPr>
        <w:t>أكثر الأعلام البحرية استخداماً</w:t>
      </w:r>
      <w:r>
        <w:rPr>
          <w:rFonts w:ascii="inter" w:eastAsia="inter" w:hAnsi="inter" w:cs="inter"/>
          <w:color w:val="000000"/>
        </w:rPr>
        <w:t xml:space="preserve"> - توزيع جنسيات السفن</w:t>
      </w:r>
    </w:p>
    <w:p w14:paraId="7CF53DE3"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027D8401" wp14:editId="243DC5C0">
            <wp:extent cx="6038850" cy="4025900"/>
            <wp:effectExtent l="0" t="0" r="0" b="0"/>
            <wp:docPr id="30" name="image-13eacf66779204a925bfc2a4c2b1a82f198916bc.png"/>
            <wp:cNvGraphicFramePr/>
            <a:graphic xmlns:a="http://schemas.openxmlformats.org/drawingml/2006/main">
              <a:graphicData uri="http://schemas.openxmlformats.org/drawingml/2006/picture">
                <pic:pic xmlns:pic="http://schemas.openxmlformats.org/drawingml/2006/picture">
                  <pic:nvPicPr>
                    <pic:cNvPr id="30" name="image-13eacf66779204a925bfc2a4c2b1a82f198916bc.png"/>
                    <pic:cNvPicPr/>
                  </pic:nvPicPr>
                  <pic:blipFill>
                    <a:blip r:embed="rId21" cstate="print"/>
                    <a:srcRect/>
                    <a:stretch>
                      <a:fillRect/>
                    </a:stretch>
                  </pic:blipFill>
                  <pic:spPr>
                    <a:xfrm>
                      <a:off x="0" y="0"/>
                      <a:ext cx="6038850" cy="4025900"/>
                    </a:xfrm>
                    <a:prstGeom prst="rect">
                      <a:avLst/>
                    </a:prstGeom>
                  </pic:spPr>
                </pic:pic>
              </a:graphicData>
            </a:graphic>
          </wp:inline>
        </w:drawing>
      </w:r>
    </w:p>
    <w:p w14:paraId="67543409" w14:textId="77777777" w:rsidR="00F32053" w:rsidRDefault="00000000">
      <w:pPr>
        <w:spacing w:after="210" w:line="360" w:lineRule="auto"/>
      </w:pPr>
      <w:r>
        <w:rPr>
          <w:rFonts w:ascii="inter" w:eastAsia="inter" w:hAnsi="inter" w:cs="inter"/>
          <w:color w:val="000000"/>
        </w:rPr>
        <w:t>أكثر الأعلام البحرية استخداماً في قناة السويس (بيانات مرجعية 2015)</w:t>
      </w:r>
    </w:p>
    <w:p w14:paraId="245D1FCD" w14:textId="77777777" w:rsidR="00F32053" w:rsidRDefault="00000000">
      <w:pPr>
        <w:spacing w:after="210" w:line="360" w:lineRule="auto"/>
      </w:pPr>
      <w:r>
        <w:rPr>
          <w:rFonts w:ascii="inter" w:eastAsia="inter" w:hAnsi="inter" w:cs="inter"/>
          <w:b/>
          <w:color w:val="000000"/>
        </w:rPr>
        <w:t>التوظيف في الخدمات البحرية</w:t>
      </w:r>
      <w:r>
        <w:rPr>
          <w:rFonts w:ascii="inter" w:eastAsia="inter" w:hAnsi="inter" w:cs="inter"/>
          <w:color w:val="000000"/>
        </w:rPr>
        <w:t xml:space="preserve"> - عدد الموظفين بكل قطاع</w:t>
      </w:r>
    </w:p>
    <w:p w14:paraId="2399CFD8"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70D810BF" wp14:editId="2C07507F">
            <wp:extent cx="6038850" cy="4025900"/>
            <wp:effectExtent l="0" t="0" r="0" b="0"/>
            <wp:docPr id="31" name="image-0deb97d11cf4e5e73020474fac8038f3c638355d.png"/>
            <wp:cNvGraphicFramePr/>
            <a:graphic xmlns:a="http://schemas.openxmlformats.org/drawingml/2006/main">
              <a:graphicData uri="http://schemas.openxmlformats.org/drawingml/2006/picture">
                <pic:pic xmlns:pic="http://schemas.openxmlformats.org/drawingml/2006/picture">
                  <pic:nvPicPr>
                    <pic:cNvPr id="31" name="image-0deb97d11cf4e5e73020474fac8038f3c638355d.png"/>
                    <pic:cNvPicPr/>
                  </pic:nvPicPr>
                  <pic:blipFill>
                    <a:blip r:embed="rId22" cstate="print"/>
                    <a:srcRect/>
                    <a:stretch>
                      <a:fillRect/>
                    </a:stretch>
                  </pic:blipFill>
                  <pic:spPr>
                    <a:xfrm>
                      <a:off x="0" y="0"/>
                      <a:ext cx="6038850" cy="4025900"/>
                    </a:xfrm>
                    <a:prstGeom prst="rect">
                      <a:avLst/>
                    </a:prstGeom>
                  </pic:spPr>
                </pic:pic>
              </a:graphicData>
            </a:graphic>
          </wp:inline>
        </w:drawing>
      </w:r>
    </w:p>
    <w:p w14:paraId="5EC7592C" w14:textId="77777777" w:rsidR="00F32053" w:rsidRDefault="00000000">
      <w:pPr>
        <w:spacing w:after="210" w:line="360" w:lineRule="auto"/>
      </w:pPr>
      <w:r>
        <w:rPr>
          <w:rFonts w:ascii="inter" w:eastAsia="inter" w:hAnsi="inter" w:cs="inter"/>
          <w:color w:val="000000"/>
        </w:rPr>
        <w:t>توزيع التوظيف في قطاع الخدمات البحرية (منطقة قناة السويس)</w:t>
      </w:r>
    </w:p>
    <w:p w14:paraId="20B4E6AC" w14:textId="77777777" w:rsidR="00F32053" w:rsidRDefault="00000000">
      <w:pPr>
        <w:spacing w:after="210" w:line="360" w:lineRule="auto"/>
      </w:pPr>
      <w:r>
        <w:rPr>
          <w:rFonts w:ascii="inter" w:eastAsia="inter" w:hAnsi="inter" w:cs="inter"/>
          <w:b/>
          <w:color w:val="000000"/>
        </w:rPr>
        <w:t>تحليل تأثير الأزمة</w:t>
      </w:r>
      <w:r>
        <w:rPr>
          <w:rFonts w:ascii="inter" w:eastAsia="inter" w:hAnsi="inter" w:cs="inter"/>
          <w:color w:val="000000"/>
        </w:rPr>
        <w:t xml:space="preserve"> - الإيرادات 2023-2024</w:t>
      </w:r>
    </w:p>
    <w:p w14:paraId="5702075C"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2FA7DB33" wp14:editId="5590FCCE">
            <wp:extent cx="6038850" cy="4025900"/>
            <wp:effectExtent l="0" t="0" r="0" b="0"/>
            <wp:docPr id="32" name="image-c402f3d671dfcd6f1b0b770b0962f3fdf3b980df.png"/>
            <wp:cNvGraphicFramePr/>
            <a:graphic xmlns:a="http://schemas.openxmlformats.org/drawingml/2006/main">
              <a:graphicData uri="http://schemas.openxmlformats.org/drawingml/2006/picture">
                <pic:pic xmlns:pic="http://schemas.openxmlformats.org/drawingml/2006/picture">
                  <pic:nvPicPr>
                    <pic:cNvPr id="32" name="image-c402f3d671dfcd6f1b0b770b0962f3fdf3b980df.png"/>
                    <pic:cNvPicPr/>
                  </pic:nvPicPr>
                  <pic:blipFill>
                    <a:blip r:embed="rId23" cstate="print"/>
                    <a:srcRect/>
                    <a:stretch>
                      <a:fillRect/>
                    </a:stretch>
                  </pic:blipFill>
                  <pic:spPr>
                    <a:xfrm>
                      <a:off x="0" y="0"/>
                      <a:ext cx="6038850" cy="4025900"/>
                    </a:xfrm>
                    <a:prstGeom prst="rect">
                      <a:avLst/>
                    </a:prstGeom>
                  </pic:spPr>
                </pic:pic>
              </a:graphicData>
            </a:graphic>
          </wp:inline>
        </w:drawing>
      </w:r>
    </w:p>
    <w:p w14:paraId="03E13B14" w14:textId="77777777" w:rsidR="00F32053" w:rsidRDefault="00000000">
      <w:pPr>
        <w:spacing w:after="210" w:line="360" w:lineRule="auto"/>
      </w:pPr>
      <w:r>
        <w:rPr>
          <w:rFonts w:ascii="inter" w:eastAsia="inter" w:hAnsi="inter" w:cs="inter"/>
          <w:color w:val="000000"/>
        </w:rPr>
        <w:t>تحليل تأثير أزمة البحر الأحمر على إيرادات قناة السويس: 2023-2024</w:t>
      </w:r>
    </w:p>
    <w:p w14:paraId="72A41BE5" w14:textId="77777777" w:rsidR="00F32053" w:rsidRDefault="00000000">
      <w:pPr>
        <w:spacing w:after="210" w:line="360" w:lineRule="auto"/>
      </w:pPr>
      <w:r>
        <w:rPr>
          <w:rFonts w:ascii="inter" w:eastAsia="inter" w:hAnsi="inter" w:cs="inter"/>
          <w:b/>
          <w:color w:val="000000"/>
        </w:rPr>
        <w:t>العلاقة بين حجم السفينة والتموين</w:t>
      </w:r>
      <w:r>
        <w:rPr>
          <w:rFonts w:ascii="inter" w:eastAsia="inter" w:hAnsi="inter" w:cs="inter"/>
          <w:color w:val="000000"/>
        </w:rPr>
        <w:t xml:space="preserve"> - نقاط بيانات</w:t>
      </w:r>
    </w:p>
    <w:p w14:paraId="1CCF11C9" w14:textId="77777777" w:rsidR="00F32053" w:rsidRDefault="00000000">
      <w:pPr>
        <w:spacing w:after="0" w:line="360" w:lineRule="auto"/>
        <w:jc w:val="center"/>
      </w:pPr>
      <w:r>
        <w:rPr>
          <w:rFonts w:ascii="inter" w:eastAsia="inter" w:hAnsi="inter" w:cs="inter"/>
          <w:noProof/>
          <w:color w:val="000000"/>
        </w:rPr>
        <w:lastRenderedPageBreak/>
        <w:drawing>
          <wp:inline distT="0" distB="0" distL="0" distR="0" wp14:anchorId="363F5D67" wp14:editId="37EF07D8">
            <wp:extent cx="6038850" cy="4025900"/>
            <wp:effectExtent l="0" t="0" r="0" b="0"/>
            <wp:docPr id="33" name="image-a8855e502ccd6bb5d94a6aa6ade3b1a28be5828b.png"/>
            <wp:cNvGraphicFramePr/>
            <a:graphic xmlns:a="http://schemas.openxmlformats.org/drawingml/2006/main">
              <a:graphicData uri="http://schemas.openxmlformats.org/drawingml/2006/picture">
                <pic:pic xmlns:pic="http://schemas.openxmlformats.org/drawingml/2006/picture">
                  <pic:nvPicPr>
                    <pic:cNvPr id="33" name="image-a8855e502ccd6bb5d94a6aa6ade3b1a28be5828b.png"/>
                    <pic:cNvPicPr/>
                  </pic:nvPicPr>
                  <pic:blipFill>
                    <a:blip r:embed="rId24" cstate="print"/>
                    <a:srcRect/>
                    <a:stretch>
                      <a:fillRect/>
                    </a:stretch>
                  </pic:blipFill>
                  <pic:spPr>
                    <a:xfrm>
                      <a:off x="0" y="0"/>
                      <a:ext cx="6038850" cy="4025900"/>
                    </a:xfrm>
                    <a:prstGeom prst="rect">
                      <a:avLst/>
                    </a:prstGeom>
                  </pic:spPr>
                </pic:pic>
              </a:graphicData>
            </a:graphic>
          </wp:inline>
        </w:drawing>
      </w:r>
    </w:p>
    <w:p w14:paraId="4EEA0D95" w14:textId="77777777" w:rsidR="00F32053" w:rsidRDefault="00000000">
      <w:pPr>
        <w:spacing w:after="210" w:line="360" w:lineRule="auto"/>
      </w:pPr>
      <w:r>
        <w:rPr>
          <w:rFonts w:ascii="inter" w:eastAsia="inter" w:hAnsi="inter" w:cs="inter"/>
          <w:color w:val="000000"/>
        </w:rPr>
        <w:t>العلاقة بين حجم السفينة (SCNT) وتكاليف التموين</w:t>
      </w:r>
    </w:p>
    <w:p w14:paraId="0417E480" w14:textId="77777777" w:rsidR="00F32053" w:rsidRDefault="00000000">
      <w:pPr>
        <w:spacing w:after="210" w:line="360" w:lineRule="auto"/>
      </w:pPr>
      <w:r>
        <w:rPr>
          <w:rFonts w:ascii="inter" w:eastAsia="inter" w:hAnsi="inter" w:cs="inter"/>
          <w:b/>
          <w:color w:val="000000"/>
        </w:rPr>
        <w:t>لوحة المعلومات الشاملة</w:t>
      </w:r>
      <w:r>
        <w:rPr>
          <w:rFonts w:ascii="inter" w:eastAsia="inter" w:hAnsi="inter" w:cs="inter"/>
          <w:color w:val="000000"/>
        </w:rPr>
        <w:t xml:space="preserve"> - 8 مقاييس رئيسية</w:t>
      </w:r>
    </w:p>
    <w:p w14:paraId="23A5AE09" w14:textId="77777777" w:rsidR="00F32053" w:rsidRDefault="00000000">
      <w:pPr>
        <w:spacing w:after="0" w:line="360" w:lineRule="auto"/>
        <w:jc w:val="center"/>
      </w:pPr>
      <w:r>
        <w:rPr>
          <w:rFonts w:ascii="inter" w:eastAsia="inter" w:hAnsi="inter" w:cs="inter"/>
          <w:noProof/>
          <w:color w:val="000000"/>
        </w:rPr>
        <w:drawing>
          <wp:inline distT="0" distB="0" distL="0" distR="0" wp14:anchorId="680CB19F" wp14:editId="4A071DE4">
            <wp:extent cx="6038850" cy="3019425"/>
            <wp:effectExtent l="0" t="0" r="0" b="0"/>
            <wp:docPr id="34" name="image-100a777c45bb8df68b6ef7af53c3f2f97a979474.png"/>
            <wp:cNvGraphicFramePr/>
            <a:graphic xmlns:a="http://schemas.openxmlformats.org/drawingml/2006/main">
              <a:graphicData uri="http://schemas.openxmlformats.org/drawingml/2006/picture">
                <pic:pic xmlns:pic="http://schemas.openxmlformats.org/drawingml/2006/picture">
                  <pic:nvPicPr>
                    <pic:cNvPr id="34" name="image-100a777c45bb8df68b6ef7af53c3f2f97a979474.png"/>
                    <pic:cNvPicPr/>
                  </pic:nvPicPr>
                  <pic:blipFill>
                    <a:blip r:embed="rId25" cstate="print"/>
                    <a:srcRect/>
                    <a:stretch>
                      <a:fillRect/>
                    </a:stretch>
                  </pic:blipFill>
                  <pic:spPr>
                    <a:xfrm>
                      <a:off x="0" y="0"/>
                      <a:ext cx="6038850" cy="3019425"/>
                    </a:xfrm>
                    <a:prstGeom prst="rect">
                      <a:avLst/>
                    </a:prstGeom>
                  </pic:spPr>
                </pic:pic>
              </a:graphicData>
            </a:graphic>
          </wp:inline>
        </w:drawing>
      </w:r>
    </w:p>
    <w:p w14:paraId="26125734" w14:textId="77777777" w:rsidR="00F32053" w:rsidRDefault="00000000">
      <w:pPr>
        <w:spacing w:after="210" w:line="360" w:lineRule="auto"/>
      </w:pPr>
      <w:r>
        <w:rPr>
          <w:rFonts w:ascii="inter" w:eastAsia="inter" w:hAnsi="inter" w:cs="inter"/>
          <w:color w:val="000000"/>
        </w:rPr>
        <w:t>لوحة معلومات: المقاييس الرئيسية لقطاع تموين السفن في قناة السويس 2024-2025</w:t>
      </w:r>
    </w:p>
    <w:p w14:paraId="28A827C1" w14:textId="77777777" w:rsidR="00F32053" w:rsidRDefault="00000000">
      <w:pPr>
        <w:spacing w:before="315" w:after="105" w:line="360" w:lineRule="auto"/>
        <w:ind w:left="-30"/>
      </w:pPr>
      <w:bookmarkStart w:id="157" w:name="الملخصات_الشاملة"/>
      <w:r>
        <w:rPr>
          <w:rFonts w:ascii="inter" w:eastAsia="inter" w:hAnsi="inter" w:cs="inter"/>
          <w:b/>
          <w:color w:val="000000"/>
          <w:sz w:val="24"/>
        </w:rPr>
        <w:lastRenderedPageBreak/>
        <w:t>الملخصات الشاملة:</w:t>
      </w:r>
      <w:bookmarkEnd w:id="157"/>
    </w:p>
    <w:p w14:paraId="5609E3FD" w14:textId="77777777" w:rsidR="00F32053" w:rsidRDefault="00000000">
      <w:pPr>
        <w:spacing w:after="210" w:line="360" w:lineRule="auto"/>
      </w:pPr>
      <w:r>
        <w:rPr>
          <w:rFonts w:ascii="inter" w:eastAsia="inter" w:hAnsi="inter" w:cs="inter"/>
          <w:b/>
          <w:color w:val="000000"/>
        </w:rPr>
        <w:t>الدراسة الشاملة</w:t>
      </w:r>
      <w:r>
        <w:rPr>
          <w:rFonts w:ascii="inter" w:eastAsia="inter" w:hAnsi="inter" w:cs="inter"/>
          <w:color w:val="000000"/>
        </w:rPr>
        <w:t xml:space="preserve"> (الملف الأول - 40+ صفحة بالعربية والإنجليزية)</w:t>
      </w:r>
    </w:p>
    <w:p w14:paraId="547C48AF" w14:textId="77777777" w:rsidR="00F32053" w:rsidRDefault="00000000">
      <w:pPr>
        <w:spacing w:after="210" w:line="360" w:lineRule="auto"/>
      </w:pPr>
      <w:r>
        <w:rPr>
          <w:rFonts w:ascii="inter" w:eastAsia="inter" w:hAnsi="inter" w:cs="inter"/>
          <w:b/>
          <w:color w:val="000000"/>
        </w:rPr>
        <w:t>ملخص النقاط</w:t>
      </w:r>
      <w:r>
        <w:rPr>
          <w:rFonts w:ascii="inter" w:eastAsia="inter" w:hAnsi="inter" w:cs="inter"/>
          <w:color w:val="000000"/>
        </w:rPr>
        <w:t xml:space="preserve"> (الملف الثاني - 14 قسم رئيسي بصيغة نقاط سهلة)</w:t>
      </w:r>
    </w:p>
    <w:p w14:paraId="3EFD515E" w14:textId="77777777" w:rsidR="00F32053" w:rsidRDefault="00000000">
      <w:pPr>
        <w:spacing w:before="210" w:after="0" w:line="360" w:lineRule="auto"/>
      </w:pPr>
      <w:r>
        <w:rPr>
          <w:noProof/>
        </w:rPr>
      </w:r>
      <w:r>
        <w:rPr>
          <w:noProof/>
        </w:rPr>
        <w:pict w14:anchorId="7AC5D449">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7275D4A" w14:textId="77777777" w:rsidR="00F32053" w:rsidRDefault="00000000">
      <w:pPr>
        <w:spacing w:before="315" w:after="105" w:line="360" w:lineRule="auto"/>
        <w:ind w:left="-30"/>
      </w:pPr>
      <w:bookmarkStart w:id="158" w:name="أهم_النتائج_في_نقاط_سريعة"/>
      <w:r>
        <w:rPr>
          <w:rFonts w:ascii="inter" w:eastAsia="inter" w:hAnsi="inter" w:cs="inter"/>
          <w:b/>
          <w:color w:val="000000"/>
          <w:sz w:val="24"/>
        </w:rPr>
        <w:t>📊 أهم النتائج في نقاط سريعة:</w:t>
      </w:r>
      <w:bookmarkEnd w:id="158"/>
    </w:p>
    <w:p w14:paraId="5C32A710" w14:textId="77777777" w:rsidR="00F32053" w:rsidRDefault="00000000">
      <w:pPr>
        <w:spacing w:before="315" w:after="105" w:line="360" w:lineRule="auto"/>
        <w:ind w:left="-30"/>
      </w:pPr>
      <w:bookmarkStart w:id="159" w:name="السوق"/>
      <w:r>
        <w:rPr>
          <w:rFonts w:ascii="inter" w:eastAsia="inter" w:hAnsi="inter" w:cs="inter"/>
          <w:b/>
          <w:color w:val="000000"/>
          <w:sz w:val="24"/>
        </w:rPr>
        <w:t>السوق:</w:t>
      </w:r>
      <w:bookmarkEnd w:id="159"/>
    </w:p>
    <w:p w14:paraId="1E400015" w14:textId="77777777" w:rsidR="00F32053" w:rsidRDefault="00000000">
      <w:pPr>
        <w:numPr>
          <w:ilvl w:val="0"/>
          <w:numId w:val="19"/>
        </w:numPr>
        <w:spacing w:before="105" w:after="105" w:line="360" w:lineRule="auto"/>
      </w:pPr>
      <w:r>
        <w:rPr>
          <w:rFonts w:ascii="inter" w:eastAsia="inter" w:hAnsi="inter" w:cs="inter"/>
          <w:b/>
          <w:color w:val="000000"/>
        </w:rPr>
        <w:t>حجم السوق الحالي:</w:t>
      </w:r>
      <w:r>
        <w:rPr>
          <w:rFonts w:ascii="inter" w:eastAsia="inter" w:hAnsi="inter" w:cs="inter"/>
          <w:color w:val="000000"/>
        </w:rPr>
        <w:t xml:space="preserve"> 167-247 مليون دولار سنوياً</w:t>
      </w:r>
    </w:p>
    <w:p w14:paraId="184FF55B" w14:textId="77777777" w:rsidR="00F32053" w:rsidRDefault="00000000">
      <w:pPr>
        <w:numPr>
          <w:ilvl w:val="0"/>
          <w:numId w:val="19"/>
        </w:numPr>
        <w:spacing w:before="105" w:after="105" w:line="360" w:lineRule="auto"/>
      </w:pPr>
      <w:r>
        <w:rPr>
          <w:rFonts w:ascii="inter" w:eastAsia="inter" w:hAnsi="inter" w:cs="inter"/>
          <w:b/>
          <w:color w:val="000000"/>
        </w:rPr>
        <w:t>النمو المتوقع:</w:t>
      </w:r>
      <w:r>
        <w:rPr>
          <w:rFonts w:ascii="inter" w:eastAsia="inter" w:hAnsi="inter" w:cs="inter"/>
          <w:color w:val="000000"/>
        </w:rPr>
        <w:t xml:space="preserve"> 280-430 مليون دولار بحلول 2029</w:t>
      </w:r>
    </w:p>
    <w:p w14:paraId="4E8461B9" w14:textId="77777777" w:rsidR="00F32053" w:rsidRDefault="00000000">
      <w:pPr>
        <w:numPr>
          <w:ilvl w:val="0"/>
          <w:numId w:val="19"/>
        </w:numPr>
        <w:spacing w:before="105" w:after="105" w:line="360" w:lineRule="auto"/>
      </w:pPr>
      <w:r>
        <w:rPr>
          <w:rFonts w:ascii="inter" w:eastAsia="inter" w:hAnsi="inter" w:cs="inter"/>
          <w:b/>
          <w:color w:val="000000"/>
        </w:rPr>
        <w:t>معدل النمو:</w:t>
      </w:r>
      <w:r>
        <w:rPr>
          <w:rFonts w:ascii="inter" w:eastAsia="inter" w:hAnsi="inter" w:cs="inter"/>
          <w:color w:val="000000"/>
        </w:rPr>
        <w:t xml:space="preserve"> 4.33% سنوياً</w:t>
      </w:r>
    </w:p>
    <w:p w14:paraId="47A5E2DA" w14:textId="77777777" w:rsidR="00F32053" w:rsidRDefault="00000000">
      <w:pPr>
        <w:spacing w:before="315" w:after="105" w:line="360" w:lineRule="auto"/>
        <w:ind w:left="-30"/>
      </w:pPr>
      <w:bookmarkStart w:id="160" w:name="الحركة_والأزمة"/>
      <w:r>
        <w:rPr>
          <w:rFonts w:ascii="inter" w:eastAsia="inter" w:hAnsi="inter" w:cs="inter"/>
          <w:b/>
          <w:color w:val="000000"/>
          <w:sz w:val="24"/>
        </w:rPr>
        <w:t>الحركة والأزمة:</w:t>
      </w:r>
      <w:bookmarkEnd w:id="160"/>
    </w:p>
    <w:p w14:paraId="41FCAD92" w14:textId="77777777" w:rsidR="00F32053" w:rsidRDefault="00000000">
      <w:pPr>
        <w:numPr>
          <w:ilvl w:val="0"/>
          <w:numId w:val="20"/>
        </w:numPr>
        <w:spacing w:before="105" w:after="105" w:line="360" w:lineRule="auto"/>
      </w:pPr>
      <w:r>
        <w:rPr>
          <w:rFonts w:ascii="inter" w:eastAsia="inter" w:hAnsi="inter" w:cs="inter"/>
          <w:b/>
          <w:color w:val="000000"/>
        </w:rPr>
        <w:t>الانخفاض الحالي:</w:t>
      </w:r>
      <w:r>
        <w:rPr>
          <w:rFonts w:ascii="inter" w:eastAsia="inter" w:hAnsi="inter" w:cs="inter"/>
          <w:color w:val="000000"/>
        </w:rPr>
        <w:t xml:space="preserve"> -50% في عدد السفن</w:t>
      </w:r>
    </w:p>
    <w:p w14:paraId="159B94DB" w14:textId="77777777" w:rsidR="00F32053" w:rsidRDefault="00000000">
      <w:pPr>
        <w:numPr>
          <w:ilvl w:val="0"/>
          <w:numId w:val="20"/>
        </w:numPr>
        <w:spacing w:before="105" w:after="105" w:line="360" w:lineRule="auto"/>
      </w:pPr>
      <w:r>
        <w:rPr>
          <w:rFonts w:ascii="inter" w:eastAsia="inter" w:hAnsi="inter" w:cs="inter"/>
          <w:b/>
          <w:color w:val="000000"/>
        </w:rPr>
        <w:t>الانخفاض في الإيرادات:</w:t>
      </w:r>
      <w:r>
        <w:rPr>
          <w:rFonts w:ascii="inter" w:eastAsia="inter" w:hAnsi="inter" w:cs="inter"/>
          <w:color w:val="000000"/>
        </w:rPr>
        <w:t xml:space="preserve"> -43.1%</w:t>
      </w:r>
    </w:p>
    <w:p w14:paraId="0CAA4EBB" w14:textId="77777777" w:rsidR="00F32053" w:rsidRDefault="00000000">
      <w:pPr>
        <w:numPr>
          <w:ilvl w:val="0"/>
          <w:numId w:val="20"/>
        </w:numPr>
        <w:spacing w:before="105" w:after="105" w:line="360" w:lineRule="auto"/>
      </w:pPr>
      <w:r>
        <w:rPr>
          <w:rFonts w:ascii="inter" w:eastAsia="inter" w:hAnsi="inter" w:cs="inter"/>
          <w:b/>
          <w:color w:val="000000"/>
        </w:rPr>
        <w:t>التعافي المتوقع:</w:t>
      </w:r>
      <w:r>
        <w:rPr>
          <w:rFonts w:ascii="inter" w:eastAsia="inter" w:hAnsi="inter" w:cs="inter"/>
          <w:color w:val="000000"/>
        </w:rPr>
        <w:t xml:space="preserve"> +74% بحلول 2029 (إلى 23,000 سفينة)</w:t>
      </w:r>
    </w:p>
    <w:p w14:paraId="7C9B261C" w14:textId="77777777" w:rsidR="00F32053" w:rsidRDefault="00000000">
      <w:pPr>
        <w:spacing w:before="315" w:after="105" w:line="360" w:lineRule="auto"/>
        <w:ind w:left="-30"/>
      </w:pPr>
      <w:bookmarkStart w:id="161" w:name="الاقتصاد_والتوظيف"/>
      <w:r>
        <w:rPr>
          <w:rFonts w:ascii="inter" w:eastAsia="inter" w:hAnsi="inter" w:cs="inter"/>
          <w:b/>
          <w:color w:val="000000"/>
          <w:sz w:val="24"/>
        </w:rPr>
        <w:t>الاقتصاد والتوظيف:</w:t>
      </w:r>
      <w:bookmarkEnd w:id="161"/>
    </w:p>
    <w:p w14:paraId="6711F9A1" w14:textId="77777777" w:rsidR="00F32053" w:rsidRDefault="00000000">
      <w:pPr>
        <w:numPr>
          <w:ilvl w:val="0"/>
          <w:numId w:val="21"/>
        </w:numPr>
        <w:spacing w:before="105" w:after="105" w:line="360" w:lineRule="auto"/>
      </w:pPr>
      <w:r>
        <w:rPr>
          <w:rFonts w:ascii="inter" w:eastAsia="inter" w:hAnsi="inter" w:cs="inter"/>
          <w:b/>
          <w:color w:val="000000"/>
        </w:rPr>
        <w:t>عدد الشركات:</w:t>
      </w:r>
      <w:r>
        <w:rPr>
          <w:rFonts w:ascii="inter" w:eastAsia="inter" w:hAnsi="inter" w:cs="inter"/>
          <w:color w:val="000000"/>
        </w:rPr>
        <w:t xml:space="preserve"> 125-175 </w:t>
      </w:r>
      <w:proofErr w:type="spellStart"/>
      <w:r>
        <w:rPr>
          <w:rFonts w:ascii="inter" w:eastAsia="inter" w:hAnsi="inter" w:cs="inter"/>
          <w:color w:val="000000"/>
        </w:rPr>
        <w:t>توكيلة</w:t>
      </w:r>
      <w:proofErr w:type="spellEnd"/>
      <w:r>
        <w:rPr>
          <w:rFonts w:ascii="inter" w:eastAsia="inter" w:hAnsi="inter" w:cs="inter"/>
          <w:color w:val="000000"/>
        </w:rPr>
        <w:t xml:space="preserve"> وشركة متخصصة</w:t>
      </w:r>
    </w:p>
    <w:p w14:paraId="37A28043" w14:textId="77777777" w:rsidR="00F32053" w:rsidRDefault="00000000">
      <w:pPr>
        <w:numPr>
          <w:ilvl w:val="0"/>
          <w:numId w:val="21"/>
        </w:numPr>
        <w:spacing w:before="105" w:after="105" w:line="360" w:lineRule="auto"/>
      </w:pPr>
      <w:r>
        <w:rPr>
          <w:rFonts w:ascii="inter" w:eastAsia="inter" w:hAnsi="inter" w:cs="inter"/>
          <w:b/>
          <w:color w:val="000000"/>
        </w:rPr>
        <w:t>التوظيف المباشر:</w:t>
      </w:r>
      <w:r>
        <w:rPr>
          <w:rFonts w:ascii="inter" w:eastAsia="inter" w:hAnsi="inter" w:cs="inter"/>
          <w:color w:val="000000"/>
        </w:rPr>
        <w:t xml:space="preserve"> 11,800+ موظف</w:t>
      </w:r>
    </w:p>
    <w:p w14:paraId="701F5DF5" w14:textId="77777777" w:rsidR="00F32053" w:rsidRDefault="00000000">
      <w:pPr>
        <w:numPr>
          <w:ilvl w:val="0"/>
          <w:numId w:val="21"/>
        </w:numPr>
        <w:spacing w:before="105" w:after="105" w:line="360" w:lineRule="auto"/>
      </w:pPr>
      <w:r>
        <w:rPr>
          <w:rFonts w:ascii="inter" w:eastAsia="inter" w:hAnsi="inter" w:cs="inter"/>
          <w:b/>
          <w:color w:val="000000"/>
        </w:rPr>
        <w:t>الفرص الجديدة:</w:t>
      </w:r>
      <w:r>
        <w:rPr>
          <w:rFonts w:ascii="inter" w:eastAsia="inter" w:hAnsi="inter" w:cs="inter"/>
          <w:color w:val="000000"/>
        </w:rPr>
        <w:t xml:space="preserve"> 2,000-3,000 وظيفة إضافية متوقعة</w:t>
      </w:r>
    </w:p>
    <w:p w14:paraId="7E64751D" w14:textId="77777777" w:rsidR="00F32053" w:rsidRDefault="00000000">
      <w:pPr>
        <w:spacing w:before="315" w:after="105" w:line="360" w:lineRule="auto"/>
        <w:ind w:left="-30"/>
      </w:pPr>
      <w:bookmarkStart w:id="162" w:name="التموين_والاحتياجات"/>
      <w:r>
        <w:rPr>
          <w:rFonts w:ascii="inter" w:eastAsia="inter" w:hAnsi="inter" w:cs="inter"/>
          <w:b/>
          <w:color w:val="000000"/>
          <w:sz w:val="24"/>
        </w:rPr>
        <w:t>التموين والاحتياجات:</w:t>
      </w:r>
      <w:bookmarkEnd w:id="162"/>
    </w:p>
    <w:p w14:paraId="6EEDD623" w14:textId="77777777" w:rsidR="00F32053" w:rsidRDefault="00000000">
      <w:pPr>
        <w:numPr>
          <w:ilvl w:val="0"/>
          <w:numId w:val="22"/>
        </w:numPr>
        <w:spacing w:before="105" w:after="105" w:line="360" w:lineRule="auto"/>
      </w:pPr>
      <w:r>
        <w:rPr>
          <w:rFonts w:ascii="inter" w:eastAsia="inter" w:hAnsi="inter" w:cs="inter"/>
          <w:b/>
          <w:color w:val="000000"/>
        </w:rPr>
        <w:t>متوسط التكلفة لكل سفينة:</w:t>
      </w:r>
      <w:r>
        <w:rPr>
          <w:rFonts w:ascii="inter" w:eastAsia="inter" w:hAnsi="inter" w:cs="inter"/>
          <w:color w:val="000000"/>
        </w:rPr>
        <w:t xml:space="preserve"> 12,700-18,700 دولار</w:t>
      </w:r>
    </w:p>
    <w:p w14:paraId="353CFF9E" w14:textId="77777777" w:rsidR="00F32053" w:rsidRDefault="00000000">
      <w:pPr>
        <w:numPr>
          <w:ilvl w:val="0"/>
          <w:numId w:val="22"/>
        </w:numPr>
        <w:spacing w:before="105" w:after="105" w:line="360" w:lineRule="auto"/>
      </w:pPr>
      <w:r>
        <w:rPr>
          <w:rFonts w:ascii="inter" w:eastAsia="inter" w:hAnsi="inter" w:cs="inter"/>
          <w:b/>
          <w:color w:val="000000"/>
        </w:rPr>
        <w:t>أهم احتياج:</w:t>
      </w:r>
      <w:r>
        <w:rPr>
          <w:rFonts w:ascii="inter" w:eastAsia="inter" w:hAnsi="inter" w:cs="inter"/>
          <w:color w:val="000000"/>
        </w:rPr>
        <w:t xml:space="preserve"> إمدادات المحرك (35% من الطلب)</w:t>
      </w:r>
    </w:p>
    <w:p w14:paraId="00271077" w14:textId="77777777" w:rsidR="00F32053" w:rsidRDefault="00000000">
      <w:pPr>
        <w:numPr>
          <w:ilvl w:val="0"/>
          <w:numId w:val="22"/>
        </w:numPr>
        <w:spacing w:before="105" w:after="105" w:line="360" w:lineRule="auto"/>
      </w:pPr>
      <w:r>
        <w:rPr>
          <w:rFonts w:ascii="inter" w:eastAsia="inter" w:hAnsi="inter" w:cs="inter"/>
          <w:b/>
          <w:color w:val="000000"/>
        </w:rPr>
        <w:t>الاعتماد على مصر:</w:t>
      </w:r>
      <w:r>
        <w:rPr>
          <w:rFonts w:ascii="inter" w:eastAsia="inter" w:hAnsi="inter" w:cs="inter"/>
          <w:color w:val="000000"/>
        </w:rPr>
        <w:t xml:space="preserve"> 65-75% من السفن تختار موردين مصريين</w:t>
      </w:r>
    </w:p>
    <w:p w14:paraId="75AF6451" w14:textId="77777777" w:rsidR="00F32053" w:rsidRDefault="00000000">
      <w:pPr>
        <w:spacing w:before="210" w:after="0" w:line="360" w:lineRule="auto"/>
      </w:pPr>
      <w:r>
        <w:rPr>
          <w:noProof/>
        </w:rPr>
      </w:r>
      <w:r>
        <w:rPr>
          <w:noProof/>
        </w:rPr>
        <w:pict w14:anchorId="21071B4C">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4A87561" w14:textId="77777777" w:rsidR="00F32053" w:rsidRDefault="00000000">
      <w:pPr>
        <w:spacing w:after="210" w:line="360" w:lineRule="auto"/>
      </w:pPr>
      <w:r>
        <w:rPr>
          <w:rFonts w:ascii="inter" w:eastAsia="inter" w:hAnsi="inter" w:cs="inter"/>
          <w:color w:val="000000"/>
        </w:rPr>
        <w:t>جميع الملفات والرسوم البيانية بصيغة عربية وجاهزة للاستخدام والطباعة! 📄📈</w:t>
      </w:r>
    </w:p>
    <w:p w14:paraId="2DABFF81" w14:textId="77777777" w:rsidR="00F32053" w:rsidRDefault="00000000">
      <w:pPr>
        <w:spacing w:before="210" w:after="0" w:line="360" w:lineRule="auto"/>
      </w:pPr>
      <w:r>
        <w:rPr>
          <w:noProof/>
        </w:rPr>
      </w:r>
      <w:r>
        <w:rPr>
          <w:noProof/>
        </w:rPr>
        <w:pict w14:anchorId="5D9493EC">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163" w:name="fn1"/>
    <w:bookmarkEnd w:id="163"/>
    <w:p w14:paraId="3A75B59B" w14:textId="77777777" w:rsidR="00F32053" w:rsidRDefault="00000000">
      <w:pPr>
        <w:numPr>
          <w:ilvl w:val="0"/>
          <w:numId w:val="24"/>
        </w:numPr>
        <w:spacing w:after="210" w:line="360" w:lineRule="auto"/>
      </w:pPr>
      <w:r>
        <w:lastRenderedPageBreak/>
        <w:fldChar w:fldCharType="begin"/>
      </w:r>
      <w:r>
        <w:instrText>HYPERLINK "https://www.informare.it/news/gennews/2025/20250702-canale-Suez-traffico-marzo-2025uk.asp" \h</w:instrText>
      </w:r>
      <w:r>
        <w:fldChar w:fldCharType="separate"/>
      </w:r>
      <w:r>
        <w:rPr>
          <w:rFonts w:ascii="inter" w:eastAsia="inter" w:hAnsi="inter" w:cs="inter"/>
          <w:sz w:val="18"/>
          <w:u w:val="single"/>
        </w:rPr>
        <w:t>https://www.informare.it/news/gennews/2025/20250702-canale-Suez-traffico-marzo-2025uk.asp</w:t>
      </w:r>
      <w:r>
        <w:fldChar w:fldCharType="end"/>
      </w:r>
      <w:r>
        <w:rPr>
          <w:rFonts w:ascii="inter" w:eastAsia="inter" w:hAnsi="inter" w:cs="inter"/>
          <w:color w:val="000000"/>
          <w:sz w:val="18"/>
        </w:rPr>
        <w:t xml:space="preserve">   </w:t>
      </w:r>
    </w:p>
    <w:bookmarkStart w:id="164" w:name="fn2"/>
    <w:bookmarkEnd w:id="164"/>
    <w:p w14:paraId="50C4C88F" w14:textId="77777777" w:rsidR="00F32053" w:rsidRDefault="00000000">
      <w:pPr>
        <w:numPr>
          <w:ilvl w:val="0"/>
          <w:numId w:val="24"/>
        </w:numPr>
        <w:spacing w:after="210" w:line="360" w:lineRule="auto"/>
      </w:pPr>
      <w:r>
        <w:fldChar w:fldCharType="begin"/>
      </w:r>
      <w:r>
        <w:instrText>HYPERLINK "https://www.informare.it/news/gennews/2025/20250221-canale-Suez-transiti-4Q-2024uk.asp" \h</w:instrText>
      </w:r>
      <w:r>
        <w:fldChar w:fldCharType="separate"/>
      </w:r>
      <w:r>
        <w:rPr>
          <w:rFonts w:ascii="inter" w:eastAsia="inter" w:hAnsi="inter" w:cs="inter"/>
          <w:sz w:val="18"/>
          <w:u w:val="single"/>
        </w:rPr>
        <w:t>https://www.informare.it/news/gennews/2025/20250221-canale-Suez-transiti-4Q-2024uk.asp</w:t>
      </w:r>
      <w:r>
        <w:fldChar w:fldCharType="end"/>
      </w:r>
      <w:r>
        <w:rPr>
          <w:rFonts w:ascii="inter" w:eastAsia="inter" w:hAnsi="inter" w:cs="inter"/>
          <w:color w:val="000000"/>
          <w:sz w:val="18"/>
        </w:rPr>
        <w:t xml:space="preserve">   </w:t>
      </w:r>
    </w:p>
    <w:bookmarkStart w:id="165" w:name="fn3"/>
    <w:bookmarkEnd w:id="165"/>
    <w:p w14:paraId="284EFA34" w14:textId="77777777" w:rsidR="00F32053" w:rsidRDefault="00000000">
      <w:pPr>
        <w:numPr>
          <w:ilvl w:val="0"/>
          <w:numId w:val="24"/>
        </w:numPr>
        <w:spacing w:after="210" w:line="360" w:lineRule="auto"/>
      </w:pPr>
      <w:r>
        <w:fldChar w:fldCharType="begin"/>
      </w:r>
      <w:r>
        <w:instrText>HYPERLINK "https://english.ahram.org.eg/NewsContentP/1/556179/Egypt/Suez-Canal-traffic-hits-highest-monthly-level-in-O.aspx" \h</w:instrText>
      </w:r>
      <w:r>
        <w:fldChar w:fldCharType="separate"/>
      </w:r>
      <w:r>
        <w:rPr>
          <w:rFonts w:ascii="inter" w:eastAsia="inter" w:hAnsi="inter" w:cs="inter"/>
          <w:sz w:val="18"/>
          <w:u w:val="single"/>
        </w:rPr>
        <w:t>https://english.ahram.org.eg/NewsContentP/1/556179/Egypt/Suez-Canal-traffic-hits-highest-monthly-level-in-O.aspx</w:t>
      </w:r>
      <w:r>
        <w:fldChar w:fldCharType="end"/>
      </w:r>
      <w:r>
        <w:rPr>
          <w:rFonts w:ascii="inter" w:eastAsia="inter" w:hAnsi="inter" w:cs="inter"/>
          <w:color w:val="000000"/>
          <w:sz w:val="18"/>
        </w:rPr>
        <w:t xml:space="preserve">  </w:t>
      </w:r>
    </w:p>
    <w:bookmarkStart w:id="166" w:name="fn4"/>
    <w:bookmarkEnd w:id="166"/>
    <w:p w14:paraId="78E17813" w14:textId="77777777" w:rsidR="00F32053" w:rsidRDefault="00000000">
      <w:pPr>
        <w:numPr>
          <w:ilvl w:val="0"/>
          <w:numId w:val="24"/>
        </w:numPr>
        <w:spacing w:after="210" w:line="360" w:lineRule="auto"/>
      </w:pPr>
      <w:r>
        <w:fldChar w:fldCharType="begin"/>
      </w:r>
      <w:r>
        <w:instrText>HYPERLINK "https://openjicareport.jica.go.jp/pdf/11657251_03.pdf" \h</w:instrText>
      </w:r>
      <w:r>
        <w:fldChar w:fldCharType="separate"/>
      </w:r>
      <w:r>
        <w:rPr>
          <w:rFonts w:ascii="inter" w:eastAsia="inter" w:hAnsi="inter" w:cs="inter"/>
          <w:sz w:val="18"/>
          <w:u w:val="single"/>
        </w:rPr>
        <w:t>https://openjicareport.jica.go.jp/pdf/11657251_03.pdf</w:t>
      </w:r>
      <w:r>
        <w:fldChar w:fldCharType="end"/>
      </w:r>
      <w:r>
        <w:rPr>
          <w:rFonts w:ascii="inter" w:eastAsia="inter" w:hAnsi="inter" w:cs="inter"/>
          <w:color w:val="000000"/>
          <w:sz w:val="18"/>
        </w:rPr>
        <w:t xml:space="preserve">  </w:t>
      </w:r>
    </w:p>
    <w:bookmarkStart w:id="167" w:name="fn5"/>
    <w:bookmarkEnd w:id="167"/>
    <w:p w14:paraId="7CC87346" w14:textId="77777777" w:rsidR="00F32053" w:rsidRDefault="00000000">
      <w:pPr>
        <w:numPr>
          <w:ilvl w:val="0"/>
          <w:numId w:val="24"/>
        </w:numPr>
        <w:spacing w:after="210" w:line="360" w:lineRule="auto"/>
      </w:pPr>
      <w:r>
        <w:fldChar w:fldCharType="begin"/>
      </w:r>
      <w:r>
        <w:instrText>HYPERLINK "https://www.suezcanal.gov.eg/English/Downloads/DownloadsDocLibrary/Navigation%20Reports/Annual%20Reports%E2%80%8B%E2%80%8B%E2%80%8B/2024.pdf" \h</w:instrText>
      </w:r>
      <w:r>
        <w:fldChar w:fldCharType="separate"/>
      </w:r>
      <w:r>
        <w:rPr>
          <w:rFonts w:ascii="inter" w:eastAsia="inter" w:hAnsi="inter" w:cs="inter"/>
          <w:sz w:val="18"/>
          <w:u w:val="single"/>
        </w:rPr>
        <w:t xml:space="preserve">https://www.suezcanal.gov.eg/English/Downloads/DownloadsDocLibrary/Navigation </w:t>
      </w:r>
      <w:proofErr w:type="spellStart"/>
      <w:r>
        <w:rPr>
          <w:rFonts w:ascii="inter" w:eastAsia="inter" w:hAnsi="inter" w:cs="inter"/>
          <w:sz w:val="18"/>
          <w:u w:val="single"/>
        </w:rPr>
        <w:t>Reports</w:t>
      </w:r>
      <w:proofErr w:type="spellEnd"/>
      <w:r>
        <w:rPr>
          <w:rFonts w:ascii="inter" w:eastAsia="inter" w:hAnsi="inter" w:cs="inter"/>
          <w:sz w:val="18"/>
          <w:u w:val="single"/>
        </w:rPr>
        <w:t>/</w:t>
      </w:r>
      <w:proofErr w:type="spellStart"/>
      <w:r>
        <w:rPr>
          <w:rFonts w:ascii="inter" w:eastAsia="inter" w:hAnsi="inter" w:cs="inter"/>
          <w:sz w:val="18"/>
          <w:u w:val="single"/>
        </w:rPr>
        <w:t>Annual</w:t>
      </w:r>
      <w:proofErr w:type="spellEnd"/>
      <w:r>
        <w:rPr>
          <w:rFonts w:ascii="inter" w:eastAsia="inter" w:hAnsi="inter" w:cs="inter"/>
          <w:sz w:val="18"/>
          <w:u w:val="single"/>
        </w:rPr>
        <w:t xml:space="preserve"> </w:t>
      </w:r>
      <w:proofErr w:type="spellStart"/>
      <w:r>
        <w:rPr>
          <w:rFonts w:ascii="inter" w:eastAsia="inter" w:hAnsi="inter" w:cs="inter"/>
          <w:sz w:val="18"/>
          <w:u w:val="single"/>
        </w:rPr>
        <w:t>Reports</w:t>
      </w:r>
      <w:proofErr w:type="spellEnd"/>
      <w:r>
        <w:rPr>
          <w:rFonts w:ascii="inter" w:eastAsia="inter" w:hAnsi="inter" w:cs="inter"/>
          <w:sz w:val="18"/>
          <w:u w:val="single"/>
        </w:rPr>
        <w:t>​​​/2024.pdf</w:t>
      </w:r>
      <w:r>
        <w:fldChar w:fldCharType="end"/>
      </w:r>
      <w:r>
        <w:rPr>
          <w:rFonts w:ascii="inter" w:eastAsia="inter" w:hAnsi="inter" w:cs="inter"/>
          <w:color w:val="000000"/>
          <w:sz w:val="18"/>
        </w:rPr>
        <w:t xml:space="preserve">   </w:t>
      </w:r>
    </w:p>
    <w:bookmarkStart w:id="168" w:name="fn6"/>
    <w:bookmarkEnd w:id="168"/>
    <w:p w14:paraId="30FB46BB" w14:textId="77777777" w:rsidR="00F32053" w:rsidRDefault="00000000">
      <w:pPr>
        <w:numPr>
          <w:ilvl w:val="0"/>
          <w:numId w:val="24"/>
        </w:numPr>
        <w:spacing w:after="210" w:line="360" w:lineRule="auto"/>
      </w:pPr>
      <w:r>
        <w:fldChar w:fldCharType="begin"/>
      </w:r>
      <w:r>
        <w:instrText>HYPERLINK "https://waya.media/egypts-shipping-and-logistics-market-size-hits-usd14-6-billion-in-2024/" \h</w:instrText>
      </w:r>
      <w:r>
        <w:fldChar w:fldCharType="separate"/>
      </w:r>
      <w:r>
        <w:rPr>
          <w:rFonts w:ascii="inter" w:eastAsia="inter" w:hAnsi="inter" w:cs="inter"/>
          <w:sz w:val="18"/>
          <w:u w:val="single"/>
        </w:rPr>
        <w:t>https://waya.media/egypts-shipping-and-logistics-market-size-hits-usd14-6-billion-in-2024/</w:t>
      </w:r>
      <w:r>
        <w:fldChar w:fldCharType="end"/>
      </w:r>
      <w:r>
        <w:rPr>
          <w:rFonts w:ascii="inter" w:eastAsia="inter" w:hAnsi="inter" w:cs="inter"/>
          <w:color w:val="000000"/>
          <w:sz w:val="18"/>
        </w:rPr>
        <w:t xml:space="preserve">    </w:t>
      </w:r>
    </w:p>
    <w:bookmarkStart w:id="169" w:name="fn7"/>
    <w:bookmarkEnd w:id="169"/>
    <w:p w14:paraId="32D548FA" w14:textId="77777777" w:rsidR="00F32053" w:rsidRDefault="00000000">
      <w:pPr>
        <w:numPr>
          <w:ilvl w:val="0"/>
          <w:numId w:val="24"/>
        </w:numPr>
        <w:spacing w:after="210" w:line="360" w:lineRule="auto"/>
      </w:pPr>
      <w:r>
        <w:fldChar w:fldCharType="begin"/>
      </w:r>
      <w:r>
        <w:instrText>HYPERLINK "https://icttm.org/egypts-shipping-and-logistics/" \h</w:instrText>
      </w:r>
      <w:r>
        <w:fldChar w:fldCharType="separate"/>
      </w:r>
      <w:r>
        <w:rPr>
          <w:rFonts w:ascii="inter" w:eastAsia="inter" w:hAnsi="inter" w:cs="inter"/>
          <w:sz w:val="18"/>
          <w:u w:val="single"/>
        </w:rPr>
        <w:t>https://icttm.org/egypts-shipping-and-logistics/</w:t>
      </w:r>
      <w:r>
        <w:fldChar w:fldCharType="end"/>
      </w:r>
      <w:r>
        <w:rPr>
          <w:rFonts w:ascii="inter" w:eastAsia="inter" w:hAnsi="inter" w:cs="inter"/>
          <w:color w:val="000000"/>
          <w:sz w:val="18"/>
        </w:rPr>
        <w:t xml:space="preserve">    </w:t>
      </w:r>
    </w:p>
    <w:bookmarkStart w:id="170" w:name="fn8"/>
    <w:bookmarkEnd w:id="170"/>
    <w:p w14:paraId="3B5D7EE1" w14:textId="77777777" w:rsidR="00F32053" w:rsidRDefault="00000000">
      <w:pPr>
        <w:numPr>
          <w:ilvl w:val="0"/>
          <w:numId w:val="24"/>
        </w:numPr>
        <w:spacing w:after="210" w:line="360" w:lineRule="auto"/>
      </w:pPr>
      <w:r>
        <w:fldChar w:fldCharType="begin"/>
      </w:r>
      <w:r>
        <w:instrText>HYPERLINK "https://admiralshipsupplier.com/ship-chandler/" \h</w:instrText>
      </w:r>
      <w:r>
        <w:fldChar w:fldCharType="separate"/>
      </w:r>
      <w:r>
        <w:rPr>
          <w:rFonts w:ascii="inter" w:eastAsia="inter" w:hAnsi="inter" w:cs="inter"/>
          <w:sz w:val="18"/>
          <w:u w:val="single"/>
        </w:rPr>
        <w:t>https://admiralshipsupplier.com/ship-chandler/</w:t>
      </w:r>
      <w:r>
        <w:fldChar w:fldCharType="end"/>
      </w:r>
      <w:r>
        <w:rPr>
          <w:rFonts w:ascii="inter" w:eastAsia="inter" w:hAnsi="inter" w:cs="inter"/>
          <w:color w:val="000000"/>
          <w:sz w:val="18"/>
        </w:rPr>
        <w:t xml:space="preserve">       </w:t>
      </w:r>
    </w:p>
    <w:bookmarkStart w:id="171" w:name="fn9"/>
    <w:bookmarkEnd w:id="171"/>
    <w:p w14:paraId="0CD95256" w14:textId="77777777" w:rsidR="00F32053" w:rsidRDefault="00000000">
      <w:pPr>
        <w:numPr>
          <w:ilvl w:val="0"/>
          <w:numId w:val="24"/>
        </w:numPr>
        <w:spacing w:after="210" w:line="360" w:lineRule="auto"/>
      </w:pPr>
      <w:r>
        <w:fldChar w:fldCharType="begin"/>
      </w:r>
      <w:r>
        <w:instrText>HYPERLINK "https://eisas.com.eg/why-egyptian-international-shipping-agencies-services-is-the-1-suez-canal-transit-agent-in-egypt/" \h</w:instrText>
      </w:r>
      <w:r>
        <w:fldChar w:fldCharType="separate"/>
      </w:r>
      <w:r>
        <w:rPr>
          <w:rFonts w:ascii="inter" w:eastAsia="inter" w:hAnsi="inter" w:cs="inter"/>
          <w:sz w:val="18"/>
          <w:u w:val="single"/>
        </w:rPr>
        <w:t>https://eisas.com.eg/why-egyptian-international-shipping-agencies-services-is-the-1-suez-canal-transit-agent-in-egypt/</w:t>
      </w:r>
      <w:r>
        <w:fldChar w:fldCharType="end"/>
      </w:r>
      <w:r>
        <w:rPr>
          <w:rFonts w:ascii="inter" w:eastAsia="inter" w:hAnsi="inter" w:cs="inter"/>
          <w:color w:val="000000"/>
          <w:sz w:val="18"/>
        </w:rPr>
        <w:t xml:space="preserve">   </w:t>
      </w:r>
    </w:p>
    <w:bookmarkStart w:id="172" w:name="fn10"/>
    <w:bookmarkEnd w:id="172"/>
    <w:p w14:paraId="0838637E" w14:textId="77777777" w:rsidR="00F32053" w:rsidRDefault="00000000">
      <w:pPr>
        <w:numPr>
          <w:ilvl w:val="0"/>
          <w:numId w:val="24"/>
        </w:numPr>
        <w:spacing w:after="210" w:line="360" w:lineRule="auto"/>
      </w:pPr>
      <w:r>
        <w:fldChar w:fldCharType="begin"/>
      </w:r>
      <w:r>
        <w:instrText>HYPERLINK "https://www.avsglobalsupply.com/port/egpsd" \h</w:instrText>
      </w:r>
      <w:r>
        <w:fldChar w:fldCharType="separate"/>
      </w:r>
      <w:r>
        <w:rPr>
          <w:rFonts w:ascii="inter" w:eastAsia="inter" w:hAnsi="inter" w:cs="inter"/>
          <w:sz w:val="18"/>
          <w:u w:val="single"/>
        </w:rPr>
        <w:t>https://www.avsglobalsupply.com/port/egpsd</w:t>
      </w:r>
      <w:r>
        <w:fldChar w:fldCharType="end"/>
      </w:r>
      <w:r>
        <w:rPr>
          <w:rFonts w:ascii="inter" w:eastAsia="inter" w:hAnsi="inter" w:cs="inter"/>
          <w:color w:val="000000"/>
          <w:sz w:val="18"/>
        </w:rPr>
        <w:t xml:space="preserve">    </w:t>
      </w:r>
    </w:p>
    <w:bookmarkStart w:id="173" w:name="fn11"/>
    <w:bookmarkEnd w:id="173"/>
    <w:p w14:paraId="764D9FBA" w14:textId="77777777" w:rsidR="00F32053" w:rsidRDefault="00000000">
      <w:pPr>
        <w:numPr>
          <w:ilvl w:val="0"/>
          <w:numId w:val="24"/>
        </w:numPr>
        <w:spacing w:after="210" w:line="360" w:lineRule="auto"/>
      </w:pPr>
      <w:r>
        <w:fldChar w:fldCharType="begin"/>
      </w:r>
      <w:r>
        <w:instrText>HYPERLINK "https://www.albaharia.com/services/shipping-agency/" \h</w:instrText>
      </w:r>
      <w:r>
        <w:fldChar w:fldCharType="separate"/>
      </w:r>
      <w:r>
        <w:rPr>
          <w:rFonts w:ascii="inter" w:eastAsia="inter" w:hAnsi="inter" w:cs="inter"/>
          <w:sz w:val="18"/>
          <w:u w:val="single"/>
        </w:rPr>
        <w:t>https://www.albaharia.com/services/shipping-agency/</w:t>
      </w:r>
      <w:r>
        <w:fldChar w:fldCharType="end"/>
      </w:r>
      <w:r>
        <w:rPr>
          <w:rFonts w:ascii="inter" w:eastAsia="inter" w:hAnsi="inter" w:cs="inter"/>
          <w:color w:val="000000"/>
          <w:sz w:val="18"/>
        </w:rPr>
        <w:t xml:space="preserve">  </w:t>
      </w:r>
    </w:p>
    <w:bookmarkStart w:id="174" w:name="fn12"/>
    <w:bookmarkEnd w:id="174"/>
    <w:p w14:paraId="1AF5A34D" w14:textId="77777777" w:rsidR="00F32053" w:rsidRDefault="00000000">
      <w:pPr>
        <w:numPr>
          <w:ilvl w:val="0"/>
          <w:numId w:val="24"/>
        </w:numPr>
        <w:spacing w:after="210" w:line="360" w:lineRule="auto"/>
      </w:pPr>
      <w:r>
        <w:fldChar w:fldCharType="begin"/>
      </w:r>
      <w:r>
        <w:instrText>HYPERLINK "https://seahorse-marine.net/service/provision-bonded-stores/" \h</w:instrText>
      </w:r>
      <w:r>
        <w:fldChar w:fldCharType="separate"/>
      </w:r>
      <w:r>
        <w:rPr>
          <w:rFonts w:ascii="inter" w:eastAsia="inter" w:hAnsi="inter" w:cs="inter"/>
          <w:sz w:val="18"/>
          <w:u w:val="single"/>
        </w:rPr>
        <w:t>https://seahorse-marine.net/service/provision-bonded-stores/</w:t>
      </w:r>
      <w:r>
        <w:fldChar w:fldCharType="end"/>
      </w:r>
      <w:r>
        <w:rPr>
          <w:rFonts w:ascii="inter" w:eastAsia="inter" w:hAnsi="inter" w:cs="inter"/>
          <w:color w:val="000000"/>
          <w:sz w:val="18"/>
        </w:rPr>
        <w:t xml:space="preserve">      </w:t>
      </w:r>
    </w:p>
    <w:bookmarkStart w:id="175" w:name="fn13"/>
    <w:bookmarkEnd w:id="175"/>
    <w:p w14:paraId="5C8676D8" w14:textId="77777777" w:rsidR="00F32053" w:rsidRDefault="00000000">
      <w:pPr>
        <w:numPr>
          <w:ilvl w:val="0"/>
          <w:numId w:val="24"/>
        </w:numPr>
        <w:spacing w:after="210" w:line="360" w:lineRule="auto"/>
      </w:pPr>
      <w:r>
        <w:fldChar w:fldCharType="begin"/>
      </w:r>
      <w:r>
        <w:instrText>HYPERLINK "https://www.intershipegypt.com/home/ship-supply/" \h</w:instrText>
      </w:r>
      <w:r>
        <w:fldChar w:fldCharType="separate"/>
      </w:r>
      <w:r>
        <w:rPr>
          <w:rFonts w:ascii="inter" w:eastAsia="inter" w:hAnsi="inter" w:cs="inter"/>
          <w:sz w:val="18"/>
          <w:u w:val="single"/>
        </w:rPr>
        <w:t>https://www.intershipegypt.com/home/ship-supply/</w:t>
      </w:r>
      <w:r>
        <w:fldChar w:fldCharType="end"/>
      </w:r>
      <w:r>
        <w:rPr>
          <w:rFonts w:ascii="inter" w:eastAsia="inter" w:hAnsi="inter" w:cs="inter"/>
          <w:color w:val="000000"/>
          <w:sz w:val="18"/>
        </w:rPr>
        <w:t xml:space="preserve">    </w:t>
      </w:r>
    </w:p>
    <w:bookmarkStart w:id="176" w:name="fn14"/>
    <w:bookmarkEnd w:id="176"/>
    <w:p w14:paraId="2D8A2D50" w14:textId="77777777" w:rsidR="00F32053" w:rsidRDefault="00000000">
      <w:pPr>
        <w:numPr>
          <w:ilvl w:val="0"/>
          <w:numId w:val="24"/>
        </w:numPr>
        <w:spacing w:after="210" w:line="360" w:lineRule="auto"/>
      </w:pPr>
      <w:r>
        <w:fldChar w:fldCharType="begin"/>
      </w:r>
      <w:r>
        <w:instrText>HYPERLINK "https://www.avsglobalsupply.com/country/egypt" \h</w:instrText>
      </w:r>
      <w:r>
        <w:fldChar w:fldCharType="separate"/>
      </w:r>
      <w:r>
        <w:rPr>
          <w:rFonts w:ascii="inter" w:eastAsia="inter" w:hAnsi="inter" w:cs="inter"/>
          <w:sz w:val="18"/>
          <w:u w:val="single"/>
        </w:rPr>
        <w:t>https://www.avsglobalsupply.com/country/egypt</w:t>
      </w:r>
      <w:r>
        <w:fldChar w:fldCharType="end"/>
      </w:r>
      <w:r>
        <w:rPr>
          <w:rFonts w:ascii="inter" w:eastAsia="inter" w:hAnsi="inter" w:cs="inter"/>
          <w:color w:val="000000"/>
          <w:sz w:val="18"/>
        </w:rPr>
        <w:t xml:space="preserve">        </w:t>
      </w:r>
    </w:p>
    <w:bookmarkStart w:id="177" w:name="fn15"/>
    <w:bookmarkEnd w:id="177"/>
    <w:p w14:paraId="28F91EAB" w14:textId="77777777" w:rsidR="00F32053" w:rsidRDefault="00000000">
      <w:pPr>
        <w:numPr>
          <w:ilvl w:val="0"/>
          <w:numId w:val="24"/>
        </w:numPr>
        <w:spacing w:after="210" w:line="360" w:lineRule="auto"/>
      </w:pPr>
      <w:r>
        <w:fldChar w:fldCharType="begin"/>
      </w:r>
      <w:r>
        <w:instrText>HYPERLINK "https://www.seawaysmarine.com/Suez%20Canal%20Transit.html" \h</w:instrText>
      </w:r>
      <w:r>
        <w:fldChar w:fldCharType="separate"/>
      </w:r>
      <w:r>
        <w:rPr>
          <w:rFonts w:ascii="inter" w:eastAsia="inter" w:hAnsi="inter" w:cs="inter"/>
          <w:sz w:val="18"/>
          <w:u w:val="single"/>
        </w:rPr>
        <w:t xml:space="preserve">https://www.seawaysmarine.com/Suez </w:t>
      </w:r>
      <w:proofErr w:type="spellStart"/>
      <w:r>
        <w:rPr>
          <w:rFonts w:ascii="inter" w:eastAsia="inter" w:hAnsi="inter" w:cs="inter"/>
          <w:sz w:val="18"/>
          <w:u w:val="single"/>
        </w:rPr>
        <w:t>Canal</w:t>
      </w:r>
      <w:proofErr w:type="spellEnd"/>
      <w:r>
        <w:rPr>
          <w:rFonts w:ascii="inter" w:eastAsia="inter" w:hAnsi="inter" w:cs="inter"/>
          <w:sz w:val="18"/>
          <w:u w:val="single"/>
        </w:rPr>
        <w:t xml:space="preserve"> Transit.html</w:t>
      </w:r>
      <w:r>
        <w:fldChar w:fldCharType="end"/>
      </w:r>
      <w:r>
        <w:rPr>
          <w:rFonts w:ascii="inter" w:eastAsia="inter" w:hAnsi="inter" w:cs="inter"/>
          <w:color w:val="000000"/>
          <w:sz w:val="18"/>
        </w:rPr>
        <w:t xml:space="preserve">  </w:t>
      </w:r>
    </w:p>
    <w:bookmarkStart w:id="178" w:name="fn16"/>
    <w:bookmarkEnd w:id="178"/>
    <w:p w14:paraId="781A6055" w14:textId="77777777" w:rsidR="00F32053" w:rsidRDefault="00000000">
      <w:pPr>
        <w:numPr>
          <w:ilvl w:val="0"/>
          <w:numId w:val="24"/>
        </w:numPr>
        <w:spacing w:after="210" w:line="360" w:lineRule="auto"/>
      </w:pPr>
      <w:r>
        <w:fldChar w:fldCharType="begin"/>
      </w:r>
      <w:r>
        <w:instrText>HYPERLINK "https://www.bluecart.com/blog/maritime-ship-supplies" \h</w:instrText>
      </w:r>
      <w:r>
        <w:fldChar w:fldCharType="separate"/>
      </w:r>
      <w:r>
        <w:rPr>
          <w:rFonts w:ascii="inter" w:eastAsia="inter" w:hAnsi="inter" w:cs="inter"/>
          <w:sz w:val="18"/>
          <w:u w:val="single"/>
        </w:rPr>
        <w:t>https://www.bluecart.com/blog/maritime-ship-supplies</w:t>
      </w:r>
      <w:r>
        <w:fldChar w:fldCharType="end"/>
      </w:r>
      <w:r>
        <w:rPr>
          <w:rFonts w:ascii="inter" w:eastAsia="inter" w:hAnsi="inter" w:cs="inter"/>
          <w:color w:val="000000"/>
          <w:sz w:val="18"/>
        </w:rPr>
        <w:t xml:space="preserve">  </w:t>
      </w:r>
    </w:p>
    <w:bookmarkStart w:id="179" w:name="fn17"/>
    <w:bookmarkEnd w:id="179"/>
    <w:p w14:paraId="26EE9165" w14:textId="77777777" w:rsidR="00F32053" w:rsidRDefault="00000000">
      <w:pPr>
        <w:numPr>
          <w:ilvl w:val="0"/>
          <w:numId w:val="24"/>
        </w:numPr>
        <w:spacing w:after="210" w:line="360" w:lineRule="auto"/>
      </w:pPr>
      <w:r>
        <w:fldChar w:fldCharType="begin"/>
      </w:r>
      <w:r>
        <w:instrText>HYPERLINK "https://navalorientation.com/provision-supply-for-vessels/" \h</w:instrText>
      </w:r>
      <w:r>
        <w:fldChar w:fldCharType="separate"/>
      </w:r>
      <w:r>
        <w:rPr>
          <w:rFonts w:ascii="inter" w:eastAsia="inter" w:hAnsi="inter" w:cs="inter"/>
          <w:sz w:val="18"/>
          <w:u w:val="single"/>
        </w:rPr>
        <w:t>https://navalorientation.com/provision-supply-for-vessels/</w:t>
      </w:r>
      <w:r>
        <w:fldChar w:fldCharType="end"/>
      </w:r>
      <w:r>
        <w:rPr>
          <w:rFonts w:ascii="inter" w:eastAsia="inter" w:hAnsi="inter" w:cs="inter"/>
          <w:color w:val="000000"/>
          <w:sz w:val="18"/>
        </w:rPr>
        <w:t xml:space="preserve">  </w:t>
      </w:r>
    </w:p>
    <w:bookmarkStart w:id="180" w:name="fn18"/>
    <w:bookmarkEnd w:id="180"/>
    <w:p w14:paraId="294C948D" w14:textId="77777777" w:rsidR="00F32053" w:rsidRDefault="00000000">
      <w:pPr>
        <w:numPr>
          <w:ilvl w:val="0"/>
          <w:numId w:val="24"/>
        </w:numPr>
        <w:spacing w:after="210" w:line="360" w:lineRule="auto"/>
      </w:pPr>
      <w:r>
        <w:fldChar w:fldCharType="begin"/>
      </w:r>
      <w:r>
        <w:instrText>HYPERLINK "https://en.portnews.ru/news/349495/" \h</w:instrText>
      </w:r>
      <w:r>
        <w:fldChar w:fldCharType="separate"/>
      </w:r>
      <w:r>
        <w:rPr>
          <w:rFonts w:ascii="inter" w:eastAsia="inter" w:hAnsi="inter" w:cs="inter"/>
          <w:sz w:val="18"/>
          <w:u w:val="single"/>
        </w:rPr>
        <w:t>https://en.portnews.ru/news/349495/</w:t>
      </w:r>
      <w:r>
        <w:fldChar w:fldCharType="end"/>
      </w:r>
      <w:r>
        <w:rPr>
          <w:rFonts w:ascii="inter" w:eastAsia="inter" w:hAnsi="inter" w:cs="inter"/>
          <w:color w:val="000000"/>
          <w:sz w:val="18"/>
        </w:rPr>
        <w:t xml:space="preserve">   </w:t>
      </w:r>
    </w:p>
    <w:bookmarkStart w:id="181" w:name="fn19"/>
    <w:bookmarkEnd w:id="181"/>
    <w:p w14:paraId="79EBBC49" w14:textId="77777777" w:rsidR="00F32053" w:rsidRDefault="00000000">
      <w:pPr>
        <w:numPr>
          <w:ilvl w:val="0"/>
          <w:numId w:val="24"/>
        </w:numPr>
        <w:spacing w:after="210" w:line="360" w:lineRule="auto"/>
      </w:pPr>
      <w:r>
        <w:fldChar w:fldCharType="begin"/>
      </w:r>
      <w:r>
        <w:instrText>HYPERLINK "https://www.spglobal.com/commodity-insights/en/news-research/latest-news/shipping/022224-suez-canal-disruption-boosts-bunker-consumption-emissions-unctad-report" \h</w:instrText>
      </w:r>
      <w:r>
        <w:fldChar w:fldCharType="separate"/>
      </w:r>
      <w:r>
        <w:rPr>
          <w:rFonts w:ascii="inter" w:eastAsia="inter" w:hAnsi="inter" w:cs="inter"/>
          <w:sz w:val="18"/>
          <w:u w:val="single"/>
        </w:rPr>
        <w:t>https://www.spglobal.com/commodity-insights/en/news-research/latest-news/shipping/022224-suez-canal-disruption-boosts-bunker-consumption-emissions-unctad-report</w:t>
      </w:r>
      <w:r>
        <w:fldChar w:fldCharType="end"/>
      </w:r>
      <w:r>
        <w:rPr>
          <w:rFonts w:ascii="inter" w:eastAsia="inter" w:hAnsi="inter" w:cs="inter"/>
          <w:color w:val="000000"/>
          <w:sz w:val="18"/>
        </w:rPr>
        <w:t xml:space="preserve">   </w:t>
      </w:r>
    </w:p>
    <w:bookmarkStart w:id="182" w:name="fn20"/>
    <w:bookmarkEnd w:id="182"/>
    <w:p w14:paraId="63A33F44" w14:textId="77777777" w:rsidR="00F32053" w:rsidRDefault="00000000">
      <w:pPr>
        <w:numPr>
          <w:ilvl w:val="0"/>
          <w:numId w:val="24"/>
        </w:numPr>
        <w:spacing w:after="210" w:line="360" w:lineRule="auto"/>
      </w:pPr>
      <w:r>
        <w:fldChar w:fldCharType="begin"/>
      </w:r>
      <w:r>
        <w:instrText>HYPERLINK "https://www.tonlexing.com/the-suez-canal-shipping-guide/" \h</w:instrText>
      </w:r>
      <w:r>
        <w:fldChar w:fldCharType="separate"/>
      </w:r>
      <w:r>
        <w:rPr>
          <w:rFonts w:ascii="inter" w:eastAsia="inter" w:hAnsi="inter" w:cs="inter"/>
          <w:sz w:val="18"/>
          <w:u w:val="single"/>
        </w:rPr>
        <w:t>https://www.tonlexing.com/the-suez-canal-shipping-guide/</w:t>
      </w:r>
      <w:r>
        <w:fldChar w:fldCharType="end"/>
      </w:r>
      <w:r>
        <w:rPr>
          <w:rFonts w:ascii="inter" w:eastAsia="inter" w:hAnsi="inter" w:cs="inter"/>
          <w:color w:val="000000"/>
          <w:sz w:val="18"/>
        </w:rPr>
        <w:t xml:space="preserve">  </w:t>
      </w:r>
    </w:p>
    <w:bookmarkStart w:id="183" w:name="fn21"/>
    <w:bookmarkEnd w:id="183"/>
    <w:p w14:paraId="08BF128F" w14:textId="77777777" w:rsidR="00F32053" w:rsidRDefault="00000000">
      <w:pPr>
        <w:numPr>
          <w:ilvl w:val="0"/>
          <w:numId w:val="24"/>
        </w:numPr>
        <w:spacing w:after="210" w:line="360" w:lineRule="auto"/>
      </w:pPr>
      <w:r>
        <w:fldChar w:fldCharType="begin"/>
      </w:r>
      <w:r>
        <w:instrText>HYPERLINK "https://www.bbc.com/news/world-middle-east-56574334" \h</w:instrText>
      </w:r>
      <w:r>
        <w:fldChar w:fldCharType="separate"/>
      </w:r>
      <w:r>
        <w:rPr>
          <w:rFonts w:ascii="inter" w:eastAsia="inter" w:hAnsi="inter" w:cs="inter"/>
          <w:sz w:val="18"/>
          <w:u w:val="single"/>
        </w:rPr>
        <w:t>https://www.bbc.com/news/world-middle-east-56574334</w:t>
      </w:r>
      <w:r>
        <w:fldChar w:fldCharType="end"/>
      </w:r>
      <w:r>
        <w:rPr>
          <w:rFonts w:ascii="inter" w:eastAsia="inter" w:hAnsi="inter" w:cs="inter"/>
          <w:color w:val="000000"/>
          <w:sz w:val="18"/>
        </w:rPr>
        <w:t xml:space="preserve">  </w:t>
      </w:r>
    </w:p>
    <w:bookmarkStart w:id="184" w:name="fn22"/>
    <w:bookmarkEnd w:id="184"/>
    <w:p w14:paraId="2537BF48" w14:textId="77777777" w:rsidR="00F32053" w:rsidRDefault="00000000">
      <w:pPr>
        <w:numPr>
          <w:ilvl w:val="0"/>
          <w:numId w:val="24"/>
        </w:numPr>
        <w:spacing w:after="210" w:line="360" w:lineRule="auto"/>
      </w:pPr>
      <w:r>
        <w:lastRenderedPageBreak/>
        <w:fldChar w:fldCharType="begin"/>
      </w:r>
      <w:r>
        <w:instrText>HYPERLINK "http://www.sanmar.gr/Transit_Guide.html" \h</w:instrText>
      </w:r>
      <w:r>
        <w:fldChar w:fldCharType="separate"/>
      </w:r>
      <w:r>
        <w:rPr>
          <w:rFonts w:ascii="inter" w:eastAsia="inter" w:hAnsi="inter" w:cs="inter"/>
          <w:sz w:val="18"/>
          <w:u w:val="single"/>
        </w:rPr>
        <w:t>http://www.sanmar.gr/Transit_Guide.html</w:t>
      </w:r>
      <w:r>
        <w:fldChar w:fldCharType="end"/>
      </w:r>
      <w:r>
        <w:rPr>
          <w:rFonts w:ascii="inter" w:eastAsia="inter" w:hAnsi="inter" w:cs="inter"/>
          <w:color w:val="000000"/>
          <w:sz w:val="18"/>
        </w:rPr>
        <w:t xml:space="preserve">  </w:t>
      </w:r>
    </w:p>
    <w:bookmarkStart w:id="185" w:name="fn23"/>
    <w:bookmarkEnd w:id="185"/>
    <w:p w14:paraId="66B203FF" w14:textId="77777777" w:rsidR="00F32053" w:rsidRDefault="00000000">
      <w:pPr>
        <w:numPr>
          <w:ilvl w:val="0"/>
          <w:numId w:val="24"/>
        </w:numPr>
        <w:spacing w:after="210" w:line="360" w:lineRule="auto"/>
      </w:pPr>
      <w:r>
        <w:fldChar w:fldCharType="begin"/>
      </w:r>
      <w:r>
        <w:instrText>HYPERLINK "https://www.suezcanal.gov.eg/English/Navigation/Pages/NavigationSystem.aspx" \h</w:instrText>
      </w:r>
      <w:r>
        <w:fldChar w:fldCharType="separate"/>
      </w:r>
      <w:r>
        <w:rPr>
          <w:rFonts w:ascii="inter" w:eastAsia="inter" w:hAnsi="inter" w:cs="inter"/>
          <w:sz w:val="18"/>
          <w:u w:val="single"/>
        </w:rPr>
        <w:t>https://www.suezcanal.gov.eg/English/Navigation/Pages/NavigationSystem.aspx</w:t>
      </w:r>
      <w:r>
        <w:fldChar w:fldCharType="end"/>
      </w:r>
      <w:r>
        <w:rPr>
          <w:rFonts w:ascii="inter" w:eastAsia="inter" w:hAnsi="inter" w:cs="inter"/>
          <w:color w:val="000000"/>
          <w:sz w:val="18"/>
        </w:rPr>
        <w:t xml:space="preserve">  </w:t>
      </w:r>
    </w:p>
    <w:bookmarkStart w:id="186" w:name="fn24"/>
    <w:bookmarkEnd w:id="186"/>
    <w:p w14:paraId="56503B7B" w14:textId="77777777" w:rsidR="00F32053" w:rsidRDefault="00000000">
      <w:pPr>
        <w:numPr>
          <w:ilvl w:val="0"/>
          <w:numId w:val="24"/>
        </w:numPr>
        <w:spacing w:after="210" w:line="360" w:lineRule="auto"/>
      </w:pPr>
      <w:r>
        <w:fldChar w:fldCharType="begin"/>
      </w:r>
      <w:r>
        <w:instrText>HYPERLINK "https://www.maersk.com/news/articles/2021/03/24/vessel-blockage-in-the-suez-canal" \h</w:instrText>
      </w:r>
      <w:r>
        <w:fldChar w:fldCharType="separate"/>
      </w:r>
      <w:r>
        <w:rPr>
          <w:rFonts w:ascii="inter" w:eastAsia="inter" w:hAnsi="inter" w:cs="inter"/>
          <w:sz w:val="18"/>
          <w:u w:val="single"/>
        </w:rPr>
        <w:t>https://www.maersk.com/news/articles/2021/03/24/vessel-blockage-in-the-suez-canal</w:t>
      </w:r>
      <w:r>
        <w:fldChar w:fldCharType="end"/>
      </w:r>
      <w:r>
        <w:rPr>
          <w:rFonts w:ascii="inter" w:eastAsia="inter" w:hAnsi="inter" w:cs="inter"/>
          <w:color w:val="000000"/>
          <w:sz w:val="18"/>
        </w:rPr>
        <w:t xml:space="preserve">   </w:t>
      </w:r>
    </w:p>
    <w:bookmarkStart w:id="187" w:name="fn25"/>
    <w:bookmarkEnd w:id="187"/>
    <w:p w14:paraId="5F06C276" w14:textId="77777777" w:rsidR="00F32053" w:rsidRDefault="00000000">
      <w:pPr>
        <w:numPr>
          <w:ilvl w:val="0"/>
          <w:numId w:val="24"/>
        </w:numPr>
        <w:spacing w:after="210" w:line="360" w:lineRule="auto"/>
      </w:pPr>
      <w:r>
        <w:fldChar w:fldCharType="begin"/>
      </w:r>
      <w:r>
        <w:instrText>HYPERLINK "https://en.wikipedia.org/wiki/Suez_Canal" \h</w:instrText>
      </w:r>
      <w:r>
        <w:fldChar w:fldCharType="separate"/>
      </w:r>
      <w:r>
        <w:rPr>
          <w:rFonts w:ascii="inter" w:eastAsia="inter" w:hAnsi="inter" w:cs="inter"/>
          <w:sz w:val="18"/>
          <w:u w:val="single"/>
        </w:rPr>
        <w:t>https://en.wikipedia.org/wiki/Suez_Canal</w:t>
      </w:r>
      <w:r>
        <w:fldChar w:fldCharType="end"/>
      </w:r>
      <w:r>
        <w:rPr>
          <w:rFonts w:ascii="inter" w:eastAsia="inter" w:hAnsi="inter" w:cs="inter"/>
          <w:color w:val="000000"/>
          <w:sz w:val="18"/>
        </w:rPr>
        <w:t xml:space="preserve">  </w:t>
      </w:r>
    </w:p>
    <w:bookmarkStart w:id="188" w:name="fn26"/>
    <w:bookmarkEnd w:id="188"/>
    <w:p w14:paraId="215F0E79" w14:textId="77777777" w:rsidR="00F32053" w:rsidRDefault="00000000">
      <w:pPr>
        <w:numPr>
          <w:ilvl w:val="0"/>
          <w:numId w:val="24"/>
        </w:numPr>
        <w:spacing w:after="210" w:line="360" w:lineRule="auto"/>
      </w:pPr>
      <w:r>
        <w:fldChar w:fldCharType="begin"/>
      </w:r>
      <w:r>
        <w:instrText>HYPERLINK "https://www.arabnews.com/node/2615493/business-economy" \h</w:instrText>
      </w:r>
      <w:r>
        <w:fldChar w:fldCharType="separate"/>
      </w:r>
      <w:r>
        <w:rPr>
          <w:rFonts w:ascii="inter" w:eastAsia="inter" w:hAnsi="inter" w:cs="inter"/>
          <w:sz w:val="18"/>
          <w:u w:val="single"/>
        </w:rPr>
        <w:t>https://www.arabnews.com/node/2615493/business-economy</w:t>
      </w:r>
      <w:r>
        <w:fldChar w:fldCharType="end"/>
      </w:r>
      <w:r>
        <w:rPr>
          <w:rFonts w:ascii="inter" w:eastAsia="inter" w:hAnsi="inter" w:cs="inter"/>
          <w:color w:val="000000"/>
          <w:sz w:val="18"/>
        </w:rPr>
        <w:t xml:space="preserve">  </w:t>
      </w:r>
    </w:p>
    <w:bookmarkStart w:id="189" w:name="fn27"/>
    <w:bookmarkEnd w:id="189"/>
    <w:p w14:paraId="56BAF71F" w14:textId="77777777" w:rsidR="00F32053" w:rsidRDefault="00000000">
      <w:pPr>
        <w:numPr>
          <w:ilvl w:val="0"/>
          <w:numId w:val="24"/>
        </w:numPr>
        <w:spacing w:after="210" w:line="360" w:lineRule="auto"/>
      </w:pPr>
      <w:r>
        <w:fldChar w:fldCharType="begin"/>
      </w:r>
      <w:r>
        <w:instrText>HYPERLINK "https://www.dailynewsegypt.com/2025/04/27/suez-canal-economic-zone-offers-promising-opportunities-for-investors-pm-madbouly/" \h</w:instrText>
      </w:r>
      <w:r>
        <w:fldChar w:fldCharType="separate"/>
      </w:r>
      <w:r>
        <w:rPr>
          <w:rFonts w:ascii="inter" w:eastAsia="inter" w:hAnsi="inter" w:cs="inter"/>
          <w:sz w:val="18"/>
          <w:u w:val="single"/>
        </w:rPr>
        <w:t>https://www.dailynewsegypt.com/2025/04/27/suez-canal-economic-zone-offers-promising-opportunities-for-investors-pm-madbouly/</w:t>
      </w:r>
      <w:r>
        <w:fldChar w:fldCharType="end"/>
      </w:r>
      <w:r>
        <w:rPr>
          <w:rFonts w:ascii="inter" w:eastAsia="inter" w:hAnsi="inter" w:cs="inter"/>
          <w:color w:val="000000"/>
          <w:sz w:val="18"/>
        </w:rPr>
        <w:t xml:space="preserve">  </w:t>
      </w:r>
    </w:p>
    <w:bookmarkStart w:id="190" w:name="fn28"/>
    <w:bookmarkEnd w:id="190"/>
    <w:p w14:paraId="5DA73ED2" w14:textId="77777777" w:rsidR="00F32053" w:rsidRDefault="00000000">
      <w:pPr>
        <w:numPr>
          <w:ilvl w:val="0"/>
          <w:numId w:val="24"/>
        </w:numPr>
        <w:spacing w:after="210" w:line="360" w:lineRule="auto"/>
      </w:pPr>
      <w:r>
        <w:fldChar w:fldCharType="begin"/>
      </w:r>
      <w:r>
        <w:instrText>HYPERLINK "https://www.alexbank.com/document/documents/ALEX/2023/Report_reserch/Other/Suez-23-DIGITAL-27323-h1140-(1).pdf" \h</w:instrText>
      </w:r>
      <w:r>
        <w:fldChar w:fldCharType="separate"/>
      </w:r>
      <w:r>
        <w:rPr>
          <w:rFonts w:ascii="inter" w:eastAsia="inter" w:hAnsi="inter" w:cs="inter"/>
          <w:sz w:val="18"/>
          <w:u w:val="single"/>
        </w:rPr>
        <w:t>https://www.alexbank.com/document/documents/ALEX/2023/Report_reserch/Other/Suez-23-DIGITAL-27323-h1140-(1).pdf</w:t>
      </w:r>
      <w:r>
        <w:fldChar w:fldCharType="end"/>
      </w:r>
      <w:r>
        <w:rPr>
          <w:rFonts w:ascii="inter" w:eastAsia="inter" w:hAnsi="inter" w:cs="inter"/>
          <w:color w:val="000000"/>
          <w:sz w:val="18"/>
        </w:rPr>
        <w:t xml:space="preserve"> </w:t>
      </w:r>
    </w:p>
    <w:bookmarkStart w:id="191" w:name="fn29"/>
    <w:bookmarkEnd w:id="191"/>
    <w:p w14:paraId="7421E0F7" w14:textId="77777777" w:rsidR="00F32053" w:rsidRDefault="00000000">
      <w:pPr>
        <w:numPr>
          <w:ilvl w:val="0"/>
          <w:numId w:val="24"/>
        </w:numPr>
        <w:spacing w:after="210" w:line="360" w:lineRule="auto"/>
      </w:pPr>
      <w:r>
        <w:fldChar w:fldCharType="begin"/>
      </w:r>
      <w:r>
        <w:instrText>HYPERLINK "https://porteconomicsmanagement.org/pemp/contents/part1/interoceanic-passages/tonnage-number-transits-suez-canal/" \h</w:instrText>
      </w:r>
      <w:r>
        <w:fldChar w:fldCharType="separate"/>
      </w:r>
      <w:r>
        <w:rPr>
          <w:rFonts w:ascii="inter" w:eastAsia="inter" w:hAnsi="inter" w:cs="inter"/>
          <w:sz w:val="18"/>
          <w:u w:val="single"/>
        </w:rPr>
        <w:t>https://porteconomicsmanagement.org/pemp/contents/part1/interoceanic-passages/tonnage-number-transits-suez-canal/</w:t>
      </w:r>
      <w:r>
        <w:fldChar w:fldCharType="end"/>
      </w:r>
      <w:r>
        <w:rPr>
          <w:rFonts w:ascii="inter" w:eastAsia="inter" w:hAnsi="inter" w:cs="inter"/>
          <w:color w:val="000000"/>
          <w:sz w:val="18"/>
        </w:rPr>
        <w:t xml:space="preserve"> </w:t>
      </w:r>
    </w:p>
    <w:bookmarkStart w:id="192" w:name="fn30"/>
    <w:bookmarkEnd w:id="192"/>
    <w:p w14:paraId="52C06C66" w14:textId="77777777" w:rsidR="00F32053" w:rsidRDefault="00000000">
      <w:pPr>
        <w:numPr>
          <w:ilvl w:val="0"/>
          <w:numId w:val="24"/>
        </w:numPr>
        <w:spacing w:after="210" w:line="360" w:lineRule="auto"/>
      </w:pPr>
      <w:r>
        <w:fldChar w:fldCharType="begin"/>
      </w:r>
      <w:r>
        <w:instrText>HYPERLINK "https://eisas.com.eg/suez-canal-economic-zone-and-suez-steel-forge-partnership-to-operate-dry-bulk-facilities-at-adabiya-port/" \h</w:instrText>
      </w:r>
      <w:r>
        <w:fldChar w:fldCharType="separate"/>
      </w:r>
      <w:r>
        <w:rPr>
          <w:rFonts w:ascii="inter" w:eastAsia="inter" w:hAnsi="inter" w:cs="inter"/>
          <w:sz w:val="18"/>
          <w:u w:val="single"/>
        </w:rPr>
        <w:t>https://eisas.com.eg/suez-canal-economic-zone-and-suez-steel-forge-partnership-to-operate-dry-bulk-facilities-at-adabiya-port/</w:t>
      </w:r>
      <w:r>
        <w:fldChar w:fldCharType="end"/>
      </w:r>
      <w:r>
        <w:rPr>
          <w:rFonts w:ascii="inter" w:eastAsia="inter" w:hAnsi="inter" w:cs="inter"/>
          <w:color w:val="000000"/>
          <w:sz w:val="18"/>
        </w:rPr>
        <w:t xml:space="preserve"> </w:t>
      </w:r>
    </w:p>
    <w:bookmarkStart w:id="193" w:name="fn31"/>
    <w:bookmarkEnd w:id="193"/>
    <w:p w14:paraId="3B0B6AE2" w14:textId="77777777" w:rsidR="00F32053" w:rsidRDefault="00000000">
      <w:pPr>
        <w:numPr>
          <w:ilvl w:val="0"/>
          <w:numId w:val="24"/>
        </w:numPr>
        <w:spacing w:after="210" w:line="360" w:lineRule="auto"/>
      </w:pPr>
      <w:r>
        <w:fldChar w:fldCharType="begin"/>
      </w:r>
      <w:r>
        <w:instrText>HYPERLINK "https://www.neelevat.com/news/recovery-shipping-traffic-suez-canal-expected-in-2025/" \h</w:instrText>
      </w:r>
      <w:r>
        <w:fldChar w:fldCharType="separate"/>
      </w:r>
      <w:r>
        <w:rPr>
          <w:rFonts w:ascii="inter" w:eastAsia="inter" w:hAnsi="inter" w:cs="inter"/>
          <w:sz w:val="18"/>
          <w:u w:val="single"/>
        </w:rPr>
        <w:t>https://www.neelevat.com/news/recovery-shipping-traffic-suez-canal-expected-in-2025/</w:t>
      </w:r>
      <w:r>
        <w:fldChar w:fldCharType="end"/>
      </w:r>
      <w:r>
        <w:rPr>
          <w:rFonts w:ascii="inter" w:eastAsia="inter" w:hAnsi="inter" w:cs="inter"/>
          <w:color w:val="000000"/>
          <w:sz w:val="18"/>
        </w:rPr>
        <w:t xml:space="preserve"> </w:t>
      </w:r>
    </w:p>
    <w:bookmarkStart w:id="194" w:name="fn32"/>
    <w:bookmarkEnd w:id="194"/>
    <w:p w14:paraId="4010342C" w14:textId="77777777" w:rsidR="00F32053" w:rsidRDefault="00000000">
      <w:pPr>
        <w:numPr>
          <w:ilvl w:val="0"/>
          <w:numId w:val="24"/>
        </w:numPr>
        <w:spacing w:after="210" w:line="360" w:lineRule="auto"/>
      </w:pPr>
      <w:r>
        <w:fldChar w:fldCharType="begin"/>
      </w:r>
      <w:r>
        <w:instrText>HYPERLINK "https://www.seawaysmarine.com/General%20Ship%20supply.html" \h</w:instrText>
      </w:r>
      <w:r>
        <w:fldChar w:fldCharType="separate"/>
      </w:r>
      <w:r>
        <w:rPr>
          <w:rFonts w:ascii="inter" w:eastAsia="inter" w:hAnsi="inter" w:cs="inter"/>
          <w:sz w:val="18"/>
          <w:u w:val="single"/>
        </w:rPr>
        <w:t xml:space="preserve">https://www.seawaysmarine.com/General </w:t>
      </w:r>
      <w:proofErr w:type="spellStart"/>
      <w:r>
        <w:rPr>
          <w:rFonts w:ascii="inter" w:eastAsia="inter" w:hAnsi="inter" w:cs="inter"/>
          <w:sz w:val="18"/>
          <w:u w:val="single"/>
        </w:rPr>
        <w:t>Ship</w:t>
      </w:r>
      <w:proofErr w:type="spellEnd"/>
      <w:r>
        <w:rPr>
          <w:rFonts w:ascii="inter" w:eastAsia="inter" w:hAnsi="inter" w:cs="inter"/>
          <w:sz w:val="18"/>
          <w:u w:val="single"/>
        </w:rPr>
        <w:t xml:space="preserve"> supply.html</w:t>
      </w:r>
      <w:r>
        <w:fldChar w:fldCharType="end"/>
      </w:r>
      <w:r>
        <w:rPr>
          <w:rFonts w:ascii="inter" w:eastAsia="inter" w:hAnsi="inter" w:cs="inter"/>
          <w:color w:val="000000"/>
          <w:sz w:val="18"/>
        </w:rPr>
        <w:t xml:space="preserve"> </w:t>
      </w:r>
    </w:p>
    <w:bookmarkStart w:id="195" w:name="fn33"/>
    <w:bookmarkEnd w:id="195"/>
    <w:p w14:paraId="48AE4E2E" w14:textId="77777777" w:rsidR="00F32053" w:rsidRDefault="00000000">
      <w:pPr>
        <w:numPr>
          <w:ilvl w:val="0"/>
          <w:numId w:val="24"/>
        </w:numPr>
        <w:spacing w:after="210" w:line="360" w:lineRule="auto"/>
      </w:pPr>
      <w:r>
        <w:fldChar w:fldCharType="begin"/>
      </w:r>
      <w:r>
        <w:instrText>HYPERLINK "https://www.juneshipping.com/port-said-shipping-agency" \h</w:instrText>
      </w:r>
      <w:r>
        <w:fldChar w:fldCharType="separate"/>
      </w:r>
      <w:r>
        <w:rPr>
          <w:rFonts w:ascii="inter" w:eastAsia="inter" w:hAnsi="inter" w:cs="inter"/>
          <w:sz w:val="18"/>
          <w:u w:val="single"/>
        </w:rPr>
        <w:t>https://www.juneshipping.com/port-said-shipping-agency</w:t>
      </w:r>
      <w:r>
        <w:fldChar w:fldCharType="end"/>
      </w:r>
      <w:r>
        <w:rPr>
          <w:rFonts w:ascii="inter" w:eastAsia="inter" w:hAnsi="inter" w:cs="inter"/>
          <w:color w:val="000000"/>
          <w:sz w:val="18"/>
        </w:rPr>
        <w:t xml:space="preserve"> </w:t>
      </w:r>
    </w:p>
    <w:bookmarkStart w:id="196" w:name="fn34"/>
    <w:bookmarkEnd w:id="196"/>
    <w:p w14:paraId="61FA1E84" w14:textId="77777777" w:rsidR="00F32053" w:rsidRDefault="00000000">
      <w:pPr>
        <w:numPr>
          <w:ilvl w:val="0"/>
          <w:numId w:val="24"/>
        </w:numPr>
        <w:spacing w:after="210" w:line="360" w:lineRule="auto"/>
      </w:pPr>
      <w:r>
        <w:fldChar w:fldCharType="begin"/>
      </w:r>
      <w:r>
        <w:instrText>HYPERLINK "https://www.alphashippingmarine.com" \h</w:instrText>
      </w:r>
      <w:r>
        <w:fldChar w:fldCharType="separate"/>
      </w:r>
      <w:r>
        <w:rPr>
          <w:rFonts w:ascii="inter" w:eastAsia="inter" w:hAnsi="inter" w:cs="inter"/>
          <w:sz w:val="18"/>
          <w:u w:val="single"/>
        </w:rPr>
        <w:t>https://www.alphashippingmarine.com</w:t>
      </w:r>
      <w:r>
        <w:fldChar w:fldCharType="end"/>
      </w:r>
      <w:r>
        <w:rPr>
          <w:rFonts w:ascii="inter" w:eastAsia="inter" w:hAnsi="inter" w:cs="inter"/>
          <w:color w:val="000000"/>
          <w:sz w:val="18"/>
        </w:rPr>
        <w:t xml:space="preserve"> </w:t>
      </w:r>
    </w:p>
    <w:bookmarkStart w:id="197" w:name="fn35"/>
    <w:bookmarkEnd w:id="197"/>
    <w:p w14:paraId="537185B1" w14:textId="77777777" w:rsidR="00F32053" w:rsidRDefault="00000000">
      <w:pPr>
        <w:numPr>
          <w:ilvl w:val="0"/>
          <w:numId w:val="24"/>
        </w:numPr>
        <w:spacing w:after="210" w:line="360" w:lineRule="auto"/>
      </w:pPr>
      <w:r>
        <w:fldChar w:fldCharType="begin"/>
      </w:r>
      <w:r>
        <w:instrText>HYPERLINK "https://www.seaways-marine.com" \h</w:instrText>
      </w:r>
      <w:r>
        <w:fldChar w:fldCharType="separate"/>
      </w:r>
      <w:r>
        <w:rPr>
          <w:rFonts w:ascii="inter" w:eastAsia="inter" w:hAnsi="inter" w:cs="inter"/>
          <w:sz w:val="18"/>
          <w:u w:val="single"/>
        </w:rPr>
        <w:t>https://www.seaways-marine.com</w:t>
      </w:r>
      <w:r>
        <w:fldChar w:fldCharType="end"/>
      </w:r>
      <w:r>
        <w:rPr>
          <w:rFonts w:ascii="inter" w:eastAsia="inter" w:hAnsi="inter" w:cs="inter"/>
          <w:color w:val="000000"/>
          <w:sz w:val="18"/>
        </w:rPr>
        <w:t xml:space="preserve"> </w:t>
      </w:r>
    </w:p>
    <w:bookmarkStart w:id="198" w:name="fn36"/>
    <w:bookmarkEnd w:id="198"/>
    <w:p w14:paraId="4522CC0A" w14:textId="77777777" w:rsidR="00F32053" w:rsidRDefault="00000000">
      <w:pPr>
        <w:numPr>
          <w:ilvl w:val="0"/>
          <w:numId w:val="24"/>
        </w:numPr>
        <w:spacing w:after="210" w:line="360" w:lineRule="auto"/>
      </w:pPr>
      <w:r>
        <w:fldChar w:fldCharType="begin"/>
      </w:r>
      <w:r>
        <w:instrText>HYPERLINK "https://globalmaritimehub.com/647-container-ships-cross-through-the-suez-canal-since-the-start-of-2025.html" \h</w:instrText>
      </w:r>
      <w:r>
        <w:fldChar w:fldCharType="separate"/>
      </w:r>
      <w:r>
        <w:rPr>
          <w:rFonts w:ascii="inter" w:eastAsia="inter" w:hAnsi="inter" w:cs="inter"/>
          <w:sz w:val="18"/>
          <w:u w:val="single"/>
        </w:rPr>
        <w:t>https://globalmaritimehub.com/647-container-ships-cross-through-the-suez-canal-since-the-start-of-2025.html</w:t>
      </w:r>
      <w:r>
        <w:fldChar w:fldCharType="end"/>
      </w:r>
      <w:r>
        <w:rPr>
          <w:rFonts w:ascii="inter" w:eastAsia="inter" w:hAnsi="inter" w:cs="inter"/>
          <w:color w:val="000000"/>
          <w:sz w:val="18"/>
        </w:rPr>
        <w:t xml:space="preserve"> </w:t>
      </w:r>
    </w:p>
    <w:bookmarkStart w:id="199" w:name="fn37"/>
    <w:bookmarkEnd w:id="199"/>
    <w:p w14:paraId="62FA7552" w14:textId="77777777" w:rsidR="00F32053" w:rsidRDefault="00000000">
      <w:pPr>
        <w:numPr>
          <w:ilvl w:val="0"/>
          <w:numId w:val="24"/>
        </w:numPr>
        <w:spacing w:after="210" w:line="360" w:lineRule="auto"/>
      </w:pPr>
      <w:r>
        <w:fldChar w:fldCharType="begin"/>
      </w:r>
      <w:r>
        <w:instrText>HYPERLINK "https://public.axsmarine.com/blog/nearly-300-less-ships-through-suez-canal-through-red-sea-crisis" \h</w:instrText>
      </w:r>
      <w:r>
        <w:fldChar w:fldCharType="separate"/>
      </w:r>
      <w:r>
        <w:rPr>
          <w:rFonts w:ascii="inter" w:eastAsia="inter" w:hAnsi="inter" w:cs="inter"/>
          <w:sz w:val="18"/>
          <w:u w:val="single"/>
        </w:rPr>
        <w:t>https://public.axsmarine.com/blog/nearly-300-less-ships-through-suez-canal-through-red-sea-crisis</w:t>
      </w:r>
      <w:r>
        <w:fldChar w:fldCharType="end"/>
      </w:r>
      <w:r>
        <w:rPr>
          <w:rFonts w:ascii="inter" w:eastAsia="inter" w:hAnsi="inter" w:cs="inter"/>
          <w:color w:val="000000"/>
          <w:sz w:val="18"/>
        </w:rPr>
        <w:t xml:space="preserve"> </w:t>
      </w:r>
    </w:p>
    <w:bookmarkStart w:id="200" w:name="fn38"/>
    <w:bookmarkEnd w:id="200"/>
    <w:p w14:paraId="3D73B4E3" w14:textId="77777777" w:rsidR="00F32053" w:rsidRDefault="00000000">
      <w:pPr>
        <w:numPr>
          <w:ilvl w:val="0"/>
          <w:numId w:val="24"/>
        </w:numPr>
        <w:spacing w:after="210" w:line="360" w:lineRule="auto"/>
      </w:pPr>
      <w:r>
        <w:fldChar w:fldCharType="begin"/>
      </w:r>
      <w:r>
        <w:instrText>HYPERLINK "https://shipnext.com/port/suez-canal-egszc-egy" \h</w:instrText>
      </w:r>
      <w:r>
        <w:fldChar w:fldCharType="separate"/>
      </w:r>
      <w:r>
        <w:rPr>
          <w:rFonts w:ascii="inter" w:eastAsia="inter" w:hAnsi="inter" w:cs="inter"/>
          <w:sz w:val="18"/>
          <w:u w:val="single"/>
        </w:rPr>
        <w:t>https://shipnext.com/port/suez-canal-egszc-egy</w:t>
      </w:r>
      <w:r>
        <w:fldChar w:fldCharType="end"/>
      </w:r>
      <w:r>
        <w:rPr>
          <w:rFonts w:ascii="inter" w:eastAsia="inter" w:hAnsi="inter" w:cs="inter"/>
          <w:color w:val="000000"/>
          <w:sz w:val="18"/>
        </w:rPr>
        <w:t xml:space="preserve"> </w:t>
      </w:r>
    </w:p>
    <w:bookmarkStart w:id="201" w:name="fn39"/>
    <w:bookmarkEnd w:id="201"/>
    <w:p w14:paraId="1AEF4A19" w14:textId="77777777" w:rsidR="00F32053" w:rsidRDefault="00000000">
      <w:pPr>
        <w:numPr>
          <w:ilvl w:val="0"/>
          <w:numId w:val="24"/>
        </w:numPr>
        <w:spacing w:after="210" w:line="360" w:lineRule="auto"/>
      </w:pPr>
      <w:r>
        <w:fldChar w:fldCharType="begin"/>
      </w:r>
      <w:r>
        <w:instrText>HYPERLINK "https://www.gac.com/hot-port-news/suez-canal-convoy-timings-3" \h</w:instrText>
      </w:r>
      <w:r>
        <w:fldChar w:fldCharType="separate"/>
      </w:r>
      <w:r>
        <w:rPr>
          <w:rFonts w:ascii="inter" w:eastAsia="inter" w:hAnsi="inter" w:cs="inter"/>
          <w:sz w:val="18"/>
          <w:u w:val="single"/>
        </w:rPr>
        <w:t>https://www.gac.com/hot-port-news/suez-canal-convoy-timings-3</w:t>
      </w:r>
      <w:r>
        <w:fldChar w:fldCharType="end"/>
      </w:r>
      <w:r>
        <w:rPr>
          <w:rFonts w:ascii="inter" w:eastAsia="inter" w:hAnsi="inter" w:cs="inter"/>
          <w:color w:val="000000"/>
          <w:sz w:val="18"/>
        </w:rPr>
        <w:t xml:space="preserve"> </w:t>
      </w:r>
    </w:p>
    <w:bookmarkStart w:id="202" w:name="fn40"/>
    <w:bookmarkEnd w:id="202"/>
    <w:p w14:paraId="68FA6E8E" w14:textId="77777777" w:rsidR="00F32053" w:rsidRDefault="00000000">
      <w:pPr>
        <w:numPr>
          <w:ilvl w:val="0"/>
          <w:numId w:val="24"/>
        </w:numPr>
        <w:spacing w:after="210" w:line="360" w:lineRule="auto"/>
      </w:pPr>
      <w:r>
        <w:fldChar w:fldCharType="begin"/>
      </w:r>
      <w:r>
        <w:instrText>HYPERLINK "https://www.suezcanal.gov.eg/English/Downloads/Documents/May%202015.pdf" \h</w:instrText>
      </w:r>
      <w:r>
        <w:fldChar w:fldCharType="separate"/>
      </w:r>
      <w:r>
        <w:rPr>
          <w:rFonts w:ascii="inter" w:eastAsia="inter" w:hAnsi="inter" w:cs="inter"/>
          <w:sz w:val="18"/>
          <w:u w:val="single"/>
        </w:rPr>
        <w:t>https://www.suezcanal.gov.eg/English/Downloads/Documents/May 2015.pdf</w:t>
      </w:r>
      <w:r>
        <w:fldChar w:fldCharType="end"/>
      </w:r>
      <w:r>
        <w:rPr>
          <w:rFonts w:ascii="inter" w:eastAsia="inter" w:hAnsi="inter" w:cs="inter"/>
          <w:color w:val="000000"/>
          <w:sz w:val="18"/>
        </w:rPr>
        <w:t xml:space="preserve"> </w:t>
      </w:r>
    </w:p>
    <w:bookmarkStart w:id="203" w:name="fn41"/>
    <w:bookmarkEnd w:id="203"/>
    <w:p w14:paraId="6A7036BE" w14:textId="77777777" w:rsidR="00F32053" w:rsidRDefault="00000000">
      <w:pPr>
        <w:numPr>
          <w:ilvl w:val="0"/>
          <w:numId w:val="24"/>
        </w:numPr>
        <w:spacing w:after="210" w:line="360" w:lineRule="auto"/>
      </w:pPr>
      <w:r>
        <w:fldChar w:fldCharType="begin"/>
      </w:r>
      <w:r>
        <w:instrText>HYPERLINK "https://www.suezcanal.gov.eg/English/Downloads/Documents/Feb.%202016.pdf" \h</w:instrText>
      </w:r>
      <w:r>
        <w:fldChar w:fldCharType="separate"/>
      </w:r>
      <w:r>
        <w:rPr>
          <w:rFonts w:ascii="inter" w:eastAsia="inter" w:hAnsi="inter" w:cs="inter"/>
          <w:sz w:val="18"/>
          <w:u w:val="single"/>
        </w:rPr>
        <w:t>https://www.suezcanal.gov.eg/English/Downloads/Documents/Feb. 2016.pdf</w:t>
      </w:r>
      <w:r>
        <w:fldChar w:fldCharType="end"/>
      </w:r>
      <w:r>
        <w:rPr>
          <w:rFonts w:ascii="inter" w:eastAsia="inter" w:hAnsi="inter" w:cs="inter"/>
          <w:color w:val="000000"/>
          <w:sz w:val="18"/>
        </w:rPr>
        <w:t xml:space="preserve"> </w:t>
      </w:r>
    </w:p>
    <w:bookmarkStart w:id="204" w:name="fn42"/>
    <w:bookmarkEnd w:id="204"/>
    <w:p w14:paraId="6DF10C35" w14:textId="77777777" w:rsidR="00F32053" w:rsidRDefault="00000000">
      <w:pPr>
        <w:numPr>
          <w:ilvl w:val="0"/>
          <w:numId w:val="24"/>
        </w:numPr>
        <w:spacing w:after="210" w:line="360" w:lineRule="auto"/>
      </w:pPr>
      <w:r>
        <w:fldChar w:fldCharType="begin"/>
      </w:r>
      <w:r>
        <w:instrText>HYPERLINK "https://www.suezcanal.gov.eg/English/Navigation/Pages/NavigationStatistics.aspx" \h</w:instrText>
      </w:r>
      <w:r>
        <w:fldChar w:fldCharType="separate"/>
      </w:r>
      <w:r>
        <w:rPr>
          <w:rFonts w:ascii="inter" w:eastAsia="inter" w:hAnsi="inter" w:cs="inter"/>
          <w:sz w:val="18"/>
          <w:u w:val="single"/>
        </w:rPr>
        <w:t>https://www.suezcanal.gov.eg/English/Navigation/Pages/NavigationStatistics.aspx</w:t>
      </w:r>
      <w:r>
        <w:fldChar w:fldCharType="end"/>
      </w:r>
      <w:r>
        <w:rPr>
          <w:rFonts w:ascii="inter" w:eastAsia="inter" w:hAnsi="inter" w:cs="inter"/>
          <w:color w:val="000000"/>
          <w:sz w:val="18"/>
        </w:rPr>
        <w:t xml:space="preserve"> </w:t>
      </w:r>
    </w:p>
    <w:bookmarkStart w:id="205" w:name="fn43"/>
    <w:bookmarkEnd w:id="205"/>
    <w:p w14:paraId="536E50C1" w14:textId="77777777" w:rsidR="00F32053" w:rsidRDefault="00000000">
      <w:pPr>
        <w:numPr>
          <w:ilvl w:val="0"/>
          <w:numId w:val="24"/>
        </w:numPr>
        <w:spacing w:after="210" w:line="360" w:lineRule="auto"/>
      </w:pPr>
      <w:r>
        <w:lastRenderedPageBreak/>
        <w:fldChar w:fldCharType="begin"/>
      </w:r>
      <w:r>
        <w:instrText>HYPERLINK "https://www.goldenoceanmarine.com/provision-and-bond-stores/" \h</w:instrText>
      </w:r>
      <w:r>
        <w:fldChar w:fldCharType="separate"/>
      </w:r>
      <w:r>
        <w:rPr>
          <w:rFonts w:ascii="inter" w:eastAsia="inter" w:hAnsi="inter" w:cs="inter"/>
          <w:sz w:val="18"/>
          <w:u w:val="single"/>
        </w:rPr>
        <w:t>https://www.goldenoceanmarine.com/provision-and-bond-stores/</w:t>
      </w:r>
      <w:r>
        <w:fldChar w:fldCharType="end"/>
      </w:r>
      <w:r>
        <w:rPr>
          <w:rFonts w:ascii="inter" w:eastAsia="inter" w:hAnsi="inter" w:cs="inter"/>
          <w:color w:val="000000"/>
          <w:sz w:val="18"/>
        </w:rPr>
        <w:t xml:space="preserve"> </w:t>
      </w:r>
    </w:p>
    <w:bookmarkStart w:id="206" w:name="fn44"/>
    <w:bookmarkEnd w:id="206"/>
    <w:p w14:paraId="4A1CCD8F" w14:textId="77777777" w:rsidR="00F32053" w:rsidRDefault="00000000">
      <w:pPr>
        <w:numPr>
          <w:ilvl w:val="0"/>
          <w:numId w:val="24"/>
        </w:numPr>
        <w:spacing w:after="210" w:line="360" w:lineRule="auto"/>
      </w:pPr>
      <w:r>
        <w:fldChar w:fldCharType="begin"/>
      </w:r>
      <w:r>
        <w:instrText>HYPERLINK "https://www.arabnews.com/node/2609996/business-economy" \h</w:instrText>
      </w:r>
      <w:r>
        <w:fldChar w:fldCharType="separate"/>
      </w:r>
      <w:r>
        <w:rPr>
          <w:rFonts w:ascii="inter" w:eastAsia="inter" w:hAnsi="inter" w:cs="inter"/>
          <w:sz w:val="18"/>
          <w:u w:val="single"/>
        </w:rPr>
        <w:t>https://www.arabnews.com/node/2609996/business-economy</w:t>
      </w:r>
      <w:r>
        <w:fldChar w:fldCharType="end"/>
      </w:r>
      <w:r>
        <w:rPr>
          <w:rFonts w:ascii="inter" w:eastAsia="inter" w:hAnsi="inter" w:cs="inter"/>
          <w:color w:val="000000"/>
          <w:sz w:val="18"/>
        </w:rPr>
        <w:t xml:space="preserve"> </w:t>
      </w:r>
    </w:p>
    <w:bookmarkStart w:id="207" w:name="fn45"/>
    <w:bookmarkEnd w:id="207"/>
    <w:p w14:paraId="4E06D1CC" w14:textId="77777777" w:rsidR="00F32053" w:rsidRDefault="00000000">
      <w:pPr>
        <w:numPr>
          <w:ilvl w:val="0"/>
          <w:numId w:val="24"/>
        </w:numPr>
        <w:spacing w:after="210" w:line="360" w:lineRule="auto"/>
      </w:pPr>
      <w:r>
        <w:fldChar w:fldCharType="begin"/>
      </w:r>
      <w:r>
        <w:instrText>HYPERLINK "https://www.statista.com/chart/24511/vessels-and-net-tonnage-transiting-the-suez-canal/" \h</w:instrText>
      </w:r>
      <w:r>
        <w:fldChar w:fldCharType="separate"/>
      </w:r>
      <w:r>
        <w:rPr>
          <w:rFonts w:ascii="inter" w:eastAsia="inter" w:hAnsi="inter" w:cs="inter"/>
          <w:sz w:val="18"/>
          <w:u w:val="single"/>
        </w:rPr>
        <w:t>https://www.statista.com/chart/24511/vessels-and-net-tonnage-transiting-the-suez-canal/</w:t>
      </w:r>
      <w:r>
        <w:fldChar w:fldCharType="end"/>
      </w:r>
      <w:r>
        <w:rPr>
          <w:rFonts w:ascii="inter" w:eastAsia="inter" w:hAnsi="inter" w:cs="inter"/>
          <w:color w:val="000000"/>
          <w:sz w:val="18"/>
        </w:rPr>
        <w:t xml:space="preserve"> </w:t>
      </w:r>
    </w:p>
    <w:bookmarkStart w:id="208" w:name="fn46"/>
    <w:bookmarkEnd w:id="208"/>
    <w:p w14:paraId="76AB59B2" w14:textId="77777777" w:rsidR="00F32053" w:rsidRDefault="00000000">
      <w:pPr>
        <w:numPr>
          <w:ilvl w:val="0"/>
          <w:numId w:val="24"/>
        </w:numPr>
        <w:spacing w:after="210" w:line="360" w:lineRule="auto"/>
      </w:pPr>
      <w:r>
        <w:fldChar w:fldCharType="begin"/>
      </w:r>
      <w:r>
        <w:instrText>HYPERLINK "https://www.rasmal.com/egypts-shipping-logistics-market-14-6bn-in-2024-18bn-by-2029/" \h</w:instrText>
      </w:r>
      <w:r>
        <w:fldChar w:fldCharType="separate"/>
      </w:r>
      <w:r>
        <w:rPr>
          <w:rFonts w:ascii="inter" w:eastAsia="inter" w:hAnsi="inter" w:cs="inter"/>
          <w:sz w:val="18"/>
          <w:u w:val="single"/>
        </w:rPr>
        <w:t>https://www.rasmal.com/egypts-shipping-logistics-market-14-6bn-in-2024-18bn-by-2029/</w:t>
      </w:r>
      <w:r>
        <w:fldChar w:fldCharType="end"/>
      </w:r>
      <w:r>
        <w:rPr>
          <w:rFonts w:ascii="inter" w:eastAsia="inter" w:hAnsi="inter" w:cs="inter"/>
          <w:color w:val="000000"/>
          <w:sz w:val="18"/>
        </w:rPr>
        <w:t xml:space="preserve"> </w:t>
      </w:r>
    </w:p>
    <w:bookmarkStart w:id="209" w:name="fn47"/>
    <w:bookmarkEnd w:id="209"/>
    <w:p w14:paraId="269CF2A8" w14:textId="77777777" w:rsidR="00F32053" w:rsidRDefault="00000000">
      <w:pPr>
        <w:numPr>
          <w:ilvl w:val="0"/>
          <w:numId w:val="24"/>
        </w:numPr>
        <w:spacing w:after="210" w:line="360" w:lineRule="auto"/>
      </w:pPr>
      <w:r>
        <w:fldChar w:fldCharType="begin"/>
      </w:r>
      <w:r>
        <w:instrText>HYPERLINK "https://shipandbunker.com/news/emea/252241-minerva-launches-suez-canal-physical-bunker-supply-operation" \h</w:instrText>
      </w:r>
      <w:r>
        <w:fldChar w:fldCharType="separate"/>
      </w:r>
      <w:r>
        <w:rPr>
          <w:rFonts w:ascii="inter" w:eastAsia="inter" w:hAnsi="inter" w:cs="inter"/>
          <w:sz w:val="18"/>
          <w:u w:val="single"/>
        </w:rPr>
        <w:t>https://shipandbunker.com/news/emea/252241-minerva-launches-suez-canal-physical-bunker-supply-operation</w:t>
      </w:r>
      <w:r>
        <w:fldChar w:fldCharType="end"/>
      </w:r>
      <w:r>
        <w:rPr>
          <w:rFonts w:ascii="inter" w:eastAsia="inter" w:hAnsi="inter" w:cs="inter"/>
          <w:color w:val="000000"/>
          <w:sz w:val="18"/>
        </w:rPr>
        <w:t xml:space="preserve"> </w:t>
      </w:r>
    </w:p>
    <w:bookmarkStart w:id="210" w:name="fn48"/>
    <w:bookmarkEnd w:id="210"/>
    <w:p w14:paraId="6E15ED92" w14:textId="77777777" w:rsidR="00F32053" w:rsidRDefault="00000000">
      <w:pPr>
        <w:numPr>
          <w:ilvl w:val="0"/>
          <w:numId w:val="24"/>
        </w:numPr>
        <w:spacing w:after="210" w:line="360" w:lineRule="auto"/>
      </w:pPr>
      <w:r>
        <w:fldChar w:fldCharType="begin"/>
      </w:r>
      <w:r>
        <w:instrText>HYPERLINK "https://www.dailynewsegypt.com/2024/07/06/egypts-shipping-logistics-market-size-reaches-14-6bn-in-2024/" \h</w:instrText>
      </w:r>
      <w:r>
        <w:fldChar w:fldCharType="separate"/>
      </w:r>
      <w:r>
        <w:rPr>
          <w:rFonts w:ascii="inter" w:eastAsia="inter" w:hAnsi="inter" w:cs="inter"/>
          <w:sz w:val="18"/>
          <w:u w:val="single"/>
        </w:rPr>
        <w:t>https://www.dailynewsegypt.com/2024/07/06/egypts-shipping-logistics-market-size-reaches-14-6bn-in-2024/</w:t>
      </w:r>
      <w:r>
        <w:fldChar w:fldCharType="end"/>
      </w:r>
      <w:r>
        <w:rPr>
          <w:rFonts w:ascii="inter" w:eastAsia="inter" w:hAnsi="inter" w:cs="inter"/>
          <w:color w:val="000000"/>
          <w:sz w:val="18"/>
        </w:rPr>
        <w:t xml:space="preserve"> </w:t>
      </w:r>
    </w:p>
    <w:bookmarkStart w:id="211" w:name="fn49"/>
    <w:bookmarkEnd w:id="211"/>
    <w:p w14:paraId="5A47F25F" w14:textId="77777777" w:rsidR="00F32053" w:rsidRDefault="00000000">
      <w:pPr>
        <w:numPr>
          <w:ilvl w:val="0"/>
          <w:numId w:val="24"/>
        </w:numPr>
        <w:spacing w:after="210" w:line="360" w:lineRule="auto"/>
      </w:pPr>
      <w:r>
        <w:fldChar w:fldCharType="begin"/>
      </w:r>
      <w:r>
        <w:instrText>HYPERLINK "https://www.mascrew.com/post/how-many-crew-required-in-marine-vessels" \h</w:instrText>
      </w:r>
      <w:r>
        <w:fldChar w:fldCharType="separate"/>
      </w:r>
      <w:r>
        <w:rPr>
          <w:rFonts w:ascii="inter" w:eastAsia="inter" w:hAnsi="inter" w:cs="inter"/>
          <w:sz w:val="18"/>
          <w:u w:val="single"/>
        </w:rPr>
        <w:t>https://www.mascrew.com/post/how-many-crew-required-in-marine-vessels</w:t>
      </w:r>
      <w:r>
        <w:fldChar w:fldCharType="end"/>
      </w:r>
      <w:r>
        <w:rPr>
          <w:rFonts w:ascii="inter" w:eastAsia="inter" w:hAnsi="inter" w:cs="inter"/>
          <w:color w:val="000000"/>
          <w:sz w:val="18"/>
        </w:rPr>
        <w:t xml:space="preserve"> </w:t>
      </w:r>
    </w:p>
    <w:bookmarkStart w:id="212" w:name="fn50"/>
    <w:bookmarkEnd w:id="212"/>
    <w:p w14:paraId="152A1BED" w14:textId="77777777" w:rsidR="00F32053" w:rsidRDefault="00000000">
      <w:pPr>
        <w:numPr>
          <w:ilvl w:val="0"/>
          <w:numId w:val="24"/>
        </w:numPr>
        <w:spacing w:after="210" w:line="360" w:lineRule="auto"/>
      </w:pPr>
      <w:r>
        <w:fldChar w:fldCharType="begin"/>
      </w:r>
      <w:r>
        <w:instrText>HYPERLINK "https://www.rucalogistics.com/containership-transits-of-suez-canal-hit-2024-high-but-big-ships-avoid-the-route/" \h</w:instrText>
      </w:r>
      <w:r>
        <w:fldChar w:fldCharType="separate"/>
      </w:r>
      <w:r>
        <w:rPr>
          <w:rFonts w:ascii="inter" w:eastAsia="inter" w:hAnsi="inter" w:cs="inter"/>
          <w:sz w:val="18"/>
          <w:u w:val="single"/>
        </w:rPr>
        <w:t>https://www.rucalogistics.com/containership-transits-of-suez-canal-hit-2024-high-but-big-ships-avoid-the-route/</w:t>
      </w:r>
      <w:r>
        <w:fldChar w:fldCharType="end"/>
      </w:r>
      <w:r>
        <w:rPr>
          <w:rFonts w:ascii="inter" w:eastAsia="inter" w:hAnsi="inter" w:cs="inter"/>
          <w:color w:val="000000"/>
          <w:sz w:val="18"/>
        </w:rPr>
        <w:t xml:space="preserve"> </w:t>
      </w:r>
    </w:p>
    <w:bookmarkStart w:id="213" w:name="fn51"/>
    <w:bookmarkEnd w:id="213"/>
    <w:p w14:paraId="0B7E1EC7" w14:textId="77777777" w:rsidR="00F32053" w:rsidRDefault="00000000">
      <w:pPr>
        <w:numPr>
          <w:ilvl w:val="0"/>
          <w:numId w:val="24"/>
        </w:numPr>
        <w:spacing w:after="210" w:line="360" w:lineRule="auto"/>
      </w:pPr>
      <w:r>
        <w:fldChar w:fldCharType="begin"/>
      </w:r>
      <w:r>
        <w:instrText>HYPERLINK "https://www.suezcanal.gov.eg/English/Documents/SCA%20Regestration%20English%20.pdf" \h</w:instrText>
      </w:r>
      <w:r>
        <w:fldChar w:fldCharType="separate"/>
      </w:r>
      <w:r>
        <w:rPr>
          <w:rFonts w:ascii="inter" w:eastAsia="inter" w:hAnsi="inter" w:cs="inter"/>
          <w:sz w:val="18"/>
          <w:u w:val="single"/>
        </w:rPr>
        <w:t xml:space="preserve">https://www.suezcanal.gov.eg/English/Documents/SCA </w:t>
      </w:r>
      <w:proofErr w:type="spellStart"/>
      <w:r>
        <w:rPr>
          <w:rFonts w:ascii="inter" w:eastAsia="inter" w:hAnsi="inter" w:cs="inter"/>
          <w:sz w:val="18"/>
          <w:u w:val="single"/>
        </w:rPr>
        <w:t>Regestration</w:t>
      </w:r>
      <w:proofErr w:type="spellEnd"/>
      <w:r>
        <w:rPr>
          <w:rFonts w:ascii="inter" w:eastAsia="inter" w:hAnsi="inter" w:cs="inter"/>
          <w:sz w:val="18"/>
          <w:u w:val="single"/>
        </w:rPr>
        <w:t xml:space="preserve"> </w:t>
      </w:r>
      <w:proofErr w:type="spellStart"/>
      <w:r>
        <w:rPr>
          <w:rFonts w:ascii="inter" w:eastAsia="inter" w:hAnsi="inter" w:cs="inter"/>
          <w:sz w:val="18"/>
          <w:u w:val="single"/>
        </w:rPr>
        <w:t>English</w:t>
      </w:r>
      <w:proofErr w:type="spellEnd"/>
      <w:r>
        <w:rPr>
          <w:rFonts w:ascii="inter" w:eastAsia="inter" w:hAnsi="inter" w:cs="inter"/>
          <w:sz w:val="18"/>
          <w:u w:val="single"/>
        </w:rPr>
        <w:t xml:space="preserve"> .</w:t>
      </w:r>
      <w:proofErr w:type="spellStart"/>
      <w:r>
        <w:rPr>
          <w:rFonts w:ascii="inter" w:eastAsia="inter" w:hAnsi="inter" w:cs="inter"/>
          <w:sz w:val="18"/>
          <w:u w:val="single"/>
        </w:rPr>
        <w:t>pdf</w:t>
      </w:r>
      <w:proofErr w:type="spellEnd"/>
      <w:r>
        <w:fldChar w:fldCharType="end"/>
      </w:r>
      <w:r>
        <w:rPr>
          <w:rFonts w:ascii="inter" w:eastAsia="inter" w:hAnsi="inter" w:cs="inter"/>
          <w:color w:val="000000"/>
          <w:sz w:val="18"/>
        </w:rPr>
        <w:t xml:space="preserve"> </w:t>
      </w:r>
    </w:p>
    <w:bookmarkStart w:id="214" w:name="fn52"/>
    <w:bookmarkEnd w:id="214"/>
    <w:p w14:paraId="006F7D4E" w14:textId="77777777" w:rsidR="00F32053" w:rsidRDefault="00000000">
      <w:pPr>
        <w:numPr>
          <w:ilvl w:val="0"/>
          <w:numId w:val="24"/>
        </w:numPr>
        <w:spacing w:after="210" w:line="360" w:lineRule="auto"/>
      </w:pPr>
      <w:r>
        <w:fldChar w:fldCharType="begin"/>
      </w:r>
      <w:r>
        <w:instrText>HYPERLINK "https://www.mascrew.com/post/minimum-crew-for-a-ship" \h</w:instrText>
      </w:r>
      <w:r>
        <w:fldChar w:fldCharType="separate"/>
      </w:r>
      <w:r>
        <w:rPr>
          <w:rFonts w:ascii="inter" w:eastAsia="inter" w:hAnsi="inter" w:cs="inter"/>
          <w:sz w:val="18"/>
          <w:u w:val="single"/>
        </w:rPr>
        <w:t>https://www.mascrew.com/post/minimum-crew-for-a-ship</w:t>
      </w:r>
      <w:r>
        <w:fldChar w:fldCharType="end"/>
      </w:r>
      <w:r>
        <w:rPr>
          <w:rFonts w:ascii="inter" w:eastAsia="inter" w:hAnsi="inter" w:cs="inter"/>
          <w:color w:val="000000"/>
          <w:sz w:val="18"/>
        </w:rPr>
        <w:t xml:space="preserve"> </w:t>
      </w:r>
    </w:p>
    <w:bookmarkStart w:id="215" w:name="fn53"/>
    <w:bookmarkEnd w:id="215"/>
    <w:p w14:paraId="5026D7FA" w14:textId="77777777" w:rsidR="00F32053" w:rsidRDefault="00000000">
      <w:pPr>
        <w:numPr>
          <w:ilvl w:val="0"/>
          <w:numId w:val="24"/>
        </w:numPr>
        <w:spacing w:after="210" w:line="360" w:lineRule="auto"/>
      </w:pPr>
      <w:r>
        <w:fldChar w:fldCharType="begin"/>
      </w:r>
      <w:r>
        <w:instrText>HYPERLINK "https://www.20cube.com/resources/containership-traffic-in-suez-canal-reaches-2024-peak/" \h</w:instrText>
      </w:r>
      <w:r>
        <w:fldChar w:fldCharType="separate"/>
      </w:r>
      <w:r>
        <w:rPr>
          <w:rFonts w:ascii="inter" w:eastAsia="inter" w:hAnsi="inter" w:cs="inter"/>
          <w:sz w:val="18"/>
          <w:u w:val="single"/>
        </w:rPr>
        <w:t>https://www.20cube.com/resources/containership-traffic-in-suez-canal-reaches-2024-peak/</w:t>
      </w:r>
      <w:r>
        <w:fldChar w:fldCharType="end"/>
      </w:r>
      <w:r>
        <w:rPr>
          <w:rFonts w:ascii="inter" w:eastAsia="inter" w:hAnsi="inter" w:cs="inter"/>
          <w:color w:val="000000"/>
          <w:sz w:val="18"/>
        </w:rPr>
        <w:t xml:space="preserve"> </w:t>
      </w:r>
    </w:p>
    <w:bookmarkStart w:id="216" w:name="fn54"/>
    <w:bookmarkEnd w:id="216"/>
    <w:p w14:paraId="7D3865F6" w14:textId="77777777" w:rsidR="00F32053" w:rsidRDefault="00000000">
      <w:pPr>
        <w:numPr>
          <w:ilvl w:val="0"/>
          <w:numId w:val="24"/>
        </w:numPr>
        <w:spacing w:after="210" w:line="360" w:lineRule="auto"/>
      </w:pPr>
      <w:r>
        <w:fldChar w:fldCharType="begin"/>
      </w:r>
      <w:r>
        <w:instrText>HYPERLINK "https://www.suezcanal.gov.eg" \h</w:instrText>
      </w:r>
      <w:r>
        <w:fldChar w:fldCharType="separate"/>
      </w:r>
      <w:r>
        <w:rPr>
          <w:rFonts w:ascii="inter" w:eastAsia="inter" w:hAnsi="inter" w:cs="inter"/>
          <w:sz w:val="18"/>
          <w:u w:val="single"/>
        </w:rPr>
        <w:t>https://www.suezcanal.gov.eg</w:t>
      </w:r>
      <w:r>
        <w:fldChar w:fldCharType="end"/>
      </w:r>
      <w:r>
        <w:rPr>
          <w:rFonts w:ascii="inter" w:eastAsia="inter" w:hAnsi="inter" w:cs="inter"/>
          <w:color w:val="000000"/>
          <w:sz w:val="18"/>
        </w:rPr>
        <w:t xml:space="preserve"> </w:t>
      </w:r>
    </w:p>
    <w:bookmarkStart w:id="217" w:name="fn55"/>
    <w:bookmarkEnd w:id="217"/>
    <w:p w14:paraId="77AC995B" w14:textId="77777777" w:rsidR="00F32053" w:rsidRDefault="00000000">
      <w:pPr>
        <w:numPr>
          <w:ilvl w:val="0"/>
          <w:numId w:val="24"/>
        </w:numPr>
        <w:spacing w:after="210" w:line="360" w:lineRule="auto"/>
      </w:pPr>
      <w:r>
        <w:fldChar w:fldCharType="begin"/>
      </w:r>
      <w:r>
        <w:instrText>HYPERLINK "https://maritimepage.com/how-many-crew-members-are-required-on-modern-ships/" \h</w:instrText>
      </w:r>
      <w:r>
        <w:fldChar w:fldCharType="separate"/>
      </w:r>
      <w:r>
        <w:rPr>
          <w:rFonts w:ascii="inter" w:eastAsia="inter" w:hAnsi="inter" w:cs="inter"/>
          <w:sz w:val="18"/>
          <w:u w:val="single"/>
        </w:rPr>
        <w:t>https://maritimepage.com/how-many-crew-members-are-required-on-modern-ships/</w:t>
      </w:r>
      <w:r>
        <w:fldChar w:fldCharType="end"/>
      </w:r>
      <w:r>
        <w:rPr>
          <w:rFonts w:ascii="inter" w:eastAsia="inter" w:hAnsi="inter" w:cs="inter"/>
          <w:color w:val="000000"/>
          <w:sz w:val="18"/>
        </w:rPr>
        <w:t xml:space="preserve"> </w:t>
      </w:r>
    </w:p>
    <w:bookmarkStart w:id="218" w:name="fn56"/>
    <w:bookmarkEnd w:id="218"/>
    <w:p w14:paraId="3384362A" w14:textId="77777777" w:rsidR="00F32053" w:rsidRDefault="00000000">
      <w:pPr>
        <w:numPr>
          <w:ilvl w:val="0"/>
          <w:numId w:val="24"/>
        </w:numPr>
        <w:spacing w:after="210" w:line="360" w:lineRule="auto"/>
      </w:pPr>
      <w:r>
        <w:fldChar w:fldCharType="begin"/>
      </w:r>
      <w:r>
        <w:instrText>HYPERLINK "https://gcaptain.com/containership-transits-of-suez-canal-hit-2024-high-but-big-ships-avoid-the-route/" \h</w:instrText>
      </w:r>
      <w:r>
        <w:fldChar w:fldCharType="separate"/>
      </w:r>
      <w:r>
        <w:rPr>
          <w:rFonts w:ascii="inter" w:eastAsia="inter" w:hAnsi="inter" w:cs="inter"/>
          <w:sz w:val="18"/>
          <w:u w:val="single"/>
        </w:rPr>
        <w:t>https://gcaptain.com/containership-transits-of-suez-canal-hit-2024-high-but-big-ships-avoid-the-route/</w:t>
      </w:r>
      <w:r>
        <w:fldChar w:fldCharType="end"/>
      </w:r>
      <w:r>
        <w:rPr>
          <w:rFonts w:ascii="inter" w:eastAsia="inter" w:hAnsi="inter" w:cs="inter"/>
          <w:color w:val="000000"/>
          <w:sz w:val="18"/>
        </w:rPr>
        <w:t xml:space="preserve"> </w:t>
      </w:r>
    </w:p>
    <w:bookmarkStart w:id="219" w:name="fn57"/>
    <w:bookmarkEnd w:id="219"/>
    <w:p w14:paraId="721EB7B4" w14:textId="77777777" w:rsidR="00F32053" w:rsidRDefault="00000000">
      <w:pPr>
        <w:numPr>
          <w:ilvl w:val="0"/>
          <w:numId w:val="24"/>
        </w:numPr>
        <w:spacing w:after="210" w:line="360" w:lineRule="auto"/>
      </w:pPr>
      <w:r>
        <w:fldChar w:fldCharType="begin"/>
      </w:r>
      <w:r>
        <w:instrText>HYPERLINK "https://www.mts.gov.eg/en/%D8%A7%D9%84%D8%AE%D8%AF%D9%85%D8%A7%D8%AA-%D8%A7%D9%84%D9%85%D9%82%D8%AF%D9%85%D8%A9-%D9%85%D9%86-%D8%AE%D9%84%D8%A7%D9%84-%D9%82%D8%B7%D8%A7%D8%B9-%D8%A7%D9%84%D9%86%D9%82%D9%84-%D8%A7%D9%84%D8%A8/%D8%A7%D9%84%D8%AA%D9%88%D9%83%D9%8A%D9%84%D8%A7%D8%AA-%D8%A7%D9%84%D9%85%D9%84%D8%A7%D8%AD%D9%8A%D9%87/" \h</w:instrText>
      </w:r>
      <w:r>
        <w:fldChar w:fldCharType="separate"/>
      </w:r>
      <w:r>
        <w:rPr>
          <w:rFonts w:ascii="inter" w:eastAsia="inter" w:hAnsi="inter" w:cs="inter"/>
          <w:sz w:val="18"/>
          <w:u w:val="single"/>
        </w:rPr>
        <w:t>https://www.mts.gov.eg/en/الخدمات-المقدمة-من-خلال-قطاع-النقل-الب/التوكيلات-الملاحيه/</w:t>
      </w:r>
      <w:r>
        <w:fldChar w:fldCharType="end"/>
      </w:r>
      <w:r>
        <w:rPr>
          <w:rFonts w:ascii="inter" w:eastAsia="inter" w:hAnsi="inter" w:cs="inter"/>
          <w:color w:val="000000"/>
          <w:sz w:val="18"/>
        </w:rPr>
        <w:t xml:space="preserve"> </w:t>
      </w:r>
    </w:p>
    <w:sectPr w:rsidR="00F3205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6FE8"/>
    <w:multiLevelType w:val="hybridMultilevel"/>
    <w:tmpl w:val="DB98063A"/>
    <w:lvl w:ilvl="0" w:tplc="3C387DC0">
      <w:start w:val="1"/>
      <w:numFmt w:val="bullet"/>
      <w:lvlText w:val=""/>
      <w:lvlJc w:val="left"/>
      <w:pPr>
        <w:tabs>
          <w:tab w:val="num" w:pos="900"/>
        </w:tabs>
        <w:ind w:left="540" w:hanging="360"/>
      </w:pPr>
      <w:rPr>
        <w:rFonts w:ascii="Symbol" w:hAnsi="Symbol" w:hint="default"/>
      </w:rPr>
    </w:lvl>
    <w:lvl w:ilvl="1" w:tplc="B678B712">
      <w:numFmt w:val="decimal"/>
      <w:lvlText w:val=""/>
      <w:lvlJc w:val="left"/>
    </w:lvl>
    <w:lvl w:ilvl="2" w:tplc="E53A7E06">
      <w:numFmt w:val="decimal"/>
      <w:lvlText w:val=""/>
      <w:lvlJc w:val="left"/>
    </w:lvl>
    <w:lvl w:ilvl="3" w:tplc="246E1876">
      <w:numFmt w:val="decimal"/>
      <w:lvlText w:val=""/>
      <w:lvlJc w:val="left"/>
    </w:lvl>
    <w:lvl w:ilvl="4" w:tplc="EA3483B4">
      <w:numFmt w:val="decimal"/>
      <w:lvlText w:val=""/>
      <w:lvlJc w:val="left"/>
    </w:lvl>
    <w:lvl w:ilvl="5" w:tplc="EEF84D7C">
      <w:numFmt w:val="decimal"/>
      <w:lvlText w:val=""/>
      <w:lvlJc w:val="left"/>
    </w:lvl>
    <w:lvl w:ilvl="6" w:tplc="1484785E">
      <w:numFmt w:val="decimal"/>
      <w:lvlText w:val=""/>
      <w:lvlJc w:val="left"/>
    </w:lvl>
    <w:lvl w:ilvl="7" w:tplc="36E412D4">
      <w:numFmt w:val="decimal"/>
      <w:lvlText w:val=""/>
      <w:lvlJc w:val="left"/>
    </w:lvl>
    <w:lvl w:ilvl="8" w:tplc="9EF2437E">
      <w:numFmt w:val="decimal"/>
      <w:lvlText w:val=""/>
      <w:lvlJc w:val="left"/>
    </w:lvl>
  </w:abstractNum>
  <w:abstractNum w:abstractNumId="1" w15:restartNumberingAfterBreak="0">
    <w:nsid w:val="14DB4D52"/>
    <w:multiLevelType w:val="hybridMultilevel"/>
    <w:tmpl w:val="238ADB5A"/>
    <w:lvl w:ilvl="0" w:tplc="B7D61662">
      <w:start w:val="1"/>
      <w:numFmt w:val="bullet"/>
      <w:lvlText w:val=""/>
      <w:lvlJc w:val="left"/>
      <w:pPr>
        <w:tabs>
          <w:tab w:val="num" w:pos="900"/>
        </w:tabs>
        <w:ind w:left="540" w:hanging="360"/>
      </w:pPr>
      <w:rPr>
        <w:rFonts w:ascii="Symbol" w:hAnsi="Symbol" w:hint="default"/>
      </w:rPr>
    </w:lvl>
    <w:lvl w:ilvl="1" w:tplc="F0CA0B6A">
      <w:numFmt w:val="decimal"/>
      <w:lvlText w:val=""/>
      <w:lvlJc w:val="left"/>
    </w:lvl>
    <w:lvl w:ilvl="2" w:tplc="67360B42">
      <w:numFmt w:val="decimal"/>
      <w:lvlText w:val=""/>
      <w:lvlJc w:val="left"/>
    </w:lvl>
    <w:lvl w:ilvl="3" w:tplc="5980FE7E">
      <w:numFmt w:val="decimal"/>
      <w:lvlText w:val=""/>
      <w:lvlJc w:val="left"/>
    </w:lvl>
    <w:lvl w:ilvl="4" w:tplc="D160110E">
      <w:numFmt w:val="decimal"/>
      <w:lvlText w:val=""/>
      <w:lvlJc w:val="left"/>
    </w:lvl>
    <w:lvl w:ilvl="5" w:tplc="855E0F60">
      <w:numFmt w:val="decimal"/>
      <w:lvlText w:val=""/>
      <w:lvlJc w:val="left"/>
    </w:lvl>
    <w:lvl w:ilvl="6" w:tplc="4F2E083A">
      <w:numFmt w:val="decimal"/>
      <w:lvlText w:val=""/>
      <w:lvlJc w:val="left"/>
    </w:lvl>
    <w:lvl w:ilvl="7" w:tplc="15246436">
      <w:numFmt w:val="decimal"/>
      <w:lvlText w:val=""/>
      <w:lvlJc w:val="left"/>
    </w:lvl>
    <w:lvl w:ilvl="8" w:tplc="F40C072E">
      <w:numFmt w:val="decimal"/>
      <w:lvlText w:val=""/>
      <w:lvlJc w:val="left"/>
    </w:lvl>
  </w:abstractNum>
  <w:abstractNum w:abstractNumId="2" w15:restartNumberingAfterBreak="0">
    <w:nsid w:val="18104B93"/>
    <w:multiLevelType w:val="hybridMultilevel"/>
    <w:tmpl w:val="0F8CD39C"/>
    <w:lvl w:ilvl="0" w:tplc="A950FF96">
      <w:start w:val="1"/>
      <w:numFmt w:val="bullet"/>
      <w:lvlText w:val=""/>
      <w:lvlJc w:val="left"/>
      <w:pPr>
        <w:tabs>
          <w:tab w:val="num" w:pos="900"/>
        </w:tabs>
        <w:ind w:left="540" w:hanging="360"/>
      </w:pPr>
      <w:rPr>
        <w:rFonts w:ascii="Symbol" w:hAnsi="Symbol" w:hint="default"/>
      </w:rPr>
    </w:lvl>
    <w:lvl w:ilvl="1" w:tplc="CD3E3EB0">
      <w:numFmt w:val="decimal"/>
      <w:lvlText w:val=""/>
      <w:lvlJc w:val="left"/>
    </w:lvl>
    <w:lvl w:ilvl="2" w:tplc="65C6C550">
      <w:numFmt w:val="decimal"/>
      <w:lvlText w:val=""/>
      <w:lvlJc w:val="left"/>
    </w:lvl>
    <w:lvl w:ilvl="3" w:tplc="43BCDEC4">
      <w:numFmt w:val="decimal"/>
      <w:lvlText w:val=""/>
      <w:lvlJc w:val="left"/>
    </w:lvl>
    <w:lvl w:ilvl="4" w:tplc="CABC0D54">
      <w:numFmt w:val="decimal"/>
      <w:lvlText w:val=""/>
      <w:lvlJc w:val="left"/>
    </w:lvl>
    <w:lvl w:ilvl="5" w:tplc="D626FCF8">
      <w:numFmt w:val="decimal"/>
      <w:lvlText w:val=""/>
      <w:lvlJc w:val="left"/>
    </w:lvl>
    <w:lvl w:ilvl="6" w:tplc="49C0E206">
      <w:numFmt w:val="decimal"/>
      <w:lvlText w:val=""/>
      <w:lvlJc w:val="left"/>
    </w:lvl>
    <w:lvl w:ilvl="7" w:tplc="A064C908">
      <w:numFmt w:val="decimal"/>
      <w:lvlText w:val=""/>
      <w:lvlJc w:val="left"/>
    </w:lvl>
    <w:lvl w:ilvl="8" w:tplc="D5AEF2DC">
      <w:numFmt w:val="decimal"/>
      <w:lvlText w:val=""/>
      <w:lvlJc w:val="left"/>
    </w:lvl>
  </w:abstractNum>
  <w:abstractNum w:abstractNumId="3" w15:restartNumberingAfterBreak="0">
    <w:nsid w:val="1B9429DE"/>
    <w:multiLevelType w:val="hybridMultilevel"/>
    <w:tmpl w:val="D41CF132"/>
    <w:lvl w:ilvl="0" w:tplc="C21AE2AA">
      <w:start w:val="1"/>
      <w:numFmt w:val="bullet"/>
      <w:lvlText w:val=""/>
      <w:lvlJc w:val="left"/>
      <w:pPr>
        <w:tabs>
          <w:tab w:val="num" w:pos="900"/>
        </w:tabs>
        <w:ind w:left="540" w:hanging="360"/>
      </w:pPr>
      <w:rPr>
        <w:rFonts w:ascii="Symbol" w:hAnsi="Symbol" w:hint="default"/>
      </w:rPr>
    </w:lvl>
    <w:lvl w:ilvl="1" w:tplc="15C6B178">
      <w:numFmt w:val="decimal"/>
      <w:lvlText w:val=""/>
      <w:lvlJc w:val="left"/>
    </w:lvl>
    <w:lvl w:ilvl="2" w:tplc="B42EF90C">
      <w:numFmt w:val="decimal"/>
      <w:lvlText w:val=""/>
      <w:lvlJc w:val="left"/>
    </w:lvl>
    <w:lvl w:ilvl="3" w:tplc="0366D2EC">
      <w:numFmt w:val="decimal"/>
      <w:lvlText w:val=""/>
      <w:lvlJc w:val="left"/>
    </w:lvl>
    <w:lvl w:ilvl="4" w:tplc="31AAC4A0">
      <w:numFmt w:val="decimal"/>
      <w:lvlText w:val=""/>
      <w:lvlJc w:val="left"/>
    </w:lvl>
    <w:lvl w:ilvl="5" w:tplc="A0566AA4">
      <w:numFmt w:val="decimal"/>
      <w:lvlText w:val=""/>
      <w:lvlJc w:val="left"/>
    </w:lvl>
    <w:lvl w:ilvl="6" w:tplc="A76A41B6">
      <w:numFmt w:val="decimal"/>
      <w:lvlText w:val=""/>
      <w:lvlJc w:val="left"/>
    </w:lvl>
    <w:lvl w:ilvl="7" w:tplc="37120BFC">
      <w:numFmt w:val="decimal"/>
      <w:lvlText w:val=""/>
      <w:lvlJc w:val="left"/>
    </w:lvl>
    <w:lvl w:ilvl="8" w:tplc="2C98484C">
      <w:numFmt w:val="decimal"/>
      <w:lvlText w:val=""/>
      <w:lvlJc w:val="left"/>
    </w:lvl>
  </w:abstractNum>
  <w:abstractNum w:abstractNumId="4" w15:restartNumberingAfterBreak="0">
    <w:nsid w:val="1D161011"/>
    <w:multiLevelType w:val="hybridMultilevel"/>
    <w:tmpl w:val="FF04DE62"/>
    <w:lvl w:ilvl="0" w:tplc="DE54CE16">
      <w:start w:val="1"/>
      <w:numFmt w:val="bullet"/>
      <w:lvlText w:val=""/>
      <w:lvlJc w:val="left"/>
      <w:pPr>
        <w:tabs>
          <w:tab w:val="num" w:pos="900"/>
        </w:tabs>
        <w:ind w:left="540" w:hanging="360"/>
      </w:pPr>
      <w:rPr>
        <w:rFonts w:ascii="Symbol" w:hAnsi="Symbol" w:hint="default"/>
      </w:rPr>
    </w:lvl>
    <w:lvl w:ilvl="1" w:tplc="9F5C1398">
      <w:numFmt w:val="decimal"/>
      <w:lvlText w:val=""/>
      <w:lvlJc w:val="left"/>
    </w:lvl>
    <w:lvl w:ilvl="2" w:tplc="1E9CB816">
      <w:numFmt w:val="decimal"/>
      <w:lvlText w:val=""/>
      <w:lvlJc w:val="left"/>
    </w:lvl>
    <w:lvl w:ilvl="3" w:tplc="9D683242">
      <w:numFmt w:val="decimal"/>
      <w:lvlText w:val=""/>
      <w:lvlJc w:val="left"/>
    </w:lvl>
    <w:lvl w:ilvl="4" w:tplc="5DE8EE66">
      <w:numFmt w:val="decimal"/>
      <w:lvlText w:val=""/>
      <w:lvlJc w:val="left"/>
    </w:lvl>
    <w:lvl w:ilvl="5" w:tplc="5568D2A8">
      <w:numFmt w:val="decimal"/>
      <w:lvlText w:val=""/>
      <w:lvlJc w:val="left"/>
    </w:lvl>
    <w:lvl w:ilvl="6" w:tplc="F9EC8B18">
      <w:numFmt w:val="decimal"/>
      <w:lvlText w:val=""/>
      <w:lvlJc w:val="left"/>
    </w:lvl>
    <w:lvl w:ilvl="7" w:tplc="C0DC4E54">
      <w:numFmt w:val="decimal"/>
      <w:lvlText w:val=""/>
      <w:lvlJc w:val="left"/>
    </w:lvl>
    <w:lvl w:ilvl="8" w:tplc="427CE5E0">
      <w:numFmt w:val="decimal"/>
      <w:lvlText w:val=""/>
      <w:lvlJc w:val="left"/>
    </w:lvl>
  </w:abstractNum>
  <w:abstractNum w:abstractNumId="5" w15:restartNumberingAfterBreak="0">
    <w:nsid w:val="1D96448D"/>
    <w:multiLevelType w:val="hybridMultilevel"/>
    <w:tmpl w:val="1AD852AA"/>
    <w:lvl w:ilvl="0" w:tplc="DB96B9F4">
      <w:start w:val="1"/>
      <w:numFmt w:val="decimal"/>
      <w:lvlText w:val="%1."/>
      <w:lvlJc w:val="left"/>
      <w:pPr>
        <w:tabs>
          <w:tab w:val="num" w:pos="900"/>
        </w:tabs>
        <w:ind w:left="540" w:hanging="360"/>
      </w:pPr>
    </w:lvl>
    <w:lvl w:ilvl="1" w:tplc="3FA046D6">
      <w:numFmt w:val="decimal"/>
      <w:lvlText w:val=""/>
      <w:lvlJc w:val="left"/>
    </w:lvl>
    <w:lvl w:ilvl="2" w:tplc="CB364C8E">
      <w:numFmt w:val="decimal"/>
      <w:lvlText w:val=""/>
      <w:lvlJc w:val="left"/>
    </w:lvl>
    <w:lvl w:ilvl="3" w:tplc="32FAEECA">
      <w:numFmt w:val="decimal"/>
      <w:lvlText w:val=""/>
      <w:lvlJc w:val="left"/>
    </w:lvl>
    <w:lvl w:ilvl="4" w:tplc="66C8978C">
      <w:numFmt w:val="decimal"/>
      <w:lvlText w:val=""/>
      <w:lvlJc w:val="left"/>
    </w:lvl>
    <w:lvl w:ilvl="5" w:tplc="43BE1E66">
      <w:numFmt w:val="decimal"/>
      <w:lvlText w:val=""/>
      <w:lvlJc w:val="left"/>
    </w:lvl>
    <w:lvl w:ilvl="6" w:tplc="A53A2532">
      <w:numFmt w:val="decimal"/>
      <w:lvlText w:val=""/>
      <w:lvlJc w:val="left"/>
    </w:lvl>
    <w:lvl w:ilvl="7" w:tplc="7AFEFFAA">
      <w:numFmt w:val="decimal"/>
      <w:lvlText w:val=""/>
      <w:lvlJc w:val="left"/>
    </w:lvl>
    <w:lvl w:ilvl="8" w:tplc="DE4C937C">
      <w:numFmt w:val="decimal"/>
      <w:lvlText w:val=""/>
      <w:lvlJc w:val="left"/>
    </w:lvl>
  </w:abstractNum>
  <w:abstractNum w:abstractNumId="6" w15:restartNumberingAfterBreak="0">
    <w:nsid w:val="240C1AA4"/>
    <w:multiLevelType w:val="hybridMultilevel"/>
    <w:tmpl w:val="97CCECBC"/>
    <w:lvl w:ilvl="0" w:tplc="ACFCE3FC">
      <w:start w:val="1"/>
      <w:numFmt w:val="decimal"/>
      <w:lvlText w:val="%1."/>
      <w:lvlJc w:val="left"/>
      <w:pPr>
        <w:tabs>
          <w:tab w:val="num" w:pos="900"/>
        </w:tabs>
        <w:ind w:left="540" w:hanging="360"/>
      </w:pPr>
    </w:lvl>
    <w:lvl w:ilvl="1" w:tplc="E2FC9E6A">
      <w:numFmt w:val="decimal"/>
      <w:lvlText w:val=""/>
      <w:lvlJc w:val="left"/>
    </w:lvl>
    <w:lvl w:ilvl="2" w:tplc="D8C6A35E">
      <w:numFmt w:val="decimal"/>
      <w:lvlText w:val=""/>
      <w:lvlJc w:val="left"/>
    </w:lvl>
    <w:lvl w:ilvl="3" w:tplc="E33AB742">
      <w:numFmt w:val="decimal"/>
      <w:lvlText w:val=""/>
      <w:lvlJc w:val="left"/>
    </w:lvl>
    <w:lvl w:ilvl="4" w:tplc="F574E978">
      <w:numFmt w:val="decimal"/>
      <w:lvlText w:val=""/>
      <w:lvlJc w:val="left"/>
    </w:lvl>
    <w:lvl w:ilvl="5" w:tplc="1E086CC0">
      <w:numFmt w:val="decimal"/>
      <w:lvlText w:val=""/>
      <w:lvlJc w:val="left"/>
    </w:lvl>
    <w:lvl w:ilvl="6" w:tplc="A1C6C7D0">
      <w:numFmt w:val="decimal"/>
      <w:lvlText w:val=""/>
      <w:lvlJc w:val="left"/>
    </w:lvl>
    <w:lvl w:ilvl="7" w:tplc="ECCE6072">
      <w:numFmt w:val="decimal"/>
      <w:lvlText w:val=""/>
      <w:lvlJc w:val="left"/>
    </w:lvl>
    <w:lvl w:ilvl="8" w:tplc="92288B0E">
      <w:numFmt w:val="decimal"/>
      <w:lvlText w:val=""/>
      <w:lvlJc w:val="left"/>
    </w:lvl>
  </w:abstractNum>
  <w:abstractNum w:abstractNumId="7" w15:restartNumberingAfterBreak="0">
    <w:nsid w:val="27B033EC"/>
    <w:multiLevelType w:val="hybridMultilevel"/>
    <w:tmpl w:val="5A96AAB6"/>
    <w:lvl w:ilvl="0" w:tplc="794AAB2C">
      <w:start w:val="1"/>
      <w:numFmt w:val="bullet"/>
      <w:lvlText w:val=""/>
      <w:lvlJc w:val="left"/>
      <w:pPr>
        <w:tabs>
          <w:tab w:val="num" w:pos="900"/>
        </w:tabs>
        <w:ind w:left="540" w:hanging="360"/>
      </w:pPr>
      <w:rPr>
        <w:rFonts w:ascii="Symbol" w:hAnsi="Symbol" w:hint="default"/>
      </w:rPr>
    </w:lvl>
    <w:lvl w:ilvl="1" w:tplc="5642A0A6">
      <w:numFmt w:val="decimal"/>
      <w:lvlText w:val=""/>
      <w:lvlJc w:val="left"/>
    </w:lvl>
    <w:lvl w:ilvl="2" w:tplc="706E9E70">
      <w:numFmt w:val="decimal"/>
      <w:lvlText w:val=""/>
      <w:lvlJc w:val="left"/>
    </w:lvl>
    <w:lvl w:ilvl="3" w:tplc="BDF61202">
      <w:numFmt w:val="decimal"/>
      <w:lvlText w:val=""/>
      <w:lvlJc w:val="left"/>
    </w:lvl>
    <w:lvl w:ilvl="4" w:tplc="4A6EE4F0">
      <w:numFmt w:val="decimal"/>
      <w:lvlText w:val=""/>
      <w:lvlJc w:val="left"/>
    </w:lvl>
    <w:lvl w:ilvl="5" w:tplc="835A7E3A">
      <w:numFmt w:val="decimal"/>
      <w:lvlText w:val=""/>
      <w:lvlJc w:val="left"/>
    </w:lvl>
    <w:lvl w:ilvl="6" w:tplc="0862ECE0">
      <w:numFmt w:val="decimal"/>
      <w:lvlText w:val=""/>
      <w:lvlJc w:val="left"/>
    </w:lvl>
    <w:lvl w:ilvl="7" w:tplc="F9B63C88">
      <w:numFmt w:val="decimal"/>
      <w:lvlText w:val=""/>
      <w:lvlJc w:val="left"/>
    </w:lvl>
    <w:lvl w:ilvl="8" w:tplc="B664CF4A">
      <w:numFmt w:val="decimal"/>
      <w:lvlText w:val=""/>
      <w:lvlJc w:val="left"/>
    </w:lvl>
  </w:abstractNum>
  <w:abstractNum w:abstractNumId="8" w15:restartNumberingAfterBreak="0">
    <w:nsid w:val="27E07ABE"/>
    <w:multiLevelType w:val="hybridMultilevel"/>
    <w:tmpl w:val="36D60B60"/>
    <w:lvl w:ilvl="0" w:tplc="A77A7C7A">
      <w:start w:val="1"/>
      <w:numFmt w:val="bullet"/>
      <w:lvlText w:val=""/>
      <w:lvlJc w:val="left"/>
      <w:pPr>
        <w:tabs>
          <w:tab w:val="num" w:pos="900"/>
        </w:tabs>
        <w:ind w:left="540" w:hanging="360"/>
      </w:pPr>
      <w:rPr>
        <w:rFonts w:ascii="Symbol" w:hAnsi="Symbol" w:hint="default"/>
      </w:rPr>
    </w:lvl>
    <w:lvl w:ilvl="1" w:tplc="B060D212">
      <w:numFmt w:val="decimal"/>
      <w:lvlText w:val=""/>
      <w:lvlJc w:val="left"/>
    </w:lvl>
    <w:lvl w:ilvl="2" w:tplc="7C286A96">
      <w:numFmt w:val="decimal"/>
      <w:lvlText w:val=""/>
      <w:lvlJc w:val="left"/>
    </w:lvl>
    <w:lvl w:ilvl="3" w:tplc="669E1F5A">
      <w:numFmt w:val="decimal"/>
      <w:lvlText w:val=""/>
      <w:lvlJc w:val="left"/>
    </w:lvl>
    <w:lvl w:ilvl="4" w:tplc="20441D20">
      <w:numFmt w:val="decimal"/>
      <w:lvlText w:val=""/>
      <w:lvlJc w:val="left"/>
    </w:lvl>
    <w:lvl w:ilvl="5" w:tplc="C25A9B7C">
      <w:numFmt w:val="decimal"/>
      <w:lvlText w:val=""/>
      <w:lvlJc w:val="left"/>
    </w:lvl>
    <w:lvl w:ilvl="6" w:tplc="600C39D2">
      <w:numFmt w:val="decimal"/>
      <w:lvlText w:val=""/>
      <w:lvlJc w:val="left"/>
    </w:lvl>
    <w:lvl w:ilvl="7" w:tplc="A030CDC4">
      <w:numFmt w:val="decimal"/>
      <w:lvlText w:val=""/>
      <w:lvlJc w:val="left"/>
    </w:lvl>
    <w:lvl w:ilvl="8" w:tplc="91AC048E">
      <w:numFmt w:val="decimal"/>
      <w:lvlText w:val=""/>
      <w:lvlJc w:val="left"/>
    </w:lvl>
  </w:abstractNum>
  <w:abstractNum w:abstractNumId="9" w15:restartNumberingAfterBreak="0">
    <w:nsid w:val="297647B4"/>
    <w:multiLevelType w:val="hybridMultilevel"/>
    <w:tmpl w:val="F8EAAB36"/>
    <w:lvl w:ilvl="0" w:tplc="DC8A20F0">
      <w:start w:val="1"/>
      <w:numFmt w:val="decimal"/>
      <w:lvlText w:val="%1."/>
      <w:lvlJc w:val="left"/>
      <w:pPr>
        <w:tabs>
          <w:tab w:val="num" w:pos="900"/>
        </w:tabs>
        <w:ind w:left="540" w:hanging="360"/>
      </w:pPr>
    </w:lvl>
    <w:lvl w:ilvl="1" w:tplc="FD567F12">
      <w:numFmt w:val="decimal"/>
      <w:lvlText w:val=""/>
      <w:lvlJc w:val="left"/>
    </w:lvl>
    <w:lvl w:ilvl="2" w:tplc="79CAA9A8">
      <w:numFmt w:val="decimal"/>
      <w:lvlText w:val=""/>
      <w:lvlJc w:val="left"/>
    </w:lvl>
    <w:lvl w:ilvl="3" w:tplc="3CA4D1C2">
      <w:numFmt w:val="decimal"/>
      <w:lvlText w:val=""/>
      <w:lvlJc w:val="left"/>
    </w:lvl>
    <w:lvl w:ilvl="4" w:tplc="94F28602">
      <w:numFmt w:val="decimal"/>
      <w:lvlText w:val=""/>
      <w:lvlJc w:val="left"/>
    </w:lvl>
    <w:lvl w:ilvl="5" w:tplc="9222CBAE">
      <w:numFmt w:val="decimal"/>
      <w:lvlText w:val=""/>
      <w:lvlJc w:val="left"/>
    </w:lvl>
    <w:lvl w:ilvl="6" w:tplc="54F49BF8">
      <w:numFmt w:val="decimal"/>
      <w:lvlText w:val=""/>
      <w:lvlJc w:val="left"/>
    </w:lvl>
    <w:lvl w:ilvl="7" w:tplc="EA601FF0">
      <w:numFmt w:val="decimal"/>
      <w:lvlText w:val=""/>
      <w:lvlJc w:val="left"/>
    </w:lvl>
    <w:lvl w:ilvl="8" w:tplc="B9B87A5A">
      <w:numFmt w:val="decimal"/>
      <w:lvlText w:val=""/>
      <w:lvlJc w:val="left"/>
    </w:lvl>
  </w:abstractNum>
  <w:abstractNum w:abstractNumId="10" w15:restartNumberingAfterBreak="0">
    <w:nsid w:val="2F377E02"/>
    <w:multiLevelType w:val="hybridMultilevel"/>
    <w:tmpl w:val="C362233C"/>
    <w:lvl w:ilvl="0" w:tplc="3DAA022A">
      <w:start w:val="1"/>
      <w:numFmt w:val="bullet"/>
      <w:lvlText w:val=""/>
      <w:lvlJc w:val="left"/>
      <w:pPr>
        <w:tabs>
          <w:tab w:val="num" w:pos="900"/>
        </w:tabs>
        <w:ind w:left="540" w:hanging="360"/>
      </w:pPr>
      <w:rPr>
        <w:rFonts w:ascii="Symbol" w:hAnsi="Symbol" w:hint="default"/>
      </w:rPr>
    </w:lvl>
    <w:lvl w:ilvl="1" w:tplc="7DA82EA6">
      <w:numFmt w:val="decimal"/>
      <w:lvlText w:val=""/>
      <w:lvlJc w:val="left"/>
    </w:lvl>
    <w:lvl w:ilvl="2" w:tplc="040E04C4">
      <w:numFmt w:val="decimal"/>
      <w:lvlText w:val=""/>
      <w:lvlJc w:val="left"/>
    </w:lvl>
    <w:lvl w:ilvl="3" w:tplc="3918C97A">
      <w:numFmt w:val="decimal"/>
      <w:lvlText w:val=""/>
      <w:lvlJc w:val="left"/>
    </w:lvl>
    <w:lvl w:ilvl="4" w:tplc="078E1AD4">
      <w:numFmt w:val="decimal"/>
      <w:lvlText w:val=""/>
      <w:lvlJc w:val="left"/>
    </w:lvl>
    <w:lvl w:ilvl="5" w:tplc="98EAD4C0">
      <w:numFmt w:val="decimal"/>
      <w:lvlText w:val=""/>
      <w:lvlJc w:val="left"/>
    </w:lvl>
    <w:lvl w:ilvl="6" w:tplc="7D025A0A">
      <w:numFmt w:val="decimal"/>
      <w:lvlText w:val=""/>
      <w:lvlJc w:val="left"/>
    </w:lvl>
    <w:lvl w:ilvl="7" w:tplc="CC80F224">
      <w:numFmt w:val="decimal"/>
      <w:lvlText w:val=""/>
      <w:lvlJc w:val="left"/>
    </w:lvl>
    <w:lvl w:ilvl="8" w:tplc="FBC8D508">
      <w:numFmt w:val="decimal"/>
      <w:lvlText w:val=""/>
      <w:lvlJc w:val="left"/>
    </w:lvl>
  </w:abstractNum>
  <w:abstractNum w:abstractNumId="11" w15:restartNumberingAfterBreak="0">
    <w:nsid w:val="30A15274"/>
    <w:multiLevelType w:val="hybridMultilevel"/>
    <w:tmpl w:val="07663C08"/>
    <w:lvl w:ilvl="0" w:tplc="875A016A">
      <w:start w:val="1"/>
      <w:numFmt w:val="decimal"/>
      <w:lvlText w:val="%1."/>
      <w:lvlJc w:val="left"/>
      <w:pPr>
        <w:tabs>
          <w:tab w:val="num" w:pos="900"/>
        </w:tabs>
        <w:ind w:left="540" w:hanging="360"/>
      </w:pPr>
    </w:lvl>
    <w:lvl w:ilvl="1" w:tplc="7D5EE144">
      <w:numFmt w:val="decimal"/>
      <w:lvlText w:val=""/>
      <w:lvlJc w:val="left"/>
    </w:lvl>
    <w:lvl w:ilvl="2" w:tplc="93C0C342">
      <w:numFmt w:val="decimal"/>
      <w:lvlText w:val=""/>
      <w:lvlJc w:val="left"/>
    </w:lvl>
    <w:lvl w:ilvl="3" w:tplc="4044D0F0">
      <w:numFmt w:val="decimal"/>
      <w:lvlText w:val=""/>
      <w:lvlJc w:val="left"/>
    </w:lvl>
    <w:lvl w:ilvl="4" w:tplc="11CADBD2">
      <w:numFmt w:val="decimal"/>
      <w:lvlText w:val=""/>
      <w:lvlJc w:val="left"/>
    </w:lvl>
    <w:lvl w:ilvl="5" w:tplc="879E5C08">
      <w:numFmt w:val="decimal"/>
      <w:lvlText w:val=""/>
      <w:lvlJc w:val="left"/>
    </w:lvl>
    <w:lvl w:ilvl="6" w:tplc="28DAA48C">
      <w:numFmt w:val="decimal"/>
      <w:lvlText w:val=""/>
      <w:lvlJc w:val="left"/>
    </w:lvl>
    <w:lvl w:ilvl="7" w:tplc="1376D75A">
      <w:numFmt w:val="decimal"/>
      <w:lvlText w:val=""/>
      <w:lvlJc w:val="left"/>
    </w:lvl>
    <w:lvl w:ilvl="8" w:tplc="3B9055AE">
      <w:numFmt w:val="decimal"/>
      <w:lvlText w:val=""/>
      <w:lvlJc w:val="left"/>
    </w:lvl>
  </w:abstractNum>
  <w:abstractNum w:abstractNumId="12" w15:restartNumberingAfterBreak="0">
    <w:nsid w:val="32855EA7"/>
    <w:multiLevelType w:val="hybridMultilevel"/>
    <w:tmpl w:val="1450A7E6"/>
    <w:lvl w:ilvl="0" w:tplc="A37E8BE8">
      <w:start w:val="1"/>
      <w:numFmt w:val="bullet"/>
      <w:lvlText w:val=""/>
      <w:lvlJc w:val="left"/>
      <w:pPr>
        <w:tabs>
          <w:tab w:val="num" w:pos="900"/>
        </w:tabs>
        <w:ind w:left="540" w:hanging="360"/>
      </w:pPr>
      <w:rPr>
        <w:rFonts w:ascii="Symbol" w:hAnsi="Symbol" w:hint="default"/>
      </w:rPr>
    </w:lvl>
    <w:lvl w:ilvl="1" w:tplc="AD9A89AA">
      <w:numFmt w:val="decimal"/>
      <w:lvlText w:val=""/>
      <w:lvlJc w:val="left"/>
    </w:lvl>
    <w:lvl w:ilvl="2" w:tplc="D4E0487A">
      <w:numFmt w:val="decimal"/>
      <w:lvlText w:val=""/>
      <w:lvlJc w:val="left"/>
    </w:lvl>
    <w:lvl w:ilvl="3" w:tplc="D206DFA2">
      <w:numFmt w:val="decimal"/>
      <w:lvlText w:val=""/>
      <w:lvlJc w:val="left"/>
    </w:lvl>
    <w:lvl w:ilvl="4" w:tplc="D4928A4E">
      <w:numFmt w:val="decimal"/>
      <w:lvlText w:val=""/>
      <w:lvlJc w:val="left"/>
    </w:lvl>
    <w:lvl w:ilvl="5" w:tplc="3704FAB4">
      <w:numFmt w:val="decimal"/>
      <w:lvlText w:val=""/>
      <w:lvlJc w:val="left"/>
    </w:lvl>
    <w:lvl w:ilvl="6" w:tplc="4FCA5818">
      <w:numFmt w:val="decimal"/>
      <w:lvlText w:val=""/>
      <w:lvlJc w:val="left"/>
    </w:lvl>
    <w:lvl w:ilvl="7" w:tplc="E3C24A7E">
      <w:numFmt w:val="decimal"/>
      <w:lvlText w:val=""/>
      <w:lvlJc w:val="left"/>
    </w:lvl>
    <w:lvl w:ilvl="8" w:tplc="223E29D2">
      <w:numFmt w:val="decimal"/>
      <w:lvlText w:val=""/>
      <w:lvlJc w:val="left"/>
    </w:lvl>
  </w:abstractNum>
  <w:abstractNum w:abstractNumId="13" w15:restartNumberingAfterBreak="0">
    <w:nsid w:val="37EA56E0"/>
    <w:multiLevelType w:val="hybridMultilevel"/>
    <w:tmpl w:val="44BEB49A"/>
    <w:lvl w:ilvl="0" w:tplc="0084490A">
      <w:start w:val="1"/>
      <w:numFmt w:val="bullet"/>
      <w:lvlText w:val=""/>
      <w:lvlJc w:val="left"/>
      <w:pPr>
        <w:tabs>
          <w:tab w:val="num" w:pos="900"/>
        </w:tabs>
        <w:ind w:left="540" w:hanging="360"/>
      </w:pPr>
      <w:rPr>
        <w:rFonts w:ascii="Symbol" w:hAnsi="Symbol" w:hint="default"/>
      </w:rPr>
    </w:lvl>
    <w:lvl w:ilvl="1" w:tplc="8CC60DC2">
      <w:numFmt w:val="decimal"/>
      <w:lvlText w:val=""/>
      <w:lvlJc w:val="left"/>
    </w:lvl>
    <w:lvl w:ilvl="2" w:tplc="372E4F56">
      <w:numFmt w:val="decimal"/>
      <w:lvlText w:val=""/>
      <w:lvlJc w:val="left"/>
    </w:lvl>
    <w:lvl w:ilvl="3" w:tplc="F3D82FA0">
      <w:numFmt w:val="decimal"/>
      <w:lvlText w:val=""/>
      <w:lvlJc w:val="left"/>
    </w:lvl>
    <w:lvl w:ilvl="4" w:tplc="96D0491C">
      <w:numFmt w:val="decimal"/>
      <w:lvlText w:val=""/>
      <w:lvlJc w:val="left"/>
    </w:lvl>
    <w:lvl w:ilvl="5" w:tplc="0596A2BE">
      <w:numFmt w:val="decimal"/>
      <w:lvlText w:val=""/>
      <w:lvlJc w:val="left"/>
    </w:lvl>
    <w:lvl w:ilvl="6" w:tplc="C8005E9E">
      <w:numFmt w:val="decimal"/>
      <w:lvlText w:val=""/>
      <w:lvlJc w:val="left"/>
    </w:lvl>
    <w:lvl w:ilvl="7" w:tplc="5652E524">
      <w:numFmt w:val="decimal"/>
      <w:lvlText w:val=""/>
      <w:lvlJc w:val="left"/>
    </w:lvl>
    <w:lvl w:ilvl="8" w:tplc="5D6443FC">
      <w:numFmt w:val="decimal"/>
      <w:lvlText w:val=""/>
      <w:lvlJc w:val="left"/>
    </w:lvl>
  </w:abstractNum>
  <w:abstractNum w:abstractNumId="14" w15:restartNumberingAfterBreak="0">
    <w:nsid w:val="3B5917E5"/>
    <w:multiLevelType w:val="hybridMultilevel"/>
    <w:tmpl w:val="D46E22FE"/>
    <w:lvl w:ilvl="0" w:tplc="C2FE35DA">
      <w:start w:val="1"/>
      <w:numFmt w:val="bullet"/>
      <w:lvlText w:val=""/>
      <w:lvlJc w:val="left"/>
      <w:pPr>
        <w:tabs>
          <w:tab w:val="num" w:pos="900"/>
        </w:tabs>
        <w:ind w:left="540" w:hanging="360"/>
      </w:pPr>
      <w:rPr>
        <w:rFonts w:ascii="Symbol" w:hAnsi="Symbol" w:hint="default"/>
      </w:rPr>
    </w:lvl>
    <w:lvl w:ilvl="1" w:tplc="6BEE18EC">
      <w:numFmt w:val="decimal"/>
      <w:lvlText w:val=""/>
      <w:lvlJc w:val="left"/>
    </w:lvl>
    <w:lvl w:ilvl="2" w:tplc="8334F2BA">
      <w:numFmt w:val="decimal"/>
      <w:lvlText w:val=""/>
      <w:lvlJc w:val="left"/>
    </w:lvl>
    <w:lvl w:ilvl="3" w:tplc="8B20E1DA">
      <w:numFmt w:val="decimal"/>
      <w:lvlText w:val=""/>
      <w:lvlJc w:val="left"/>
    </w:lvl>
    <w:lvl w:ilvl="4" w:tplc="1438FC14">
      <w:numFmt w:val="decimal"/>
      <w:lvlText w:val=""/>
      <w:lvlJc w:val="left"/>
    </w:lvl>
    <w:lvl w:ilvl="5" w:tplc="2CA65F10">
      <w:numFmt w:val="decimal"/>
      <w:lvlText w:val=""/>
      <w:lvlJc w:val="left"/>
    </w:lvl>
    <w:lvl w:ilvl="6" w:tplc="507E7700">
      <w:numFmt w:val="decimal"/>
      <w:lvlText w:val=""/>
      <w:lvlJc w:val="left"/>
    </w:lvl>
    <w:lvl w:ilvl="7" w:tplc="D42E7EF8">
      <w:numFmt w:val="decimal"/>
      <w:lvlText w:val=""/>
      <w:lvlJc w:val="left"/>
    </w:lvl>
    <w:lvl w:ilvl="8" w:tplc="5FE444F0">
      <w:numFmt w:val="decimal"/>
      <w:lvlText w:val=""/>
      <w:lvlJc w:val="left"/>
    </w:lvl>
  </w:abstractNum>
  <w:abstractNum w:abstractNumId="15" w15:restartNumberingAfterBreak="0">
    <w:nsid w:val="3D174B5A"/>
    <w:multiLevelType w:val="hybridMultilevel"/>
    <w:tmpl w:val="F13ACE7A"/>
    <w:lvl w:ilvl="0" w:tplc="B0A08A6C">
      <w:numFmt w:val="decimal"/>
      <w:lvlText w:val=""/>
      <w:lvlJc w:val="left"/>
    </w:lvl>
    <w:lvl w:ilvl="1" w:tplc="FC7CD594">
      <w:numFmt w:val="decimal"/>
      <w:lvlText w:val=""/>
      <w:lvlJc w:val="left"/>
    </w:lvl>
    <w:lvl w:ilvl="2" w:tplc="48BCC31A">
      <w:numFmt w:val="decimal"/>
      <w:lvlText w:val=""/>
      <w:lvlJc w:val="left"/>
    </w:lvl>
    <w:lvl w:ilvl="3" w:tplc="53682582">
      <w:numFmt w:val="decimal"/>
      <w:lvlText w:val=""/>
      <w:lvlJc w:val="left"/>
    </w:lvl>
    <w:lvl w:ilvl="4" w:tplc="58B81C34">
      <w:numFmt w:val="decimal"/>
      <w:lvlText w:val=""/>
      <w:lvlJc w:val="left"/>
    </w:lvl>
    <w:lvl w:ilvl="5" w:tplc="7DF6EAF0">
      <w:numFmt w:val="decimal"/>
      <w:lvlText w:val=""/>
      <w:lvlJc w:val="left"/>
    </w:lvl>
    <w:lvl w:ilvl="6" w:tplc="A538E29A">
      <w:numFmt w:val="decimal"/>
      <w:lvlText w:val=""/>
      <w:lvlJc w:val="left"/>
    </w:lvl>
    <w:lvl w:ilvl="7" w:tplc="BA92F2FC">
      <w:numFmt w:val="decimal"/>
      <w:lvlText w:val=""/>
      <w:lvlJc w:val="left"/>
    </w:lvl>
    <w:lvl w:ilvl="8" w:tplc="64766790">
      <w:numFmt w:val="decimal"/>
      <w:lvlText w:val=""/>
      <w:lvlJc w:val="left"/>
    </w:lvl>
  </w:abstractNum>
  <w:abstractNum w:abstractNumId="16" w15:restartNumberingAfterBreak="0">
    <w:nsid w:val="48400163"/>
    <w:multiLevelType w:val="hybridMultilevel"/>
    <w:tmpl w:val="C57818BC"/>
    <w:lvl w:ilvl="0" w:tplc="37066DC2">
      <w:start w:val="1"/>
      <w:numFmt w:val="bullet"/>
      <w:lvlText w:val=""/>
      <w:lvlJc w:val="left"/>
      <w:pPr>
        <w:tabs>
          <w:tab w:val="num" w:pos="900"/>
        </w:tabs>
        <w:ind w:left="540" w:hanging="360"/>
      </w:pPr>
      <w:rPr>
        <w:rFonts w:ascii="Symbol" w:hAnsi="Symbol" w:hint="default"/>
      </w:rPr>
    </w:lvl>
    <w:lvl w:ilvl="1" w:tplc="1132EAD0">
      <w:numFmt w:val="decimal"/>
      <w:lvlText w:val=""/>
      <w:lvlJc w:val="left"/>
    </w:lvl>
    <w:lvl w:ilvl="2" w:tplc="C038DFE2">
      <w:numFmt w:val="decimal"/>
      <w:lvlText w:val=""/>
      <w:lvlJc w:val="left"/>
    </w:lvl>
    <w:lvl w:ilvl="3" w:tplc="76B43120">
      <w:numFmt w:val="decimal"/>
      <w:lvlText w:val=""/>
      <w:lvlJc w:val="left"/>
    </w:lvl>
    <w:lvl w:ilvl="4" w:tplc="117AC602">
      <w:numFmt w:val="decimal"/>
      <w:lvlText w:val=""/>
      <w:lvlJc w:val="left"/>
    </w:lvl>
    <w:lvl w:ilvl="5" w:tplc="CFA0BCD8">
      <w:numFmt w:val="decimal"/>
      <w:lvlText w:val=""/>
      <w:lvlJc w:val="left"/>
    </w:lvl>
    <w:lvl w:ilvl="6" w:tplc="400EBB1C">
      <w:numFmt w:val="decimal"/>
      <w:lvlText w:val=""/>
      <w:lvlJc w:val="left"/>
    </w:lvl>
    <w:lvl w:ilvl="7" w:tplc="AE58DDEC">
      <w:numFmt w:val="decimal"/>
      <w:lvlText w:val=""/>
      <w:lvlJc w:val="left"/>
    </w:lvl>
    <w:lvl w:ilvl="8" w:tplc="3FB2EA28">
      <w:numFmt w:val="decimal"/>
      <w:lvlText w:val=""/>
      <w:lvlJc w:val="left"/>
    </w:lvl>
  </w:abstractNum>
  <w:abstractNum w:abstractNumId="17" w15:restartNumberingAfterBreak="0">
    <w:nsid w:val="499927A8"/>
    <w:multiLevelType w:val="hybridMultilevel"/>
    <w:tmpl w:val="22988AEA"/>
    <w:lvl w:ilvl="0" w:tplc="DC704E2A">
      <w:start w:val="1"/>
      <w:numFmt w:val="decimal"/>
      <w:lvlText w:val="%1."/>
      <w:lvlJc w:val="left"/>
      <w:pPr>
        <w:tabs>
          <w:tab w:val="num" w:pos="900"/>
        </w:tabs>
        <w:ind w:left="540" w:hanging="360"/>
      </w:pPr>
    </w:lvl>
    <w:lvl w:ilvl="1" w:tplc="061E01C0">
      <w:numFmt w:val="decimal"/>
      <w:lvlText w:val=""/>
      <w:lvlJc w:val="left"/>
    </w:lvl>
    <w:lvl w:ilvl="2" w:tplc="9938910C">
      <w:numFmt w:val="decimal"/>
      <w:lvlText w:val=""/>
      <w:lvlJc w:val="left"/>
    </w:lvl>
    <w:lvl w:ilvl="3" w:tplc="EB6C1EDA">
      <w:numFmt w:val="decimal"/>
      <w:lvlText w:val=""/>
      <w:lvlJc w:val="left"/>
    </w:lvl>
    <w:lvl w:ilvl="4" w:tplc="18D041C8">
      <w:numFmt w:val="decimal"/>
      <w:lvlText w:val=""/>
      <w:lvlJc w:val="left"/>
    </w:lvl>
    <w:lvl w:ilvl="5" w:tplc="FF8E740C">
      <w:numFmt w:val="decimal"/>
      <w:lvlText w:val=""/>
      <w:lvlJc w:val="left"/>
    </w:lvl>
    <w:lvl w:ilvl="6" w:tplc="7DD0FCBC">
      <w:numFmt w:val="decimal"/>
      <w:lvlText w:val=""/>
      <w:lvlJc w:val="left"/>
    </w:lvl>
    <w:lvl w:ilvl="7" w:tplc="6BA89014">
      <w:numFmt w:val="decimal"/>
      <w:lvlText w:val=""/>
      <w:lvlJc w:val="left"/>
    </w:lvl>
    <w:lvl w:ilvl="8" w:tplc="E37A4168">
      <w:numFmt w:val="decimal"/>
      <w:lvlText w:val=""/>
      <w:lvlJc w:val="left"/>
    </w:lvl>
  </w:abstractNum>
  <w:abstractNum w:abstractNumId="18" w15:restartNumberingAfterBreak="0">
    <w:nsid w:val="4EC240D2"/>
    <w:multiLevelType w:val="hybridMultilevel"/>
    <w:tmpl w:val="E404F174"/>
    <w:lvl w:ilvl="0" w:tplc="9DC6418A">
      <w:start w:val="1"/>
      <w:numFmt w:val="bullet"/>
      <w:lvlText w:val=""/>
      <w:lvlJc w:val="left"/>
      <w:pPr>
        <w:tabs>
          <w:tab w:val="num" w:pos="900"/>
        </w:tabs>
        <w:ind w:left="540" w:hanging="360"/>
      </w:pPr>
      <w:rPr>
        <w:rFonts w:ascii="Symbol" w:hAnsi="Symbol" w:hint="default"/>
      </w:rPr>
    </w:lvl>
    <w:lvl w:ilvl="1" w:tplc="CED0A4B6">
      <w:numFmt w:val="decimal"/>
      <w:lvlText w:val=""/>
      <w:lvlJc w:val="left"/>
    </w:lvl>
    <w:lvl w:ilvl="2" w:tplc="688ACD7A">
      <w:numFmt w:val="decimal"/>
      <w:lvlText w:val=""/>
      <w:lvlJc w:val="left"/>
    </w:lvl>
    <w:lvl w:ilvl="3" w:tplc="5FFA8832">
      <w:numFmt w:val="decimal"/>
      <w:lvlText w:val=""/>
      <w:lvlJc w:val="left"/>
    </w:lvl>
    <w:lvl w:ilvl="4" w:tplc="7CAC6292">
      <w:numFmt w:val="decimal"/>
      <w:lvlText w:val=""/>
      <w:lvlJc w:val="left"/>
    </w:lvl>
    <w:lvl w:ilvl="5" w:tplc="0BC6E5A0">
      <w:numFmt w:val="decimal"/>
      <w:lvlText w:val=""/>
      <w:lvlJc w:val="left"/>
    </w:lvl>
    <w:lvl w:ilvl="6" w:tplc="C9C4170A">
      <w:numFmt w:val="decimal"/>
      <w:lvlText w:val=""/>
      <w:lvlJc w:val="left"/>
    </w:lvl>
    <w:lvl w:ilvl="7" w:tplc="1B5E2568">
      <w:numFmt w:val="decimal"/>
      <w:lvlText w:val=""/>
      <w:lvlJc w:val="left"/>
    </w:lvl>
    <w:lvl w:ilvl="8" w:tplc="84343EFC">
      <w:numFmt w:val="decimal"/>
      <w:lvlText w:val=""/>
      <w:lvlJc w:val="left"/>
    </w:lvl>
  </w:abstractNum>
  <w:abstractNum w:abstractNumId="19" w15:restartNumberingAfterBreak="0">
    <w:nsid w:val="523E4F8E"/>
    <w:multiLevelType w:val="hybridMultilevel"/>
    <w:tmpl w:val="842AC32E"/>
    <w:lvl w:ilvl="0" w:tplc="771A97C2">
      <w:start w:val="1"/>
      <w:numFmt w:val="decimal"/>
      <w:lvlText w:val="%1."/>
      <w:lvlJc w:val="left"/>
      <w:pPr>
        <w:tabs>
          <w:tab w:val="num" w:pos="900"/>
        </w:tabs>
        <w:ind w:left="540" w:hanging="360"/>
      </w:pPr>
    </w:lvl>
    <w:lvl w:ilvl="1" w:tplc="6BAC13D4">
      <w:numFmt w:val="decimal"/>
      <w:lvlText w:val=""/>
      <w:lvlJc w:val="left"/>
    </w:lvl>
    <w:lvl w:ilvl="2" w:tplc="1122A108">
      <w:numFmt w:val="decimal"/>
      <w:lvlText w:val=""/>
      <w:lvlJc w:val="left"/>
    </w:lvl>
    <w:lvl w:ilvl="3" w:tplc="4430482A">
      <w:numFmt w:val="decimal"/>
      <w:lvlText w:val=""/>
      <w:lvlJc w:val="left"/>
    </w:lvl>
    <w:lvl w:ilvl="4" w:tplc="F4F2AFF0">
      <w:numFmt w:val="decimal"/>
      <w:lvlText w:val=""/>
      <w:lvlJc w:val="left"/>
    </w:lvl>
    <w:lvl w:ilvl="5" w:tplc="25FA5C16">
      <w:numFmt w:val="decimal"/>
      <w:lvlText w:val=""/>
      <w:lvlJc w:val="left"/>
    </w:lvl>
    <w:lvl w:ilvl="6" w:tplc="47088022">
      <w:numFmt w:val="decimal"/>
      <w:lvlText w:val=""/>
      <w:lvlJc w:val="left"/>
    </w:lvl>
    <w:lvl w:ilvl="7" w:tplc="3B5CB698">
      <w:numFmt w:val="decimal"/>
      <w:lvlText w:val=""/>
      <w:lvlJc w:val="left"/>
    </w:lvl>
    <w:lvl w:ilvl="8" w:tplc="975AE550">
      <w:numFmt w:val="decimal"/>
      <w:lvlText w:val=""/>
      <w:lvlJc w:val="left"/>
    </w:lvl>
  </w:abstractNum>
  <w:abstractNum w:abstractNumId="20" w15:restartNumberingAfterBreak="0">
    <w:nsid w:val="5332691D"/>
    <w:multiLevelType w:val="hybridMultilevel"/>
    <w:tmpl w:val="BAEA3692"/>
    <w:lvl w:ilvl="0" w:tplc="DA7EAECC">
      <w:start w:val="1"/>
      <w:numFmt w:val="bullet"/>
      <w:lvlText w:val=""/>
      <w:lvlJc w:val="left"/>
      <w:pPr>
        <w:tabs>
          <w:tab w:val="num" w:pos="900"/>
        </w:tabs>
        <w:ind w:left="540" w:hanging="360"/>
      </w:pPr>
      <w:rPr>
        <w:rFonts w:ascii="Symbol" w:hAnsi="Symbol" w:hint="default"/>
      </w:rPr>
    </w:lvl>
    <w:lvl w:ilvl="1" w:tplc="53485A66">
      <w:numFmt w:val="decimal"/>
      <w:lvlText w:val=""/>
      <w:lvlJc w:val="left"/>
    </w:lvl>
    <w:lvl w:ilvl="2" w:tplc="5F22381C">
      <w:numFmt w:val="decimal"/>
      <w:lvlText w:val=""/>
      <w:lvlJc w:val="left"/>
    </w:lvl>
    <w:lvl w:ilvl="3" w:tplc="1270DA2E">
      <w:numFmt w:val="decimal"/>
      <w:lvlText w:val=""/>
      <w:lvlJc w:val="left"/>
    </w:lvl>
    <w:lvl w:ilvl="4" w:tplc="BF0CC542">
      <w:numFmt w:val="decimal"/>
      <w:lvlText w:val=""/>
      <w:lvlJc w:val="left"/>
    </w:lvl>
    <w:lvl w:ilvl="5" w:tplc="2DD82862">
      <w:numFmt w:val="decimal"/>
      <w:lvlText w:val=""/>
      <w:lvlJc w:val="left"/>
    </w:lvl>
    <w:lvl w:ilvl="6" w:tplc="909EA93A">
      <w:numFmt w:val="decimal"/>
      <w:lvlText w:val=""/>
      <w:lvlJc w:val="left"/>
    </w:lvl>
    <w:lvl w:ilvl="7" w:tplc="A1D04B0C">
      <w:numFmt w:val="decimal"/>
      <w:lvlText w:val=""/>
      <w:lvlJc w:val="left"/>
    </w:lvl>
    <w:lvl w:ilvl="8" w:tplc="9CAC0E76">
      <w:numFmt w:val="decimal"/>
      <w:lvlText w:val=""/>
      <w:lvlJc w:val="left"/>
    </w:lvl>
  </w:abstractNum>
  <w:abstractNum w:abstractNumId="21" w15:restartNumberingAfterBreak="0">
    <w:nsid w:val="589F1DA8"/>
    <w:multiLevelType w:val="hybridMultilevel"/>
    <w:tmpl w:val="C380895C"/>
    <w:lvl w:ilvl="0" w:tplc="279CE290">
      <w:start w:val="1"/>
      <w:numFmt w:val="bullet"/>
      <w:lvlText w:val=""/>
      <w:lvlJc w:val="left"/>
      <w:pPr>
        <w:tabs>
          <w:tab w:val="num" w:pos="900"/>
        </w:tabs>
        <w:ind w:left="540" w:hanging="360"/>
      </w:pPr>
      <w:rPr>
        <w:rFonts w:ascii="Symbol" w:hAnsi="Symbol" w:hint="default"/>
      </w:rPr>
    </w:lvl>
    <w:lvl w:ilvl="1" w:tplc="37029AC8">
      <w:numFmt w:val="decimal"/>
      <w:lvlText w:val=""/>
      <w:lvlJc w:val="left"/>
    </w:lvl>
    <w:lvl w:ilvl="2" w:tplc="930223AE">
      <w:numFmt w:val="decimal"/>
      <w:lvlText w:val=""/>
      <w:lvlJc w:val="left"/>
    </w:lvl>
    <w:lvl w:ilvl="3" w:tplc="120803CE">
      <w:numFmt w:val="decimal"/>
      <w:lvlText w:val=""/>
      <w:lvlJc w:val="left"/>
    </w:lvl>
    <w:lvl w:ilvl="4" w:tplc="432687D6">
      <w:numFmt w:val="decimal"/>
      <w:lvlText w:val=""/>
      <w:lvlJc w:val="left"/>
    </w:lvl>
    <w:lvl w:ilvl="5" w:tplc="BF665C78">
      <w:numFmt w:val="decimal"/>
      <w:lvlText w:val=""/>
      <w:lvlJc w:val="left"/>
    </w:lvl>
    <w:lvl w:ilvl="6" w:tplc="E33ABD5E">
      <w:numFmt w:val="decimal"/>
      <w:lvlText w:val=""/>
      <w:lvlJc w:val="left"/>
    </w:lvl>
    <w:lvl w:ilvl="7" w:tplc="70FE2C38">
      <w:numFmt w:val="decimal"/>
      <w:lvlText w:val=""/>
      <w:lvlJc w:val="left"/>
    </w:lvl>
    <w:lvl w:ilvl="8" w:tplc="B232AF1C">
      <w:numFmt w:val="decimal"/>
      <w:lvlText w:val=""/>
      <w:lvlJc w:val="left"/>
    </w:lvl>
  </w:abstractNum>
  <w:abstractNum w:abstractNumId="22" w15:restartNumberingAfterBreak="0">
    <w:nsid w:val="5A2347E8"/>
    <w:multiLevelType w:val="hybridMultilevel"/>
    <w:tmpl w:val="C1462682"/>
    <w:lvl w:ilvl="0" w:tplc="9D62607E">
      <w:start w:val="1"/>
      <w:numFmt w:val="bullet"/>
      <w:lvlText w:val=""/>
      <w:lvlJc w:val="left"/>
      <w:pPr>
        <w:tabs>
          <w:tab w:val="num" w:pos="900"/>
        </w:tabs>
        <w:ind w:left="540" w:hanging="360"/>
      </w:pPr>
      <w:rPr>
        <w:rFonts w:ascii="Symbol" w:hAnsi="Symbol" w:hint="default"/>
      </w:rPr>
    </w:lvl>
    <w:lvl w:ilvl="1" w:tplc="167E49D4">
      <w:numFmt w:val="decimal"/>
      <w:lvlText w:val=""/>
      <w:lvlJc w:val="left"/>
    </w:lvl>
    <w:lvl w:ilvl="2" w:tplc="E16C7CDC">
      <w:numFmt w:val="decimal"/>
      <w:lvlText w:val=""/>
      <w:lvlJc w:val="left"/>
    </w:lvl>
    <w:lvl w:ilvl="3" w:tplc="8AF0A098">
      <w:numFmt w:val="decimal"/>
      <w:lvlText w:val=""/>
      <w:lvlJc w:val="left"/>
    </w:lvl>
    <w:lvl w:ilvl="4" w:tplc="7590B0A2">
      <w:numFmt w:val="decimal"/>
      <w:lvlText w:val=""/>
      <w:lvlJc w:val="left"/>
    </w:lvl>
    <w:lvl w:ilvl="5" w:tplc="DDA0C2B4">
      <w:numFmt w:val="decimal"/>
      <w:lvlText w:val=""/>
      <w:lvlJc w:val="left"/>
    </w:lvl>
    <w:lvl w:ilvl="6" w:tplc="287EBE36">
      <w:numFmt w:val="decimal"/>
      <w:lvlText w:val=""/>
      <w:lvlJc w:val="left"/>
    </w:lvl>
    <w:lvl w:ilvl="7" w:tplc="D256A486">
      <w:numFmt w:val="decimal"/>
      <w:lvlText w:val=""/>
      <w:lvlJc w:val="left"/>
    </w:lvl>
    <w:lvl w:ilvl="8" w:tplc="3A1C9D22">
      <w:numFmt w:val="decimal"/>
      <w:lvlText w:val=""/>
      <w:lvlJc w:val="left"/>
    </w:lvl>
  </w:abstractNum>
  <w:abstractNum w:abstractNumId="23" w15:restartNumberingAfterBreak="0">
    <w:nsid w:val="6858483F"/>
    <w:multiLevelType w:val="hybridMultilevel"/>
    <w:tmpl w:val="DDAE0944"/>
    <w:lvl w:ilvl="0" w:tplc="C12C2E6C">
      <w:start w:val="1"/>
      <w:numFmt w:val="bullet"/>
      <w:lvlText w:val=""/>
      <w:lvlJc w:val="left"/>
      <w:pPr>
        <w:tabs>
          <w:tab w:val="num" w:pos="900"/>
        </w:tabs>
        <w:ind w:left="540" w:hanging="360"/>
      </w:pPr>
      <w:rPr>
        <w:rFonts w:ascii="Symbol" w:hAnsi="Symbol" w:hint="default"/>
      </w:rPr>
    </w:lvl>
    <w:lvl w:ilvl="1" w:tplc="54F0F19A">
      <w:numFmt w:val="decimal"/>
      <w:lvlText w:val=""/>
      <w:lvlJc w:val="left"/>
    </w:lvl>
    <w:lvl w:ilvl="2" w:tplc="42A630EC">
      <w:numFmt w:val="decimal"/>
      <w:lvlText w:val=""/>
      <w:lvlJc w:val="left"/>
    </w:lvl>
    <w:lvl w:ilvl="3" w:tplc="2A0EB0AE">
      <w:numFmt w:val="decimal"/>
      <w:lvlText w:val=""/>
      <w:lvlJc w:val="left"/>
    </w:lvl>
    <w:lvl w:ilvl="4" w:tplc="96280232">
      <w:numFmt w:val="decimal"/>
      <w:lvlText w:val=""/>
      <w:lvlJc w:val="left"/>
    </w:lvl>
    <w:lvl w:ilvl="5" w:tplc="A5789C42">
      <w:numFmt w:val="decimal"/>
      <w:lvlText w:val=""/>
      <w:lvlJc w:val="left"/>
    </w:lvl>
    <w:lvl w:ilvl="6" w:tplc="2F342B70">
      <w:numFmt w:val="decimal"/>
      <w:lvlText w:val=""/>
      <w:lvlJc w:val="left"/>
    </w:lvl>
    <w:lvl w:ilvl="7" w:tplc="F196BB76">
      <w:numFmt w:val="decimal"/>
      <w:lvlText w:val=""/>
      <w:lvlJc w:val="left"/>
    </w:lvl>
    <w:lvl w:ilvl="8" w:tplc="47784022">
      <w:numFmt w:val="decimal"/>
      <w:lvlText w:val=""/>
      <w:lvlJc w:val="left"/>
    </w:lvl>
  </w:abstractNum>
  <w:num w:numId="1" w16cid:durableId="272328730">
    <w:abstractNumId w:val="22"/>
  </w:num>
  <w:num w:numId="2" w16cid:durableId="71778403">
    <w:abstractNumId w:val="9"/>
  </w:num>
  <w:num w:numId="3" w16cid:durableId="2110849062">
    <w:abstractNumId w:val="3"/>
  </w:num>
  <w:num w:numId="4" w16cid:durableId="526412048">
    <w:abstractNumId w:val="5"/>
  </w:num>
  <w:num w:numId="5" w16cid:durableId="883718584">
    <w:abstractNumId w:val="18"/>
  </w:num>
  <w:num w:numId="6" w16cid:durableId="638070745">
    <w:abstractNumId w:val="23"/>
  </w:num>
  <w:num w:numId="7" w16cid:durableId="1862083296">
    <w:abstractNumId w:val="1"/>
  </w:num>
  <w:num w:numId="8" w16cid:durableId="185405582">
    <w:abstractNumId w:val="21"/>
  </w:num>
  <w:num w:numId="9" w16cid:durableId="2113934344">
    <w:abstractNumId w:val="13"/>
  </w:num>
  <w:num w:numId="10" w16cid:durableId="1497064638">
    <w:abstractNumId w:val="10"/>
  </w:num>
  <w:num w:numId="11" w16cid:durableId="1754427230">
    <w:abstractNumId w:val="20"/>
  </w:num>
  <w:num w:numId="12" w16cid:durableId="1350062964">
    <w:abstractNumId w:val="16"/>
  </w:num>
  <w:num w:numId="13" w16cid:durableId="1187602439">
    <w:abstractNumId w:val="2"/>
  </w:num>
  <w:num w:numId="14" w16cid:durableId="404956692">
    <w:abstractNumId w:val="14"/>
  </w:num>
  <w:num w:numId="15" w16cid:durableId="739451492">
    <w:abstractNumId w:val="0"/>
  </w:num>
  <w:num w:numId="16" w16cid:durableId="607542350">
    <w:abstractNumId w:val="6"/>
  </w:num>
  <w:num w:numId="17" w16cid:durableId="1495291840">
    <w:abstractNumId w:val="19"/>
  </w:num>
  <w:num w:numId="18" w16cid:durableId="437140444">
    <w:abstractNumId w:val="11"/>
  </w:num>
  <w:num w:numId="19" w16cid:durableId="1192721767">
    <w:abstractNumId w:val="8"/>
  </w:num>
  <w:num w:numId="20" w16cid:durableId="1801998589">
    <w:abstractNumId w:val="4"/>
  </w:num>
  <w:num w:numId="21" w16cid:durableId="1150320129">
    <w:abstractNumId w:val="7"/>
  </w:num>
  <w:num w:numId="22" w16cid:durableId="100153792">
    <w:abstractNumId w:val="12"/>
  </w:num>
  <w:num w:numId="23" w16cid:durableId="1779711317">
    <w:abstractNumId w:val="15"/>
  </w:num>
  <w:num w:numId="24" w16cid:durableId="11150589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053"/>
    <w:rsid w:val="00055A94"/>
    <w:rsid w:val="001A7FDC"/>
    <w:rsid w:val="006F5206"/>
    <w:rsid w:val="00F320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555DC432"/>
  <w15:docId w15:val="{6D00CD52-2D96-4E0A-8D85-6B14B7A19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ar-SA" w:eastAsia="en-US" w:bidi="ar-SA"/>
      </w:rPr>
    </w:rPrDefault>
    <w:pPrDefault>
      <w:pPr>
        <w:bidi/>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1163</TotalTime>
  <Pages>44</Pages>
  <Words>5432</Words>
  <Characters>30966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Amr Hewala</cp:lastModifiedBy>
  <cp:revision>2</cp:revision>
  <dcterms:created xsi:type="dcterms:W3CDTF">2025-11-28T16:00:00Z</dcterms:created>
  <dcterms:modified xsi:type="dcterms:W3CDTF">2025-11-29T12:34:00Z</dcterms:modified>
</cp:coreProperties>
</file>