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202E"/>
          <w:sz w:val="36"/>
        </w:rPr>
        <w:t>GSD Idea - LinkedIn Campaign Copy</w:t>
      </w:r>
    </w:p>
    <w:p>
      <w:r>
        <w:t>Short, conversation-first. Connect note + fallback + 2 follow-ups. Tier A first.</w:t>
      </w:r>
    </w:p>
    <w:p>
      <w:r>
        <w:rPr>
          <w:b/>
          <w:color w:val="2563EB"/>
          <w:sz w:val="30"/>
        </w:rPr>
        <w:t>LinkedIn - JAN (Seniors / leaders)</w:t>
      </w:r>
    </w:p>
    <w:p>
      <w:r>
        <w:rPr>
          <w:b/>
          <w:sz w:val="22"/>
        </w:rPr>
        <w:t>Touch 1 - Connection note</w:t>
      </w:r>
    </w:p>
    <w:p>
      <w:pPr>
        <w:ind w:left="280"/>
      </w:pPr>
      <w:r>
        <w:t>Hi {{first_name}}, just saw {{company}} latest project. Was wondering if your team handles the steel connection design in-house?</w:t>
      </w:r>
    </w:p>
    <w:p>
      <w:r>
        <w:rPr>
          <w:b/>
          <w:sz w:val="22"/>
        </w:rPr>
        <w:t>Fallback (when company is empty)</w:t>
      </w:r>
    </w:p>
    <w:p>
      <w:pPr>
        <w:ind w:left="280"/>
      </w:pPr>
      <w:r>
        <w:t>Hi, I have been speaking with engineering leaders across Saudi and wanted to connect. Does your team handle steel connection design in-house?</w:t>
      </w:r>
    </w:p>
    <w:p>
      <w:r>
        <w:rPr>
          <w:b/>
          <w:sz w:val="22"/>
        </w:rPr>
        <w:t>Touch 2 - After they accept</w:t>
      </w:r>
    </w:p>
    <w:p>
      <w:pPr>
        <w:ind w:left="280"/>
      </w:pPr>
      <w:r>
        <w:t>Thanks for connecting {{first_name}}. How is your team handling steel connection work as the project load grows?</w:t>
      </w:r>
    </w:p>
    <w:p>
      <w:r>
        <w:rPr>
          <w:b/>
          <w:sz w:val="22"/>
        </w:rPr>
        <w:t>Touch 3 - Value + soft CTA</w:t>
      </w:r>
    </w:p>
    <w:p>
      <w:pPr>
        <w:ind w:left="280"/>
      </w:pPr>
      <w:r>
        <w:t>Leading Saudi teams are freeing their senior engineers from routine connection checks to deliver more without hiring. Worth a quick chat on how?</w:t>
      </w:r>
    </w:p>
    <w:p/>
    <w:p>
      <w:r>
        <w:rPr>
          <w:b/>
          <w:color w:val="2563EB"/>
          <w:sz w:val="30"/>
        </w:rPr>
        <w:t>LinkedIn - AHMED (Structural engineers)</w:t>
      </w:r>
    </w:p>
    <w:p>
      <w:r>
        <w:rPr>
          <w:b/>
          <w:sz w:val="22"/>
        </w:rPr>
        <w:t>Touch 1 - Connection note</w:t>
      </w:r>
    </w:p>
    <w:p>
      <w:pPr>
        <w:ind w:left="280"/>
      </w:pPr>
      <w:r>
        <w:t>Hi {{first_name}}, just saw {{company}} latest project. Was wondering if you handled the steel connection design on it?</w:t>
      </w:r>
    </w:p>
    <w:p>
      <w:r>
        <w:rPr>
          <w:b/>
          <w:sz w:val="22"/>
        </w:rPr>
        <w:t>Fallback (when company is empty)</w:t>
      </w:r>
    </w:p>
    <w:p>
      <w:pPr>
        <w:ind w:left="280"/>
      </w:pPr>
      <w:r>
        <w:t>Hi, came across your structural work here in Saudi and wanted to connect. How does your team handle steel connection design and verification day to day?</w:t>
      </w:r>
    </w:p>
    <w:p>
      <w:r>
        <w:rPr>
          <w:b/>
          <w:sz w:val="22"/>
        </w:rPr>
        <w:t>Touch 2 - After they accept</w:t>
      </w:r>
    </w:p>
    <w:p>
      <w:pPr>
        <w:ind w:left="280"/>
      </w:pPr>
      <w:r>
        <w:t>Thanks for connecting {{first_name}}. How does your team handle steel connection design and verification these days?</w:t>
      </w:r>
    </w:p>
    <w:p>
      <w:r>
        <w:rPr>
          <w:b/>
          <w:sz w:val="22"/>
        </w:rPr>
        <w:t>Touch 3 - Value + soft CTA</w:t>
      </w:r>
    </w:p>
    <w:p>
      <w:pPr>
        <w:ind w:left="280"/>
      </w:pPr>
      <w:r>
        <w:t>We are helping Saudi structural teams cut the time on routine connection checks and handle revisions faster. Worth a quick look if it is relevant?</w:t>
      </w:r>
    </w:p>
    <w:p/>
    <w:p>
      <w:r>
        <w:rPr>
          <w:i/>
          <w:sz w:val="20"/>
        </w:rPr>
        <w:t>Timing: Touch 1 = connect, Touch 2 = day 2 after accept, Touch 3 = day 5. Difference: Jan asks about the team (leader); Ahmed asks if you handled it (peer engineer).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