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sz w:val="32"/>
        </w:rPr>
        <w:t>ServiceNow Script-Controlled ACL</w:t>
      </w:r>
    </w:p>
    <w:p>
      <w:pPr>
        <w:spacing w:after="180" w:before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Project Documentation format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1. Introduction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Project Title: </w:t>
      </w:r>
      <w:r>
        <w:rPr>
          <w:rFonts w:ascii="Times New Roman" w:hAnsi="Times New Roman"/>
          <w:sz w:val="21"/>
        </w:rPr>
        <w:t>Script-Controlled ACL – Restrict Record Access Based on Field Value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Team Leader: </w:t>
      </w:r>
      <w:r>
        <w:rPr>
          <w:rFonts w:ascii="Times New Roman" w:hAnsi="Times New Roman"/>
          <w:sz w:val="21"/>
        </w:rPr>
        <w:t>L. Amrin Begum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Team Members: </w:t>
      </w:r>
      <w:r>
        <w:rPr>
          <w:rFonts w:ascii="Times New Roman" w:hAnsi="Times New Roman"/>
          <w:sz w:val="21"/>
        </w:rPr>
        <w:t>K. Bharathi, K. Dharshini Priya, T. Dharshini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2. Project Overview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Purpose: </w:t>
      </w:r>
      <w:r>
        <w:rPr>
          <w:rFonts w:ascii="Times New Roman" w:hAnsi="Times New Roman"/>
          <w:sz w:val="21"/>
        </w:rPr>
        <w:t>To implement record-level access control in ServiceNow using an Access Control List (ACL), a field-based condition, and script-based authorization.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Features: </w:t>
      </w:r>
      <w:r>
        <w:rPr>
          <w:rFonts w:ascii="Times New Roman" w:hAnsi="Times New Roman"/>
          <w:sz w:val="21"/>
        </w:rPr>
        <w:t>Restricts access to Institution Details records, evaluates the Branch field condition, applies scripted role authorization, and prevents unauthorized users from reading restricted records.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3. Architecture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Platform: </w:t>
      </w:r>
      <w:r>
        <w:rPr>
          <w:rFonts w:ascii="Times New Roman" w:hAnsi="Times New Roman"/>
          <w:sz w:val="21"/>
        </w:rPr>
        <w:t>ServiceNow provides the application, security configuration, ACL evaluation, and record management.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Control: </w:t>
      </w:r>
      <w:r>
        <w:rPr>
          <w:rFonts w:ascii="Times New Roman" w:hAnsi="Times New Roman"/>
          <w:sz w:val="21"/>
        </w:rPr>
        <w:t>A record-level Read ACL evaluates the configured Branch condition and advanced authorization script before allowing access.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Data Table: </w:t>
      </w:r>
      <w:r>
        <w:rPr>
          <w:rFonts w:ascii="Times New Roman" w:hAnsi="Times New Roman"/>
          <w:sz w:val="21"/>
        </w:rPr>
        <w:t>The custom Institution Details table stores the records whose visibility is controlled by the ACL.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4. Setup Instructions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Prerequisites: </w:t>
      </w:r>
      <w:r>
        <w:rPr>
          <w:rFonts w:ascii="Times New Roman" w:hAnsi="Times New Roman"/>
          <w:sz w:val="21"/>
        </w:rPr>
        <w:t>Access to a ServiceNow instance with permission to create tables, records, and ACLs.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Installation: </w:t>
      </w:r>
      <w:r>
        <w:rPr>
          <w:rFonts w:ascii="Times New Roman" w:hAnsi="Times New Roman"/>
          <w:sz w:val="21"/>
        </w:rPr>
        <w:t>Create the Institution Details table and sample records, configure a Read ACL, add the Branch condition (EEE), and configure the Advanced ACL script.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5. Configuration Structure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Table: </w:t>
      </w:r>
      <w:r>
        <w:rPr>
          <w:rFonts w:ascii="Times New Roman" w:hAnsi="Times New Roman"/>
          <w:sz w:val="21"/>
        </w:rPr>
        <w:t>Institution Details table containing the records used for access-control testing.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ACL: </w:t>
      </w:r>
      <w:r>
        <w:rPr>
          <w:rFonts w:ascii="Times New Roman" w:hAnsi="Times New Roman"/>
          <w:sz w:val="21"/>
        </w:rPr>
        <w:t>Record-level Read ACL configured for the Institution Details table.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Condition: </w:t>
      </w:r>
      <w:r>
        <w:rPr>
          <w:rFonts w:ascii="Times New Roman" w:hAnsi="Times New Roman"/>
          <w:sz w:val="21"/>
        </w:rPr>
        <w:t>Branch is EEE.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Script: </w:t>
      </w:r>
      <w:r>
        <w:rPr>
          <w:rFonts w:ascii="Times New Roman" w:hAnsi="Times New Roman"/>
          <w:sz w:val="21"/>
        </w:rPr>
        <w:t>Advanced script checks the required role and returns true for authorized access; otherwise it denies access.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6. Running the Application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the Instance: </w:t>
      </w:r>
      <w:r>
        <w:rPr>
          <w:rFonts w:ascii="Times New Roman" w:hAnsi="Times New Roman"/>
          <w:sz w:val="21"/>
        </w:rPr>
        <w:t>Log in to the ServiceNow instance and open the Institution Details table.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Test Access: </w:t>
      </w:r>
      <w:r>
        <w:rPr>
          <w:rFonts w:ascii="Times New Roman" w:hAnsi="Times New Roman"/>
          <w:sz w:val="21"/>
        </w:rPr>
        <w:t>Request the target records and observe the ACL evaluation. Authorized users can access records when the configured security conditions are satisfied.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7. ACL / Security Documentation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ACL Type: </w:t>
      </w:r>
      <w:r>
        <w:rPr>
          <w:rFonts w:ascii="Times New Roman" w:hAnsi="Times New Roman"/>
          <w:sz w:val="21"/>
        </w:rPr>
        <w:t>Record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Operation: </w:t>
      </w:r>
      <w:r>
        <w:rPr>
          <w:rFonts w:ascii="Times New Roman" w:hAnsi="Times New Roman"/>
          <w:sz w:val="21"/>
        </w:rPr>
        <w:t>Read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Condition: </w:t>
      </w:r>
      <w:r>
        <w:rPr>
          <w:rFonts w:ascii="Times New Roman" w:hAnsi="Times New Roman"/>
          <w:sz w:val="21"/>
        </w:rPr>
        <w:t>Branch is EEE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Advanced Script: </w:t>
      </w:r>
      <w:r>
        <w:rPr>
          <w:rFonts w:ascii="Times New Roman" w:hAnsi="Times New Roman"/>
          <w:sz w:val="21"/>
        </w:rPr>
        <w:t>Uses the configured ServiceNow role check to allow authorized access and deny other users.</w:t>
      </w:r>
    </w:p>
    <w:p>
      <w:r>
        <w:br w:type="page"/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8. Authorization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Role-Based Control: </w:t>
      </w:r>
      <w:r>
        <w:rPr>
          <w:rFonts w:ascii="Times New Roman" w:hAnsi="Times New Roman"/>
          <w:sz w:val="21"/>
        </w:rPr>
        <w:t>The advanced ACL script checks whether the current user has the configured role before granting access.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Record Restriction: </w:t>
      </w:r>
      <w:r>
        <w:rPr>
          <w:rFonts w:ascii="Times New Roman" w:hAnsi="Times New Roman"/>
          <w:sz w:val="21"/>
        </w:rPr>
        <w:t>The Branch condition adds a record-level restriction so that access is evaluated against the target record.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Result: </w:t>
      </w:r>
      <w:r>
        <w:rPr>
          <w:rFonts w:ascii="Times New Roman" w:hAnsi="Times New Roman"/>
          <w:sz w:val="21"/>
        </w:rPr>
        <w:t>If the ACL evaluation succeeds, the record is displayed; otherwise access is denied.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9. User Interface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ServiceNow Interface: </w:t>
      </w:r>
      <w:r>
        <w:rPr>
          <w:rFonts w:ascii="Times New Roman" w:hAnsi="Times New Roman"/>
          <w:sz w:val="21"/>
        </w:rPr>
        <w:t>The project uses the standard ServiceNow interface for creating the table, records, ACL configuration, conditions, and advanced script.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Evidence Screenshots: </w:t>
      </w:r>
      <w:r>
        <w:rPr>
          <w:rFonts w:ascii="Times New Roman" w:hAnsi="Times New Roman"/>
          <w:sz w:val="21"/>
        </w:rPr>
        <w:t>Screenshots can be included to show the configuration screens and the final access result.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10. Testing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Functional Testing: </w:t>
      </w:r>
      <w:r>
        <w:rPr>
          <w:rFonts w:ascii="Times New Roman" w:hAnsi="Times New Roman"/>
          <w:sz w:val="21"/>
        </w:rPr>
        <w:t>Verify that the ACL allows access when the configured authorization requirements are satisfied and restricts access for unauthorized users.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 Testing: </w:t>
      </w:r>
      <w:r>
        <w:rPr>
          <w:rFonts w:ascii="Times New Roman" w:hAnsi="Times New Roman"/>
          <w:sz w:val="21"/>
        </w:rPr>
        <w:t>Verify the Branch = EEE condition against the target records.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Script Testing: </w:t>
      </w:r>
      <w:r>
        <w:rPr>
          <w:rFonts w:ascii="Times New Roman" w:hAnsi="Times New Roman"/>
          <w:sz w:val="21"/>
        </w:rPr>
        <w:t>Verify that the configured role check returns the expected allow or deny result.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11. Screenshots or 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955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9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019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1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7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955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9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 w:line="240" w:lineRule="auto"/>
        <w:ind w:left="259" w:hanging="173"/>
      </w:pPr>
      <w:r>
        <w:rPr>
          <w:b/>
        </w:rPr>
        <w:t xml:space="preserve">• Demo Link: </w:t>
      </w:r>
      <w:hyperlink r:id="rId14">
        <w:r>
          <w:rPr>
            <w:color w:val="0563C1"/>
            <w:u w:val="single"/>
          </w:rPr>
          <w:t>https://drive.google.com/file/d/1BF0a-5ittC7Bxwb3czwaLBoVP7lvx2Y0/view?usp=drivesdk</w:t>
        </w:r>
      </w:hyperlink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12. Known Issues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Configuration Dependency: </w:t>
      </w:r>
      <w:r>
        <w:rPr>
          <w:rFonts w:ascii="Times New Roman" w:hAnsi="Times New Roman"/>
          <w:sz w:val="21"/>
        </w:rPr>
        <w:t>Access behavior depends on the ACL configuration, user role, and target record values.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Permission Dependency: </w:t>
      </w:r>
      <w:r>
        <w:rPr>
          <w:rFonts w:ascii="Times New Roman" w:hAnsi="Times New Roman"/>
          <w:sz w:val="21"/>
        </w:rPr>
        <w:t>Users without the required authorization may be unable to view restricted records, as intended.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13. Future Enhancements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Dynamic Rules: </w:t>
      </w:r>
      <w:r>
        <w:rPr>
          <w:rFonts w:ascii="Times New Roman" w:hAnsi="Times New Roman"/>
          <w:sz w:val="21"/>
        </w:rPr>
        <w:t>Support multiple branch or department conditions through configurable security rules.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Advanced Roles: </w:t>
      </w:r>
      <w:r>
        <w:rPr>
          <w:rFonts w:ascii="Times New Roman" w:hAnsi="Times New Roman"/>
          <w:sz w:val="21"/>
        </w:rPr>
        <w:t>Introduce more granular role and group-based authorization for different categories of records.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Audit and Reporting: </w:t>
      </w:r>
      <w:r>
        <w:rPr>
          <w:rFonts w:ascii="Times New Roman" w:hAnsi="Times New Roman"/>
          <w:sz w:val="21"/>
        </w:rPr>
        <w:t>Add stronger access auditing and reporting to track denied and permitted record requests.</w:t>
      </w:r>
    </w:p>
    <w:p>
      <w:pPr>
        <w:spacing w:after="80" w:before="100" w:line="240" w:lineRule="auto"/>
      </w:pPr>
      <w:r>
        <w:rPr>
          <w:rFonts w:ascii="Times New Roman" w:hAnsi="Times New Roman" w:eastAsia="Times New Roman"/>
          <w:b/>
          <w:sz w:val="24"/>
        </w:rPr>
        <w:t>Project Links</w:t>
      </w:r>
    </w:p>
    <w:p>
      <w:pPr>
        <w:spacing w:after="30" w:line="240" w:lineRule="auto"/>
        <w:ind w:left="259" w:hanging="173"/>
      </w:pPr>
      <w:r>
        <w:rPr>
          <w:b/>
        </w:rPr>
        <w:t xml:space="preserve">• GitHub Repository: </w:t>
      </w:r>
      <w:hyperlink r:id="rId21">
        <w:r>
          <w:rPr>
            <w:color w:val="0563C1"/>
            <w:u w:val="single"/>
          </w:rPr>
          <w:t>https://github.com/amrinbegum21122006-web/Script-Controlled-ACL-Restrict-Record-Access-Based-on-Field-Value</w:t>
        </w:r>
      </w:hyperlink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drive.google.com/file/d/1BF0a-5ittC7Bxwb3czwaLBoVP7lvx2Y0/view?usp=drivesdk" TargetMode="External"/><Relationship Id="rId15" Type="http://schemas.openxmlformats.org/officeDocument/2006/relationships/hyperlink" Target="https://github.com/amrinbegum21122006-web/Script-Controlled-ACL-Restrict-Record-Access-Based-on-Field-Value.git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amrinbegum21122006-web/Script-Controlled-ACL-Restrict-Record-Access-Based-on-Field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