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BI / Report Writer – Core Skills and Key Features</w:t>
      </w:r>
    </w:p>
    <w:p>
      <w:r>
        <w:t>This document highlights the core skills, tools, and features commonly used by a Power BI Report Writer. These concepts help in data modeling, report development, dashboard creation, and business intelligence reporting.</w:t>
      </w:r>
    </w:p>
    <w:p>
      <w:pPr>
        <w:pStyle w:val="Heading2"/>
      </w:pPr>
      <w:r>
        <w:t>Gateway</w:t>
      </w:r>
    </w:p>
    <w:p>
      <w:r>
        <w:t>Gateway securely connects on-premises data sources with Power BI services and supports automated data refresh.</w:t>
      </w:r>
    </w:p>
    <w:p>
      <w:pPr>
        <w:pStyle w:val="Heading2"/>
      </w:pPr>
      <w:r>
        <w:t>Data Flow</w:t>
      </w:r>
    </w:p>
    <w:p>
      <w:r>
        <w:t>Data Flow is used to collect, transform, and prepare data for reporting and analytics.</w:t>
      </w:r>
    </w:p>
    <w:p>
      <w:pPr>
        <w:pStyle w:val="Heading2"/>
      </w:pPr>
      <w:r>
        <w:t>Bookmarks</w:t>
      </w:r>
    </w:p>
    <w:p>
      <w:r>
        <w:t>Bookmarks save report views, filters, and visual states to improve navigation and user experience.</w:t>
      </w:r>
    </w:p>
    <w:p>
      <w:pPr>
        <w:pStyle w:val="Heading2"/>
      </w:pPr>
      <w:r>
        <w:t>Drill Through</w:t>
      </w:r>
    </w:p>
    <w:p>
      <w:r>
        <w:t>Drill Through enables detailed analysis by navigating users to a dedicated report page.</w:t>
      </w:r>
    </w:p>
    <w:p>
      <w:pPr>
        <w:pStyle w:val="Heading2"/>
      </w:pPr>
      <w:r>
        <w:t>Drill Down</w:t>
      </w:r>
    </w:p>
    <w:p>
      <w:r>
        <w:t>Drill Down allows users to move from summarized information to detailed data levels.</w:t>
      </w:r>
    </w:p>
    <w:p>
      <w:pPr>
        <w:pStyle w:val="Heading2"/>
      </w:pPr>
      <w:r>
        <w:t>Scheduled Refresh</w:t>
      </w:r>
    </w:p>
    <w:p>
      <w:r>
        <w:t>Scheduled Refresh automatically updates datasets to keep reports current and accurate.</w:t>
      </w:r>
    </w:p>
    <w:p>
      <w:pPr>
        <w:pStyle w:val="Heading2"/>
      </w:pPr>
      <w:r>
        <w:t>Report Subscription</w:t>
      </w:r>
    </w:p>
    <w:p>
      <w:r>
        <w:t>Report Subscription delivers report snapshots to users through automated email schedules.</w:t>
      </w:r>
    </w:p>
    <w:p>
      <w:pPr>
        <w:pStyle w:val="Heading2"/>
      </w:pPr>
      <w:r>
        <w:t>Power Query</w:t>
      </w:r>
    </w:p>
    <w:p>
      <w:r>
        <w:t>Power Query is used for data extraction, transformation, cleansing, and preparation.</w:t>
      </w:r>
    </w:p>
    <w:p>
      <w:pPr>
        <w:pStyle w:val="Heading2"/>
      </w:pPr>
      <w:r>
        <w:t>DAX</w:t>
      </w:r>
    </w:p>
    <w:p>
      <w:r>
        <w:t>DAX is the formula language used to create measures, calculations, and business logic.</w:t>
      </w:r>
    </w:p>
    <w:p>
      <w:pPr>
        <w:pStyle w:val="Heading2"/>
      </w:pPr>
      <w:r>
        <w:t>Measures</w:t>
      </w:r>
    </w:p>
    <w:p>
      <w:r>
        <w:t>Measures perform dynamic calculations based on report context and user selections.</w:t>
      </w:r>
    </w:p>
    <w:p>
      <w:pPr>
        <w:pStyle w:val="Heading2"/>
      </w:pPr>
      <w:r>
        <w:t>Calculated Columns</w:t>
      </w:r>
    </w:p>
    <w:p>
      <w:r>
        <w:t>Calculated Columns create new fields using formulas stored within the data model.</w:t>
      </w:r>
    </w:p>
    <w:p>
      <w:pPr>
        <w:pStyle w:val="Heading2"/>
      </w:pPr>
      <w:r>
        <w:t>Filters</w:t>
      </w:r>
    </w:p>
    <w:p>
      <w:r>
        <w:t>Filters help users focus on relevant information at report, page, or visual level.</w:t>
      </w:r>
    </w:p>
    <w:p>
      <w:pPr>
        <w:pStyle w:val="Heading2"/>
      </w:pPr>
      <w:r>
        <w:t>Visuals</w:t>
      </w:r>
    </w:p>
    <w:p>
      <w:r>
        <w:t>Visuals such as charts, tables, and KPIs present data in an understandable format.</w:t>
      </w:r>
    </w:p>
    <w:p>
      <w:pPr>
        <w:pStyle w:val="Heading2"/>
      </w:pPr>
      <w:r>
        <w:t>Semantic Model</w:t>
      </w:r>
    </w:p>
    <w:p>
      <w:r>
        <w:t>Semantic Models define relationships, calculations, and data structures for reporting.</w:t>
      </w:r>
    </w:p>
    <w:p>
      <w:pPr>
        <w:pStyle w:val="Heading2"/>
      </w:pPr>
      <w:r>
        <w:t>Dashboard &amp; KPI</w:t>
      </w:r>
    </w:p>
    <w:p>
      <w:r>
        <w:t>Dashboards provide an overview of business performance while KPIs track targets and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