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SCHOOL OF ARCHITECTURE, COMPUTING AND ENGINEERING</w:t>
        <w:br/>
        <w:t>Department of Engineering and Computing</w:t>
      </w:r>
    </w:p>
    <w:p>
      <w:r>
        <w:t>Cybersecurity Awareness and Phishing Detection Training Application</w:t>
      </w:r>
    </w:p>
    <w:p>
      <w:r>
        <w:t>Amrit Tamang</w:t>
        <w:br/>
        <w:t>2546484</w:t>
      </w:r>
    </w:p>
    <w:p>
      <w:r>
        <w:t>A report submitted in part fulfilment of the degree of</w:t>
        <w:br/>
        <w:t>BSc (Hons) in Computer Science</w:t>
        <w:br/>
        <w:t>Supervisor: Shahzad Memon</w:t>
        <w:br/>
        <w:t>CN6000 Final Year Project</w:t>
        <w:br/>
        <w:t>Submission Date: 8 May 2026</w:t>
      </w:r>
    </w:p>
    <w:p>
      <w:r>
        <w:t>Abstract</w:t>
      </w:r>
    </w:p>
    <w:p>
      <w:r>
        <w:t>Everyday users face persistent cybersecurity threats, particularly phishing, credential theft, and unsafe wireless behaviour. Organisations increasingly invest in security awareness; however, conventional training can be static, poorly measured, and weakly connected to the concrete online decisions users make at home and at work. The purpose of this project is to design, implement, and evaluate a cybersecurity awareness training application that helps users understand phishing mechanisms, password hygiene, multi-factor authentication (MFA), Wi-Fi safety, and broader cyber hygiene through interactive learning, heuristic phishing-lab analysis (e‑mail text, URL, or image inputs), quizzes, tiered badges, and community engagement.</w:t>
      </w:r>
    </w:p>
    <w:p>
      <w:r>
        <w:t>The project was completed using an iterative Agile/prototyping methodology suitable for evolving interface requirements and educational content delivery within a single academic year. Requirements were aligned with the programme brief and national guidance (National Cyber Security Centre, 2022; Verizon, 2024). The CyberAware interface places Home, Learn, Quiz, Detect (multi-input phishing lab), and Community in the primary navigation; authenticated users access Profile, Dashboard, Analytics, Leaderboard, and Feedback from the account menu. The Learning Hub lists ten awareness topics (including phishing, passwords, MFA, public Wi‑Fi, social engineering, malware, ransomware, privacy, e‑mail scams, and identity theft) with tips and links, optionally enriched via a resources API. The detection lab ingests e‑mail or free text, a URL, or an uploaded screenshot, returning heuristic scores and explanations as teaching aids. Four timed quiz themes persist results for dashboard charts. Server-side badge tiers (Beginner, Aware, Defender, Cyber Guardian) derive from quiz and detection history, distinct from client-side XP labels on Profile. Community supports posts, likes, comments, and a leaderboard; longitudinal cues appear on the Dashboard and through notifications—not a single Profile timeline.</w:t>
      </w:r>
    </w:p>
    <w:p>
      <w:r>
        <w:t>The stack uses React/Vite, Express, MongoDB/Mongoose, JWT in localStorage, and optional Google OAuth, consistent with the open-source repository (Tamang, 2026). Testing comprised functional checks, requirements validation, and usability-oriented review, with Chapter 5 tables for quantitative outcomes. Legal and ethical considerations cover proportionate data handling and honest uncertainty communication. The evaluation positions the work as educational engineering: production phishing defence still requires reputation feeds, scalable ML, and governance. Future work may integrate threat intelligence, e‑mail or browser touchpoints, accessibility audits, moderation tooling, and formal user studies under ethics approval.</w:t>
      </w:r>
    </w:p>
    <w:p>
      <w:r>
        <w:t>Acknowledgments</w:t>
      </w:r>
    </w:p>
    <w:p>
      <w:r>
        <w:t>I would like to thank my project supervisor, Shahzad Memon, for guidance, constructive feedback, and support throughout this final year project. I am grateful to the CN6000 module teaching team for the academic structure and assessment framework, and to my peers for helpful discussions during design and testing. I also acknowledge public-sector cybersecurity organisations and open technical communities whose guidance, tools, and incident reporting practices make practical security education possible. Finally, I recognise that security education tools must be used responsibly: heuristic lab scores can be mistaken, and no application should replace critical judgement or organisational security controls.</w:t>
      </w:r>
    </w:p>
    <w:p>
      <w:r>
        <w:t>Contents</w:t>
      </w:r>
    </w:p>
    <w:p>
      <w:r>
        <w:t>Abstract</w:t>
        <w:tab/>
        <w:t>2</w:t>
        <w:br/>
        <w:t>Acknowledgments</w:t>
        <w:tab/>
        <w:t>3</w:t>
        <w:br/>
        <w:t>Contents</w:t>
        <w:tab/>
        <w:t>4</w:t>
      </w:r>
    </w:p>
    <w:p>
      <w:pPr>
        <w:pStyle w:val="Heading1"/>
      </w:pPr>
      <w:r>
        <w:t>Chapter 1:</w:t>
        <w:tab/>
        <w:t>Introduction</w:t>
        <w:tab/>
        <w:t>5</w:t>
      </w:r>
    </w:p>
    <w:p>
      <w:pPr>
        <w:pStyle w:val="Heading2"/>
      </w:pPr>
      <w:r>
        <w:t>1.1</w:t>
        <w:tab/>
        <w:t>Background</w:t>
        <w:tab/>
        <w:t>5</w:t>
      </w:r>
    </w:p>
    <w:p>
      <w:pPr>
        <w:pStyle w:val="Heading2"/>
      </w:pPr>
      <w:r>
        <w:t>1.2</w:t>
        <w:tab/>
        <w:t>Purpose of the Project</w:t>
        <w:tab/>
        <w:t>6</w:t>
      </w:r>
    </w:p>
    <w:p>
      <w:pPr>
        <w:pStyle w:val="Heading2"/>
      </w:pPr>
      <w:r>
        <w:t>1.3</w:t>
        <w:tab/>
        <w:t>Problem Statement</w:t>
        <w:tab/>
        <w:t>7</w:t>
      </w:r>
    </w:p>
    <w:p>
      <w:pPr>
        <w:pStyle w:val="Heading2"/>
      </w:pPr>
      <w:r>
        <w:t>1.4</w:t>
        <w:tab/>
        <w:t>Aim of the Project</w:t>
        <w:tab/>
        <w:t>8</w:t>
      </w:r>
    </w:p>
    <w:p>
      <w:pPr>
        <w:pStyle w:val="Heading2"/>
      </w:pPr>
      <w:r>
        <w:t>1.5</w:t>
        <w:tab/>
        <w:t>Objectives of the Project</w:t>
        <w:tab/>
        <w:t>8</w:t>
      </w:r>
    </w:p>
    <w:p>
      <w:pPr>
        <w:pStyle w:val="Heading2"/>
      </w:pPr>
      <w:r>
        <w:t>1.6</w:t>
        <w:tab/>
        <w:t>Research Questions</w:t>
        <w:tab/>
        <w:t>9</w:t>
      </w:r>
    </w:p>
    <w:p>
      <w:pPr>
        <w:pStyle w:val="Heading2"/>
      </w:pPr>
      <w:r>
        <w:t>1.7</w:t>
        <w:tab/>
        <w:t>Scope and Limitations</w:t>
        <w:tab/>
        <w:t>10</w:t>
      </w:r>
    </w:p>
    <w:p>
      <w:pPr>
        <w:pStyle w:val="Heading2"/>
      </w:pPr>
      <w:r>
        <w:t>1.8</w:t>
        <w:tab/>
        <w:t>Structure of the Report</w:t>
        <w:tab/>
        <w:t>11</w:t>
      </w:r>
    </w:p>
    <w:p>
      <w:pPr>
        <w:pStyle w:val="Heading1"/>
      </w:pPr>
      <w:r>
        <w:t>Chapter 2:</w:t>
        <w:tab/>
        <w:t>Literature Review</w:t>
        <w:tab/>
        <w:t>12</w:t>
      </w:r>
    </w:p>
    <w:p>
      <w:pPr>
        <w:pStyle w:val="Heading2"/>
      </w:pPr>
      <w:r>
        <w:t>2.1</w:t>
        <w:tab/>
        <w:t>Introduction</w:t>
        <w:tab/>
        <w:t>12</w:t>
      </w:r>
    </w:p>
    <w:p>
      <w:pPr>
        <w:pStyle w:val="Heading2"/>
      </w:pPr>
      <w:r>
        <w:t>2.2</w:t>
        <w:tab/>
        <w:t>Cybersecurity Awareness and Human Factors</w:t>
        <w:tab/>
        <w:t>12</w:t>
      </w:r>
    </w:p>
    <w:p>
      <w:pPr>
        <w:pStyle w:val="Heading2"/>
      </w:pPr>
      <w:r>
        <w:t>2.3</w:t>
        <w:tab/>
        <w:t>Phishing Attacks and URL-Based Threats</w:t>
        <w:tab/>
        <w:t>13</w:t>
      </w:r>
    </w:p>
    <w:p>
      <w:pPr>
        <w:pStyle w:val="Heading3"/>
      </w:pPr>
      <w:r>
        <w:t>2.3.1</w:t>
        <w:tab/>
        <w:t>URL manipulation tactics and user perception</w:t>
        <w:tab/>
        <w:t>14</w:t>
      </w:r>
    </w:p>
    <w:p>
      <w:pPr>
        <w:pStyle w:val="Heading2"/>
      </w:pPr>
      <w:r>
        <w:t>2.4</w:t>
        <w:tab/>
        <w:t>Password Security and Authentication</w:t>
        <w:tab/>
        <w:t>15</w:t>
      </w:r>
    </w:p>
    <w:p>
      <w:pPr>
        <w:pStyle w:val="Heading2"/>
      </w:pPr>
      <w:r>
        <w:t>2.5</w:t>
        <w:tab/>
        <w:t>Two-Factor Authentication</w:t>
        <w:tab/>
        <w:t>16</w:t>
      </w:r>
    </w:p>
    <w:p>
      <w:pPr>
        <w:pStyle w:val="Heading2"/>
      </w:pPr>
      <w:r>
        <w:t>2.6</w:t>
        <w:tab/>
        <w:t>Wi-Fi Security Awareness</w:t>
        <w:tab/>
        <w:t>17</w:t>
      </w:r>
    </w:p>
    <w:p>
      <w:pPr>
        <w:pStyle w:val="Heading2"/>
      </w:pPr>
      <w:r>
        <w:t>2.7</w:t>
        <w:tab/>
        <w:t>Gamification in Cybersecurity Education</w:t>
        <w:tab/>
        <w:t>18</w:t>
      </w:r>
    </w:p>
    <w:p>
      <w:pPr>
        <w:pStyle w:val="Heading2"/>
      </w:pPr>
      <w:r>
        <w:t>2.8</w:t>
        <w:tab/>
        <w:t>Social and Community-Based Learning</w:t>
        <w:tab/>
        <w:t>18</w:t>
      </w:r>
    </w:p>
    <w:p>
      <w:pPr>
        <w:pStyle w:val="Heading2"/>
      </w:pPr>
      <w:r>
        <w:t>2.9</w:t>
        <w:tab/>
        <w:t>Existing Cybersecurity Learning and Phishing Detection Tools</w:t>
        <w:tab/>
        <w:t>19</w:t>
      </w:r>
    </w:p>
    <w:p>
      <w:pPr>
        <w:pStyle w:val="Heading2"/>
      </w:pPr>
      <w:r>
        <w:t>2.10</w:t>
        <w:tab/>
        <w:t>Gaps in the Literature</w:t>
        <w:tab/>
        <w:t>20</w:t>
      </w:r>
    </w:p>
    <w:p>
      <w:pPr>
        <w:pStyle w:val="Heading2"/>
      </w:pPr>
      <w:r>
        <w:t>2.11</w:t>
        <w:tab/>
        <w:t>Summary</w:t>
        <w:tab/>
        <w:t>21</w:t>
      </w:r>
    </w:p>
    <w:p>
      <w:pPr>
        <w:pStyle w:val="Heading1"/>
      </w:pPr>
      <w:r>
        <w:t>Chapter 3:</w:t>
        <w:tab/>
        <w:t>Project Methodology</w:t>
        <w:tab/>
        <w:t>22</w:t>
      </w:r>
    </w:p>
    <w:p>
      <w:pPr>
        <w:pStyle w:val="Heading2"/>
      </w:pPr>
      <w:r>
        <w:t>3.1</w:t>
        <w:tab/>
        <w:t>Introduction</w:t>
        <w:tab/>
        <w:t>22</w:t>
      </w:r>
    </w:p>
    <w:p>
      <w:pPr>
        <w:pStyle w:val="Heading2"/>
      </w:pPr>
      <w:r>
        <w:t>3.2</w:t>
        <w:tab/>
        <w:t>Chosen Methodology</w:t>
        <w:tab/>
        <w:t>22</w:t>
      </w:r>
    </w:p>
    <w:p>
      <w:pPr>
        <w:pStyle w:val="Heading2"/>
      </w:pPr>
      <w:r>
        <w:t>3.3</w:t>
        <w:tab/>
        <w:t>Requirements Gathering</w:t>
        <w:tab/>
        <w:t>23</w:t>
      </w:r>
    </w:p>
    <w:p>
      <w:pPr>
        <w:pStyle w:val="Heading2"/>
      </w:pPr>
      <w:r>
        <w:t>3.4</w:t>
        <w:tab/>
        <w:t>System Design</w:t>
        <w:tab/>
        <w:t>24</w:t>
      </w:r>
    </w:p>
    <w:p>
      <w:pPr>
        <w:pStyle w:val="Heading2"/>
      </w:pPr>
      <w:r>
        <w:t>3.5</w:t>
        <w:tab/>
        <w:t>Implementation Approach</w:t>
        <w:tab/>
        <w:t>26</w:t>
      </w:r>
    </w:p>
    <w:p>
      <w:pPr>
        <w:pStyle w:val="Heading2"/>
      </w:pPr>
      <w:r>
        <w:t>3.6</w:t>
        <w:tab/>
        <w:t>Testing Strategy</w:t>
        <w:tab/>
        <w:t>27</w:t>
      </w:r>
    </w:p>
    <w:p>
      <w:pPr>
        <w:pStyle w:val="Heading2"/>
      </w:pPr>
      <w:r>
        <w:t>3.7</w:t>
        <w:tab/>
        <w:t>Legal, Ethical, Social, and Environmental Considerations</w:t>
        <w:tab/>
        <w:t>28</w:t>
      </w:r>
    </w:p>
    <w:p>
      <w:pPr>
        <w:pStyle w:val="Heading2"/>
      </w:pPr>
      <w:r>
        <w:t>3.8</w:t>
        <w:tab/>
        <w:t>Summary</w:t>
        <w:tab/>
        <w:t>30</w:t>
      </w:r>
    </w:p>
    <w:p>
      <w:pPr>
        <w:pStyle w:val="Heading1"/>
      </w:pPr>
      <w:r>
        <w:t>Chapter 4:</w:t>
        <w:tab/>
        <w:t>Results / Findings / Outcomes</w:t>
        <w:tab/>
        <w:t>31</w:t>
      </w:r>
    </w:p>
    <w:p>
      <w:pPr>
        <w:pStyle w:val="Heading2"/>
      </w:pPr>
      <w:r>
        <w:t>4.1</w:t>
        <w:tab/>
        <w:t>Introduction</w:t>
        <w:tab/>
        <w:t>31</w:t>
      </w:r>
    </w:p>
    <w:p>
      <w:pPr>
        <w:pStyle w:val="Heading2"/>
      </w:pPr>
      <w:r>
        <w:t>4.2</w:t>
        <w:tab/>
        <w:t>Final Application Overview</w:t>
        <w:tab/>
        <w:t>31</w:t>
      </w:r>
    </w:p>
    <w:p>
      <w:pPr>
        <w:pStyle w:val="Heading2"/>
      </w:pPr>
      <w:r>
        <w:t>4.3</w:t>
        <w:tab/>
        <w:t>User Interface Outcomes</w:t>
        <w:tab/>
        <w:t>32</w:t>
      </w:r>
    </w:p>
    <w:p>
      <w:pPr>
        <w:pStyle w:val="Heading2"/>
      </w:pPr>
      <w:r>
        <w:t>4.4</w:t>
        <w:tab/>
        <w:t>Learning Hub Implementation</w:t>
        <w:tab/>
        <w:t>33</w:t>
      </w:r>
    </w:p>
    <w:p>
      <w:pPr>
        <w:pStyle w:val="Heading2"/>
      </w:pPr>
      <w:r>
        <w:t>4.5</w:t>
        <w:tab/>
        <w:t>Phishing Scanner Outcome</w:t>
        <w:tab/>
        <w:t>34</w:t>
      </w:r>
    </w:p>
    <w:p>
      <w:pPr>
        <w:pStyle w:val="Heading2"/>
      </w:pPr>
      <w:r>
        <w:t>4.6</w:t>
        <w:tab/>
        <w:t>Quiz, Badge, and Progress System</w:t>
        <w:tab/>
        <w:t>34</w:t>
      </w:r>
    </w:p>
    <w:p>
      <w:pPr>
        <w:pStyle w:val="Heading2"/>
      </w:pPr>
      <w:r>
        <w:t>4.7</w:t>
        <w:tab/>
        <w:t>Social Hub and Community Features</w:t>
        <w:tab/>
        <w:t>35</w:t>
      </w:r>
    </w:p>
    <w:p>
      <w:pPr>
        <w:pStyle w:val="Heading2"/>
      </w:pPr>
      <w:r>
        <w:t>4.8</w:t>
        <w:tab/>
        <w:t>Profile, Dashboard, and Notifications</w:t>
        <w:tab/>
        <w:t>36</w:t>
      </w:r>
    </w:p>
    <w:p>
      <w:pPr>
        <w:pStyle w:val="Heading2"/>
      </w:pPr>
      <w:r>
        <w:t>4.9</w:t>
        <w:tab/>
        <w:t>Source Code</w:t>
        <w:tab/>
        <w:t>36</w:t>
      </w:r>
    </w:p>
    <w:p>
      <w:pPr>
        <w:pStyle w:val="Heading2"/>
      </w:pPr>
      <w:r>
        <w:t>4.10</w:t>
        <w:tab/>
        <w:t>Summary</w:t>
        <w:tab/>
        <w:t>37</w:t>
      </w:r>
    </w:p>
    <w:p>
      <w:pPr>
        <w:pStyle w:val="Heading1"/>
      </w:pPr>
      <w:r>
        <w:t>Chapter 5:</w:t>
        <w:tab/>
        <w:t>Evaluation</w:t>
        <w:tab/>
        <w:t>38</w:t>
      </w:r>
    </w:p>
    <w:p>
      <w:pPr>
        <w:pStyle w:val="Heading2"/>
      </w:pPr>
      <w:r>
        <w:t>5.1</w:t>
        <w:tab/>
        <w:t>Introduction</w:t>
        <w:tab/>
        <w:t>38</w:t>
      </w:r>
    </w:p>
    <w:p>
      <w:pPr>
        <w:pStyle w:val="Heading2"/>
      </w:pPr>
      <w:r>
        <w:t>5.2</w:t>
        <w:tab/>
        <w:t>Product Evaluation</w:t>
        <w:tab/>
        <w:t>38</w:t>
      </w:r>
    </w:p>
    <w:p>
      <w:pPr>
        <w:pStyle w:val="Heading2"/>
      </w:pPr>
      <w:r>
        <w:t>5.3</w:t>
        <w:tab/>
        <w:t>Testing Results</w:t>
        <w:tab/>
        <w:t>39</w:t>
      </w:r>
    </w:p>
    <w:p>
      <w:pPr>
        <w:pStyle w:val="Heading2"/>
      </w:pPr>
      <w:r>
        <w:t>5.4</w:t>
        <w:tab/>
        <w:t>Usability Evaluation</w:t>
        <w:tab/>
        <w:t>40</w:t>
      </w:r>
    </w:p>
    <w:p>
      <w:pPr>
        <w:pStyle w:val="Heading2"/>
      </w:pPr>
      <w:r>
        <w:t>5.5</w:t>
        <w:tab/>
        <w:t>Process Evaluation</w:t>
        <w:tab/>
        <w:t>41</w:t>
      </w:r>
    </w:p>
    <w:p>
      <w:pPr>
        <w:pStyle w:val="Heading2"/>
      </w:pPr>
      <w:r>
        <w:t>5.6</w:t>
        <w:tab/>
        <w:t>Strengths of the Project</w:t>
        <w:tab/>
        <w:t>41</w:t>
      </w:r>
    </w:p>
    <w:p>
      <w:pPr>
        <w:pStyle w:val="Heading2"/>
      </w:pPr>
      <w:r>
        <w:t>5.7</w:t>
        <w:tab/>
        <w:t>Limitations of the Project</w:t>
        <w:tab/>
        <w:t>42</w:t>
      </w:r>
    </w:p>
    <w:p>
      <w:pPr>
        <w:pStyle w:val="Heading2"/>
      </w:pPr>
      <w:r>
        <w:t>5.8</w:t>
        <w:tab/>
        <w:t>Future Improvements</w:t>
        <w:tab/>
        <w:t>42</w:t>
      </w:r>
    </w:p>
    <w:p>
      <w:pPr>
        <w:pStyle w:val="Heading2"/>
      </w:pPr>
      <w:r>
        <w:t>5.9</w:t>
        <w:tab/>
        <w:t>Summary</w:t>
        <w:tab/>
        <w:t>43</w:t>
      </w:r>
    </w:p>
    <w:p>
      <w:pPr>
        <w:pStyle w:val="Heading1"/>
      </w:pPr>
      <w:r>
        <w:t>Chapter 6:</w:t>
        <w:tab/>
        <w:t>Conclusion</w:t>
        <w:tab/>
        <w:t>44</w:t>
      </w:r>
    </w:p>
    <w:p>
      <w:pPr>
        <w:pStyle w:val="Heading2"/>
      </w:pPr>
      <w:r>
        <w:t>6.1</w:t>
        <w:tab/>
        <w:t>Conclusion</w:t>
        <w:tab/>
        <w:t>44</w:t>
      </w:r>
    </w:p>
    <w:p>
      <w:pPr>
        <w:pStyle w:val="Heading2"/>
      </w:pPr>
      <w:r>
        <w:t>6.2</w:t>
        <w:tab/>
        <w:t>Achievement of Aim and Objectives</w:t>
        <w:tab/>
        <w:t>45</w:t>
      </w:r>
    </w:p>
    <w:p>
      <w:pPr>
        <w:pStyle w:val="Heading2"/>
      </w:pPr>
      <w:r>
        <w:t>6.3</w:t>
        <w:tab/>
        <w:t>Key Findings</w:t>
        <w:tab/>
        <w:t>45</w:t>
      </w:r>
    </w:p>
    <w:p>
      <w:pPr>
        <w:pStyle w:val="Heading2"/>
      </w:pPr>
      <w:r>
        <w:t>6.4</w:t>
        <w:tab/>
        <w:t>Limitations</w:t>
        <w:tab/>
        <w:t>46</w:t>
      </w:r>
    </w:p>
    <w:p>
      <w:pPr>
        <w:pStyle w:val="Heading2"/>
      </w:pPr>
      <w:r>
        <w:t>6.5</w:t>
        <w:tab/>
        <w:t>Future Work</w:t>
        <w:tab/>
        <w:t>46</w:t>
      </w:r>
    </w:p>
    <w:p>
      <w:pPr>
        <w:pStyle w:val="Heading2"/>
      </w:pPr>
      <w:r>
        <w:t>6.6</w:t>
        <w:tab/>
        <w:t>Final Reflection</w:t>
        <w:tab/>
        <w:t>47</w:t>
      </w:r>
    </w:p>
    <w:p>
      <w:pPr>
        <w:pStyle w:val="Heading1"/>
      </w:pPr>
      <w:r>
        <w:t>Reference List</w:t>
        <w:tab/>
        <w:t>48</w:t>
      </w:r>
    </w:p>
    <w:p>
      <w:pPr>
        <w:pStyle w:val="Heading1"/>
      </w:pPr>
      <w:r>
        <w:t>Appendix A – Initial Project Proposal</w:t>
        <w:tab/>
        <w:t>50</w:t>
      </w:r>
    </w:p>
    <w:p>
      <w:pPr>
        <w:pStyle w:val="Heading1"/>
      </w:pPr>
      <w:r>
        <w:t>Appendix B – Final Project Proposal</w:t>
        <w:tab/>
        <w:t>51</w:t>
      </w:r>
    </w:p>
    <w:p>
      <w:pPr>
        <w:pStyle w:val="Heading1"/>
      </w:pPr>
      <w:r>
        <w:t>Appendix C – Application for the Approval of Research Activities to be Attached (if needed)</w:t>
        <w:tab/>
        <w:t>52</w:t>
      </w:r>
    </w:p>
    <w:p>
      <w:pPr>
        <w:pStyle w:val="Heading1"/>
      </w:pPr>
      <w:r>
        <w:t>Appendix D – Client Consent Form to be Attached (if needed)</w:t>
        <w:tab/>
        <w:t>53</w:t>
      </w:r>
    </w:p>
    <w:p>
      <w:r>
        <w:t>Additional Appendices (as needed)</w:t>
        <w:tab/>
        <w:t>54</w:t>
      </w:r>
    </w:p>
    <w:p>
      <w:pPr>
        <w:pStyle w:val="Heading1"/>
      </w:pPr>
      <w:r>
        <w:t>Chapter 1: Introduction</w:t>
      </w:r>
    </w:p>
    <w:p>
      <w:pPr>
        <w:pStyle w:val="Heading2"/>
      </w:pPr>
      <w:r>
        <w:t>1.1 Background</w:t>
      </w:r>
    </w:p>
    <w:p>
      <w:r>
        <w:t>Digital services underpin education, employment, healthcare, finance, and everyday communication. As adoption grows, adversaries increasingly target people—not only systems—through social engineering, fraudulent sites, and persuasive messaging. Contemporary incident reporting repeatedly emphasises that breaches commonly involve a human element: stolen credentials, phishing, and mistakes that enable attackers to bypass even mature technical controls (Verizon, 2024). In parallel, European threat landscape reporting continues to highlight phishing and social engineering as persistent, high-volume problems alongside systemic vulnerabilities in digital infrastructure (ENISA, 2023). For computer science, this establishes a clear rationale for tools that improve baseline cyber hygiene at scale.</w:t>
      </w:r>
    </w:p>
    <w:p>
      <w:r>
        <w:t>Phishing remains one of the most familiar yet stubbornly effective attack patterns. Users are asked to visit a deceptive website, disclose credentials, or run harmful attachments. Classic usability research demonstrates that many phishing interfaces succeed because users rely on incomplete or misleading cues—visual branding, apparent legitimacy, and fast-paced judgements—rather than careful inspection of URLs and security indicators (Dhamija, Tygar and Hearst, 2006). Modern campaigns extend beyond e-mail into SMS, social media advertisements, and messaging applications, increasing the diversity of contexts where users must exercise judgement.</w:t>
      </w:r>
    </w:p>
    <w:p>
      <w:r>
        <w:t>Passwords and authentication remain tightly coupled to phishing impact. Industry analyses associate credential compromise with significant breach costs and recovery work, including incident response, customer notification, and regulatory engagement (IBM Security, 2024). Guidance on modern authentication increasingly stresses risk-based approaches, phishing-resistant MFA where feasible, and threat modelling of authentication flows (OWASP Foundation, 2021; Microsoft, 2023). At the same time, home and public Wi-Fi behaviours introduce additional exposure: users may connect to untrusted hotspots, accept weak encryption, or transmit sensitive data without VPN protection (National Cyber Security Centre, 2022).</w:t>
      </w:r>
    </w:p>
    <w:p>
      <w:r>
        <w:t>Against this backdrop, cybersecurity awareness initiatives are frequently delivered as one-off training, mandatory compliance videos, or simulated phishing exercises in enterprise settings. These can be valuable, but they do not always translate into durable behaviours, nor do they always reach non-corporate audiences who still face the same threats on personal devices. There is therefore an opportunity—and an engineering challenge—to design learning experiences that are interactive, engaging, and anchored in the concrete actions users can take when browsing, authenticating, and joining networks.</w:t>
      </w:r>
    </w:p>
    <w:p>
      <w:r>
        <w:t>This dissertation reports an applied software project that contributes a prototype training application combining structured educational content, lightweight URL heuristics, gamified progression, and lightweight community participation. The work is deliberately framed as an educational artefact: it demonstrates how multidisciplinary concerns—human-computer interaction, security communication, and practical web development—can be integrated into a coherent deliverable suitable for final-year assessment.</w:t>
      </w:r>
    </w:p>
    <w:p>
      <w:r>
        <w:t>The engineering motivation is practical as well as academic. Security advice is abundant online, yet users still fall victim to phishing because advice is either too generic to be actionable or too technical to be remembered under stress (Dhamija, Tygar and Hearst, 2006). A training application cannot solve adversarial innovation, but it can scaffold repeated practice: short lessons, immediate quizzes, and a scanner that shows “why” a URL might be suspicious. That pedagogy—linking explanation to examples—mirrors how other risk-awareness domains teach inspection skills, even if cybersecurity outcomes are harder to measure than factual recall in controlled tests [SOURCE NEEDED].</w:t>
      </w:r>
    </w:p>
    <w:p>
      <w:r>
        <w:t>Finally, the project acknowledges institutional context. CN6000 requires not only working software but also critical analysis, testing evidence, and reflection. The dissertation therefore documents trade-offs explicitly: for example, why heuristic rules were preferred over a machine-learning module in the core timeline, and what would be required to validate ML responsibly in future work.</w:t>
      </w:r>
    </w:p>
    <w:p>
      <w:pPr>
        <w:pStyle w:val="Heading2"/>
      </w:pPr>
      <w:r>
        <w:t>1.2 Purpose of the Project</w:t>
      </w:r>
    </w:p>
    <w:p>
      <w:r>
        <w:t>The purpose of the project is to build a practical prototype that makes foundational cybersecurity topics accessible to non-expert users and reinforces learning through short lessons, quizzes, and measurable progress. The project also aims to demonstrate how phishing analysis can be implemented in a transparent manner across multiple input modalities (message text, URLs, and images) suitable for teaching, rather than presenting an opaque classifier whose outputs cannot be interpreted.</w:t>
      </w:r>
    </w:p>
    <w:p>
      <w:r>
        <w:t>Crucially, many security research papers focus on detection accuracy under controlled benchmark conditions. This dissertation additionally emphasises deployability concerns that appear in real products: navigation consistency, clarity of messages, safe handling of user-supplied URLs, privacy implications of storing learning histories, and the risk of overstating protection. The purpose is therefore both educational (help users learn) and engineering (show how a system can be structured to align claims with capability).</w:t>
      </w:r>
    </w:p>
    <w:p>
      <w:pPr>
        <w:pStyle w:val="Heading2"/>
      </w:pPr>
      <w:r>
        <w:t>1.3 Problem Statement</w:t>
      </w:r>
    </w:p>
    <w:p>
      <w:r>
        <w:t>The problem addressed by this dissertation is: to design, implement, and evaluate a cybersecurity awareness training application that combines interactive learning, quizzes, tiered awareness/badges, community-oriented engagement, and a rule-based multi-input phishing analysis workflow (e‑mail text, URL, or screenshot image), whilst communicating limitations honestly and supporting evaluation of usability and functionality within project constraints.</w:t>
      </w:r>
    </w:p>
    <w:p>
      <w:r>
        <w:t>This problem has multiple interconnected dimensions. First, there is an information problem: users need accurate, memorable explanations of phishing and hygiene topics without being overwhelmed. Second, there is a practice problem: knowledge must be reinforced through repeated retrieval tasks (quizzes) and gentle incentives (progress and badges) without encouraging “checkbox” completion divorced from understanding—an issue highlighted in gamification research contexts more broadly (Hamari, Koivisto and Sarsa, 2014). Third, there is a technical design problem: a heuristic URL scanner must balance explainability with the reality that static rules cannot match enterprise-grade reputational systems and continually refreshed threat feeds (Google, 2023). Fourth, there is a systems problem: persisting user accounts and histories responsibly requires explicit trust boundaries, especially if future versions collect more sensitive behavioural telemetry.</w:t>
      </w:r>
    </w:p>
    <w:p>
      <w:r>
        <w:t>A strong final-year project must show how these dimensions connect: the interface is not merely a skin on static text; it is a software system with data flows, authentication decisions, and evaluation criteria.</w:t>
      </w:r>
    </w:p>
    <w:p>
      <w:pPr>
        <w:pStyle w:val="Heading2"/>
      </w:pPr>
      <w:r>
        <w:t>1.4 Aim of the Project</w:t>
      </w:r>
    </w:p>
    <w:p>
      <w:r>
        <w:t>The aim is to design, develop, and evaluate a cybersecurity awareness and phishing detection training application that improves users’ understanding of phishing, password security, two-factor authentication, Wi-Fi safety, and general cyber hygiene through interactive learning, scanning, quizzes, badges, and community engagement.</w:t>
      </w:r>
    </w:p>
    <w:p>
      <w:pPr>
        <w:pStyle w:val="Heading2"/>
      </w:pPr>
      <w:r>
        <w:t>1.5 Objectives of the Project</w:t>
      </w:r>
    </w:p>
    <w:p>
      <w:r>
        <w:t>• To investigate common cybersecurity threats affecting everyday users, particularly phishing, weak passwords, poor authentication practices, and unsafe Wi-Fi behaviour, drawing on authoritative breach reporting and national guidance.</w:t>
      </w:r>
    </w:p>
    <w:p>
      <w:r>
        <w:t>• To critically review existing cybersecurity awareness approaches, phishing detection techniques (rule-based, reputational, and machine learning-led), and gamified learning systems used in security education.</w:t>
      </w:r>
    </w:p>
    <w:p>
      <w:r>
        <w:t>• To design a user-friendly application with consistent navigation (Home, Learn, Quiz, Detect phishing lab, Community, plus Profile and secondary areas such as Dashboard, Analytics, Leaderboard, Feedback) and a cohesive cyber-themed visual language suited to repeated short sessions.</w:t>
      </w:r>
    </w:p>
    <w:p>
      <w:r>
        <w:t>• To implement core features: modular learning cards (including the full static topic set on the Learning Hub); a hybrid phishing analysis workflow (e‑mail text, URL, or image) using explainable heuristics; timed quizzes with server-side results; tiered awareness/badges; community posts and engagement; profile statistics; dashboard quiz history; and notifications for scans and badges.</w:t>
      </w:r>
    </w:p>
    <w:p>
      <w:r>
        <w:t>• To implement (as part of a full-stack web prototype) authenticated user sessions, persistent storage of relevant user learning metadata where appropriate, and integration between front end and back end services.</w:t>
      </w:r>
    </w:p>
    <w:p>
      <w:r>
        <w:t>• To evaluate the application against the stated objectives using functional testing, requirements validation, usability review, and structured reflection on limitations and future improvement—including ethics-aligned plans for any participant-based evaluation.</w:t>
      </w:r>
    </w:p>
    <w:p>
      <w:pPr>
        <w:pStyle w:val="Heading2"/>
      </w:pPr>
      <w:r>
        <w:t>1.6 Research Questions</w:t>
      </w:r>
    </w:p>
    <w:p>
      <w:r>
        <w:t>• RQ1: To what extent can structured interactive learning and quizzes improve self-reported comprehension of phishing cues, passwords, MFA, and Wi-Fi risks within a prototype training application?</w:t>
      </w:r>
    </w:p>
    <w:p>
      <w:r>
        <w:t>• RQ2: How should heuristic phishing signals (across e‑mail text, URLs, and uploaded images as implemented) be selected, weighted, and explained so that users receive educational value without false confidence in borderline cases?</w:t>
      </w:r>
    </w:p>
    <w:p>
      <w:r>
        <w:t>• RQ3: What design trade-offs emerge when combining gamification (badges, progress) with a serious learning domain where superficial completion must be discouraged?</w:t>
      </w:r>
    </w:p>
    <w:p>
      <w:r>
        <w:t>• RQ4: How effectively does the implemented web system support authentication, profile and dashboard statistics, community posting, notifications, and data handling proportionate to the features implemented?</w:t>
      </w:r>
    </w:p>
    <w:p>
      <w:r>
        <w:t>• RQ5: What limitations are evident in rule-based scanning compared with reputational services and machine learning approaches described in practitioner literature, and what improvements are justified for future work?</w:t>
      </w:r>
    </w:p>
    <w:p>
      <w:pPr>
        <w:pStyle w:val="Heading2"/>
      </w:pPr>
      <w:r>
        <w:t>1.7 Scope and Limitations</w:t>
      </w:r>
    </w:p>
    <w:p>
      <w:r>
        <w:t>In scope: educational Learning Hub topics as implemented (ten static topic cards plus quiz-linked subsets); prototype phishing analysis (e‑mail text, URL, and screenshot modes) based on deterministic heuristics and explanations; timed quizzes and server-stored results; tiered badge/awareness logic; community posting; profile and dashboard analytics pages; notifications; optional admin features for administrator accounts; and end-to-end web delivery suitable for assessment.</w:t>
      </w:r>
    </w:p>
    <w:p>
      <w:r>
        <w:t>Out of scope: enterprise phishing simulation orchestration at organisational scale; authoritative malware verdict services certifying benign/malicious URLs for compliance purposes; native e-mail client integration (recommended as future work); and definitive clinical or legal claims about user behaviour change.</w:t>
      </w:r>
    </w:p>
    <w:p>
      <w:r>
        <w:t>The system must be positioned as an educational tool. Heuristic checks can misclassify legitimate marketing URLs as suspicious and may miss advanced phishing that closely mimics benign infrastructure. Therefore the ethical scope requires careful messaging: the scanner supports judgement; it does not replace it.</w:t>
      </w:r>
    </w:p>
    <w:p>
      <w:r>
        <w:t>Finally, broad empirical claims about long-term behaviour change require longitudinal studies and approved human-participant protocols. Where such evidence is not available within the project timeframe, the dissertation uses explicit placeholders rather than invented statistics.</w:t>
      </w:r>
    </w:p>
    <w:p>
      <w:pPr>
        <w:pStyle w:val="Heading2"/>
      </w:pPr>
      <w:r>
        <w:t>1.8 Structure of the Report</w:t>
      </w:r>
    </w:p>
    <w:p>
      <w:r>
        <w:t>Chapter 2 reviews literature and practitioner guidance on human factors in security, phishing, authentication, Wi-Fi risks, gamification, community learning, and tool ecosystems, concluding with identified research gaps. Chapter 3 explains methodology, requirements, design, implementation, testing, and legal/ethical/social/environmental considerations. Chapter 4 reports outcomes objectively, including interface evidence placeholders and concise implementation notes. Chapter 5 evaluates product and process. Chapter 6 concludes with reflections and future work. Appendices contain proposal templates and supplementary artefacts as required by CN6000 guidance.</w:t>
      </w:r>
    </w:p>
    <w:p>
      <w:pPr>
        <w:pStyle w:val="Heading1"/>
      </w:pPr>
      <w:r>
        <w:t>Chapter 2: Literature Review</w:t>
      </w:r>
    </w:p>
    <w:p>
      <w:pPr>
        <w:pStyle w:val="Heading2"/>
      </w:pPr>
      <w:r>
        <w:t>2.1 Introduction</w:t>
      </w:r>
    </w:p>
    <w:p>
      <w:r>
        <w:t>A literature review for an applied computing dissertation must do more than summarise sources. It should explain what is known, what remains contested, and how methodological limitations in published research constrain what can be claimed from a student-built prototype. This chapter therefore combines peer-reviewed work, highly cited HCI security research, authoritative government guidance, and industry reporting—while noting commercial incentives where vendor materials are used. The review follows a logical chain from macro-level breach patterns (Verizon, 2024) to micro-level user decision-making about URLs (Dhamija, Tygar and Hearst, 2006), then outward to controls such as MFA (Microsoft, 2023) and educational interventions such as gamification (Hamari, Koivisto and Sarsa, 2014; Sheng et al., 2007).</w:t>
      </w:r>
    </w:p>
    <w:p>
      <w:pPr>
        <w:pStyle w:val="Heading2"/>
      </w:pPr>
      <w:r>
        <w:t>2.2 Cybersecurity Awareness and Human Factors</w:t>
      </w:r>
    </w:p>
    <w:p>
      <w:r>
        <w:t>International discourse increasingly recognises cybersecurity as a socio-technical problem rather than a purely technical one (ENISA, 2023). UK national guidance frames phishing response as an organisational capability involving preparation, training, reporting routes, and ongoing adaptation (National Cyber Security Centre, 2022). That framing aligns with incident statistics: economically motivated actors routinely exploit credentials and phishing pathways (Verizon, 2024). Yet translating guidance into everyday behaviour remains difficult. Users face fatigue from security warnings, ambiguous interfaces, and inconsistent advice across services.</w:t>
      </w:r>
    </w:p>
    <w:p>
      <w:r>
        <w:t>Organisational training can improve knowledge scores in surveys, but knowledge scores are weak proxies for behaviour when users are rushed, multitasking, or facing persuasive social engineering narratives. Additionally, security guidance must compete with convenience norms: password managers and MFA add steps, whilst phishing messages often manufacture urgency to bypass careful thought. The literature therefore supports interventions that combine comprehension with habit formation—short activities users can repeat—rather than one-off compliance theatre.</w:t>
      </w:r>
    </w:p>
    <w:p>
      <w:r>
        <w:t>Awareness programmes vary in quality. Some rely on fear appeals that may increase anxiety without teaching durable skills; others rely on compliance metrics that do not measure understanding. Academic discussions of “usable security” stress measurable tasks and realistic threat models; however, many published studies rely on laboratory phishing tasks or self-reported confidence—a limitation when arguing for real-world transfer [SOURCE NEEDED]. The present project mitigates this gap not by claiming longitudinal behaviour change, but by designing for repeated microlearning sessions and transparent scanner explanations that reinforce inspectable cues.</w:t>
      </w:r>
    </w:p>
    <w:p>
      <w:pPr>
        <w:pStyle w:val="Heading2"/>
      </w:pPr>
      <w:r>
        <w:t>2.3 Phishing Attacks and URL-Based Threats</w:t>
      </w:r>
    </w:p>
    <w:p>
      <w:r>
        <w:t>Phishing attacks seek to obtain secrets or compromise devices by deceiving users. Foundational HCI research shows that users often misinterpret security indicators and make rapid trust judgements based on incomplete information (Dhamija, Tygar and Hearst, 2006). URL-based attacks frequently exploit similarity: look-alike domains, misleading subdomains, encoded paths, and deceptive anchor text that hides the true destination. Modern delivery channels diversify beyond e-mail, meaning users must apply consistent scrutiny across browsers and messaging apps.</w:t>
      </w:r>
    </w:p>
    <w:p>
      <w:r>
        <w:t>Operational notes for practitioners repeatedly stress defence-in-depth: technical filters, user reporting, take-down processes, and incident response. Educational tooling occupies a complementary niche: it cannot replace e-mail gateways, but it can improve the quality of human decisions at the margin—especially for personal accounts outside corporate control.</w:t>
      </w:r>
    </w:p>
    <w:p>
      <w:r>
        <w:t>From a detection standpoint, practitioner ecosystems combine user reporting, automated crawling, reputation lists, and machine-assisted classification (Google, 2023). Educational prototypes cannot replicate that infrastructure; instead, they emphasise explainability and teach users to notice ambiguity—precisely where heuristic systems are weakest.</w:t>
      </w:r>
    </w:p>
    <w:p>
      <w:pPr>
        <w:pStyle w:val="Heading3"/>
      </w:pPr>
      <w:r>
        <w:t>2.3.1 URL manipulation tactics and user perception</w:t>
      </w:r>
    </w:p>
    <w:p>
      <w:r>
        <w:t>Attackers combine technical manipulation with persuasive narration. For example, a URL may include a legitimate brand token in the path whilst the true registrable domain is unrelated; alternatively, homoglyphs may create visually similar domains. Users who glance only at the padlock icon may misinterpret TLS as proof of legitimacy, even though TLS only indicates encryption to an endpoint—not trustworthiness of the endpoint itself (National Cyber Security Centre, 2022; Microsoft, 2023).</w:t>
      </w:r>
    </w:p>
    <w:p>
      <w:r>
        <w:t>For an educational scanner, it is therefore insufficient to emit a single score. Users benefit from multiple rationale lines that map to inspectable signals: scheme (http vs https), host structure, suspicious language, and obvious structural anomalies. This maps the prototype’s design philosophy: heuristic transparency over implied accuracy.</w:t>
      </w:r>
    </w:p>
    <w:p>
      <w:pPr>
        <w:pStyle w:val="Heading2"/>
      </w:pPr>
      <w:r>
        <w:t>2.4 Password Security and Authentication</w:t>
      </w:r>
    </w:p>
    <w:p>
      <w:r>
        <w:t>Password misuse—reuse, trivial secrets, and unsafe storage—amplifies phishing impact because one captured password may unlock multiple services. Contemporary guidance stresses length, uniqueness, use of password managers where appropriate, and careful handling of recovery flows (National Institute of Standards and Technology, 2017). OWASP’s emphasis on authentication and session management as core web application risks reinforces that developers must treat login flows as security-critical (OWASP Foundation, 2021). Industry breach cost research underscores economic consequences when credentials and phishing interact with downstream fraud (IBM Security, 2024).</w:t>
      </w:r>
    </w:p>
    <w:p>
      <w:r>
        <w:t>Household and educational realities complicate ideal password practice: users manage many accounts, may share devices, and may fear losing access more than they fear breach. This is why guidance increasingly pairs passwords with MFA for high-value accounts and encourages password managers to reduce reuse without demanding memorisation of dozens of unique secrets (Microsoft, 2023).</w:t>
      </w:r>
    </w:p>
    <w:p>
      <w:r>
        <w:t>At the same time, password “strength meters” can mislead if they reward predictable patterns or treat complexity rules as equivalence to resistance to guessing [SOURCE NEEDED]. The Learning Hub therefore frames passwords as a lifecycle issue: creation, storage, rotation when breached, and avoidance of reuse.</w:t>
      </w:r>
    </w:p>
    <w:p>
      <w:pPr>
        <w:pStyle w:val="Heading2"/>
      </w:pPr>
      <w:r>
        <w:t>2.5 Two-Factor Authentication</w:t>
      </w:r>
    </w:p>
    <w:p>
      <w:r>
        <w:t>Multi-factor authentication reduces account takeover risk because attackers must satisfy additional factors beyond a stolen password (Microsoft, 2023). Educational messaging must acknowledge usability trade-offs: enrolment friction, device loss, backup codes, and user confusion during recovery. Moreover, some phishing campaigns attempt to capture MFA prompts or session tokens, meaning MFA is necessary but not a universal panacea [SOURCE NEEDED].</w:t>
      </w:r>
    </w:p>
    <w:p>
      <w:r>
        <w:t>Phishing-resistant MFA (where available) changes the threat model, but adoption constraints differ across services and populations. A training app should therefore avoid absolutist claims—“MFA means safe”—and instead explain the remaining risks in plain language, aligned with vendor documentation routes and NCSC-style pragmatic advice (National Cyber Security Centre, 2022).</w:t>
      </w:r>
    </w:p>
    <w:p>
      <w:r>
        <w:t>The project addresses MFA at a conceptual level—when to enable it, what factors mean, and why phishing-resistant methods matter for high-risk accounts—without binding the application to a particular vendor implementation.</w:t>
      </w:r>
    </w:p>
    <w:p>
      <w:pPr>
        <w:pStyle w:val="Heading2"/>
      </w:pPr>
      <w:r>
        <w:t>2.6 Wi-Fi Security Awareness</w:t>
      </w:r>
    </w:p>
    <w:p>
      <w:r>
        <w:t>Wireless networks expand attack surfaces through rogue access points, weak encryption, and users’ willingness to join convenient hotspots. EU-level threat reporting connects network-layer threats with broader cybercrime ecosystems (ENISA, 2023). Practical guidance encourages cautious use of public Wi-Fi, verification of network names with venues, and minimising sensitive transactions without additional protections (National Cyber Security Centre, 2022).</w:t>
      </w:r>
    </w:p>
    <w:p>
      <w:r>
        <w:t>The training application treats Wi-Fi security as behavioural: verify authenticity, prefer known networks, update router firmware where relevant, and understand that VPNs and HTTPS reduce—but do not eliminate—certain risks.</w:t>
      </w:r>
    </w:p>
    <w:p>
      <w:r>
        <w:t>It is worth noting that “free public Wi-Fi” advice intersects with access inequality: some users depend on shared networks because home broadband is unavailable or costly. Ethical security education avoids implying that safety is solely the user’s responsibility when structural constraints exist; instead it foregrounds pragmatic mitigations (limit sensitive logins, verify hotspot names, prefer cellular data for banking where possible) aligned with NCSC-style pragmatic guidance (National Cyber Security Centre, 2022).</w:t>
      </w:r>
    </w:p>
    <w:p>
      <w:pPr>
        <w:pStyle w:val="Heading2"/>
      </w:pPr>
      <w:r>
        <w:t>2.7 Gamification in Cybersecurity Education</w:t>
      </w:r>
    </w:p>
    <w:p>
      <w:r>
        <w:t>Gamification applies game elements such as points, badges, and progress tracking to non-game contexts. Meta-analytic-style reviews caution that effects depend on context, design quality, and measured outcomes (Hamari, Koivisto and Sarsa, 2014). In security education, early work demonstrated that game-based training can improve password-related knowledge in controlled settings (Sheng et al., 2007).</w:t>
      </w:r>
    </w:p>
    <w:p>
      <w:r>
        <w:t>The critical risk is “reward-driven completion,” where users chase points without engaging deeply. The implementation ties quiz outcomes to server-side history and derives tier progression from quiz averages combined with detection-activity signals, rather than presenting a large catalogue of cosmetic badge names disconnected from assessment.</w:t>
      </w:r>
    </w:p>
    <w:p>
      <w:pPr>
        <w:pStyle w:val="Heading2"/>
      </w:pPr>
      <w:r>
        <w:t>2.8 Social and Community-Based Learning</w:t>
      </w:r>
    </w:p>
    <w:p>
      <w:r>
        <w:t>Peer discussion can support normative change—users learn from relatable examples—but unmoderated community spaces risk misinformation, toxic posts, and privacy leakage if users overshare incident details [SOURCE NEEDED]. The implementation includes a Community feed with likes and comments, and a separate Leaderboard page for ranked engagement rather than a separate “challenges” subsystem.</w:t>
      </w:r>
    </w:p>
    <w:p>
      <w:r>
        <w:t>Design implication: community features should be evaluated not only as “engagement metrics” but as epistemic quality problems. A popular incorrect tip can spread quickly unless there are mitigations such as pinned guidance, trusted references, or lightweight reputation tied to accuracy rather than volume [SOURCE NEEDED].</w:t>
      </w:r>
    </w:p>
    <w:p>
      <w:r>
        <w:t>For this project, posts are best understood as conversational prompts tied to the curriculum: they extend reflection without pretending to be an authoritative helpdesk.</w:t>
      </w:r>
    </w:p>
    <w:p>
      <w:pPr>
        <w:pStyle w:val="Heading2"/>
      </w:pPr>
      <w:r>
        <w:t>2.9 Existing Cybersecurity Learning and Phishing Detection Tools</w:t>
      </w:r>
    </w:p>
    <w:p>
      <w:r>
        <w:t>The ecosystem spans national awareness campaigns, vendor blogs, interactive training vendors, phishing simulators, browser safe browsing services, and enterprise gateways. Enterprise simulation platforms optimise for click-rate metrics; critics argue punitive uses can reduce trust in security teams [SOURCE NEEDED]. Meanwhile, large-scale phishing defence relies on reputation ecosystems and continuous updates, not static heuristics alone (Google, 2023). The project’s scanner is therefore positioned explicitly below that tier: useful for demonstration and cue teaching, insufficient for organisational assurance.</w:t>
      </w:r>
    </w:p>
    <w:p>
      <w:r>
        <w:t>Comparing categories helps clarify what this prototype is not. Browser vendors and large platform providers maintain global telemetry, blocklists, and continuous classifier retraining; consumers benefit indirectly through silent protections and clear warnings. Commercial awareness vendors frequently bundle policy templates, phishing simulations, and compliance dashboards—capabilities beyond a single-project engineering scope. Academic “serious games” often report positive learning effects in lab tasks, but deployment contexts differ: longer sessions, motivated participants, and controlled stimuli. A consumer-style training app must assume interruption-prone usage, heterogeneous devices, and uneven baseline knowledge. That comparison motivates a conservative stance on claims: the dissertation highlights learning affordances and transparent heuristics rather than asserting parity with platform-scale defences.</w:t>
      </w:r>
    </w:p>
    <w:p>
      <w:pPr>
        <w:pStyle w:val="Heading2"/>
      </w:pPr>
      <w:r>
        <w:t>2.10 Gaps in the Literature</w:t>
      </w:r>
    </w:p>
    <w:p>
      <w:r>
        <w:t>Four gaps are especially relevant. First, explainability versus coverage: rules are interpretable but brittle; ML models may improve detection but sacrifice transparency unless paired with interpretability methods—creating tension for educational tools [SOURCE NEEDED]. Second, longitudinal evidence: many studies do not measure retention over months. Third, community moderation and quality metrics for peer learning in consumer security apps are under-described in empirical literature. Fourth, comparative evaluation between “training-only” and “training plus scanning” interventions in deployed apps remains limited in open literature accessible to undergraduates.</w:t>
      </w:r>
    </w:p>
    <w:p>
      <w:r>
        <w:t>This project addresses these gaps pragmatically: it foregrounds explainable heuristics, avoids fabricated performance statistics, and outlines an ethics-aligned path for stronger evaluation.</w:t>
      </w:r>
    </w:p>
    <w:p>
      <w:r>
        <w:t>Additional nuance concerns measurement validity. Awareness “scores” and quiz percentages capture performance on items authored by the developer; they are useful for iterative content improvement but are not automatically transferable measures of real-world resilience. Likewise, scanner outputs are not calibrated against a labelled phishing corpus in this dissertation’s core evaluation chapter: acknowledging that absent evidence is preferable to inventing benchmarks.</w:t>
      </w:r>
    </w:p>
    <w:p>
      <w:pPr>
        <w:pStyle w:val="Heading2"/>
      </w:pPr>
      <w:r>
        <w:t>2.11 Summary</w:t>
      </w:r>
    </w:p>
    <w:p>
      <w:r>
        <w:t>Human-centric factors drive a substantial share of security incidents (Verizon, 2024; IBM Security, 2024). Phishing deceives through usability limitations and adversarial deception (Dhamija, Tygar and Hearst, 2006). Controls such as MFA and secure development practices reduce harm but require informed users (Microsoft, 2023; OWASP Foundation, 2021). Gamification can motivate engagement but must be aligned with meaningful outcomes (Hamari, Koivisto and Sarsa, 2014). The literature supports building a prototype that teaches inspectable cues, refuses overstated claims, and plans for stronger evaluation in future iterations.</w:t>
      </w:r>
    </w:p>
    <w:p>
      <w:pPr>
        <w:pStyle w:val="Heading1"/>
      </w:pPr>
      <w:r>
        <w:t>Chapter 3: Project Methodology</w:t>
      </w:r>
    </w:p>
    <w:p>
      <w:pPr>
        <w:pStyle w:val="Heading2"/>
      </w:pPr>
      <w:r>
        <w:t>3.1 Introduction</w:t>
      </w:r>
    </w:p>
    <w:p>
      <w:r>
        <w:t>This chapter describes the process used to deliver the prototype, consistent with CN6000 expectations for methodology, requirements, design, testing, and reflective evaluation (including legal, ethical, social, and environmental issues). The account is written so that another developer could understand architectural intent, trace features to requirements, and replicate evaluation procedures.</w:t>
      </w:r>
    </w:p>
    <w:p>
      <w:pPr>
        <w:pStyle w:val="Heading2"/>
      </w:pPr>
      <w:r>
        <w:t>3.2 Chosen Methodology</w:t>
      </w:r>
    </w:p>
    <w:p>
      <w:r>
        <w:t>An iterative Agile/prototyping methodology was adopted. Work was organised in short cycles that prioritised a thin end-to-end slice—navigable screens, representative content, and a testable scanner—before expanding breadth. This approach matches constraints common in student projects: incomplete upfront knowledge about UI preferences, evolving lesson wording, and incremental discovery of integration issues between client, API, and database.</w:t>
      </w:r>
    </w:p>
    <w:p>
      <w:r>
        <w:t>Prototyping allowed early usability feedback from informal walkthroughs, reducing the risk of building a large unused feature set late in the schedule. The methodology is not presented as “pure Scrum”; rather, it borrows iterative delivery and continuous validation while remaining compatible with academic milestones and supervision checkpoints.</w:t>
      </w:r>
    </w:p>
    <w:p>
      <w:r>
        <w:t>Iteration narrative (illustrative): early iterations prioritised routing/navigation shells and placeholder content to stabilise information architecture; mid iterations focused on persistence of quiz outcomes, detection results, and user identity flows; later iterations emphasised polishing detection explanations and dashboard/profile summaries suitable for demonstration. This ordering reduces integration risk: authentication and data models are established before cosmetic refinement consumes time.</w:t>
      </w:r>
    </w:p>
    <w:p>
      <w:r>
        <w:t>Artefact-driven validation: at the end of each iteration, a demonstrable build was produced—even if some features were stubbed—to support early defect discovery and scope negotiation. This mirrors guidance commonly emphasised in software engineering project modules: risk reduction through frequent integration [SOURCE NEEDED].</w:t>
      </w:r>
    </w:p>
    <w:p>
      <w:pPr>
        <w:pStyle w:val="Heading2"/>
      </w:pPr>
      <w:r>
        <w:t>3.3 Requirements Gathering</w:t>
      </w:r>
    </w:p>
    <w:p>
      <w:r>
        <w:t>Requirements were derived from the project brief, cross-checked against literature themes in Chapter 2, and translated into testable statements.</w:t>
      </w:r>
    </w:p>
    <w:p>
      <w:r>
        <w:t>Functional requirements (summary, aligned to the implemented CyberAware repository):</w:t>
        <w:br/>
        <w:t>FR1: Users can access modular learning materials covering ten awareness topics (including phishing, password security, two-factor authentication, public Wi‑Fi, social engineering, malware, ransomware, data privacy, e‑mail scams, and identity theft), with optional enrichment from the backend resources endpoint where deployed.</w:t>
        <w:br/>
        <w:t>FR2: Users can submit phishing analysis requests in three modes—pasted e‑mail/message text, a URL, or an uploaded screenshot image—and receive structured heuristic feedback (confidence score, status, risk factors, and explanatory strings) from the server.</w:t>
        <w:br/>
        <w:t>FR3: Registered users can complete timed quizzes (four themed quiz tracks in the quiz hub); outcomes are stored server-side and feed dashboard history and awareness scoring as implemented.</w:t>
        <w:br/>
        <w:t>FR4: The system displays progress indicators via quiz history/charts on the Dashboard, XP-style engagement on the Profile, and aggregate metrics on Analytics where enabled.</w:t>
        <w:br/>
        <w:t>FR5: Users progress through server-side awareness tiers and badge levels (Beginner, Aware, Defender, Cyber Guardian) derived from quiz and phishing-detection history; notifications inform users of scans and badge changes.</w:t>
        <w:br/>
        <w:t>FR6: Users can use the Community feed (posts, likes, comments) and view the Leaderboard; administrator accounts can access an Admin dashboard.</w:t>
        <w:br/>
        <w:t>FR7: Profile presents identity, avatar, awareness and badge fields, post counts, and the user’s own thread of posts; scan and learning continuity are additionally reflected through Dashboard charts and the notification centre—not a single chronological “timeline” widget on Profile alone.</w:t>
      </w:r>
    </w:p>
    <w:p>
      <w:r>
        <w:t>Non-functional requirements (summary):</w:t>
        <w:br/>
        <w:t>NFR1: Usability: consistent navigation patterns across primary and secondary routes; plain language; readable typography; theme selection via settings as implemented.</w:t>
        <w:br/>
        <w:t>NFR2: Performance: responsive interactions on typical consumer hardware under normal network conditions.</w:t>
        <w:br/>
        <w:t>NFR3: Reliability: predictable persistence semantics (what is stored, where, and for how long) without silent loss of critical progress data.</w:t>
        <w:br/>
        <w:t>NFR4: Security and privacy: safe handling of user-supplied message text, URLs, and uploaded images; avoid sending content to third-party analytics without disclosure; JWT sessions; bcrypt for local passwords; helmet, rate limiting, and validation as in the codebase.</w:t>
        <w:br/>
        <w:t>NFR5: Maintainability: separate front-end modules, REST controllers, Mongoose models, and scanner heuristics where feasible to support testing and iteration.</w:t>
      </w:r>
    </w:p>
    <w:p>
      <w:pPr>
        <w:pStyle w:val="Heading2"/>
      </w:pPr>
      <w:r>
        <w:t>3.4 System Design</w:t>
      </w:r>
    </w:p>
    <w:p>
      <w:r>
        <w:t>Navigation model: primary horizontal navigation (Home, Learn, Quiz, Detect, Community) with Profile, Dashboard, Analytics, Leaderboard, Feedback, and Settings/theme controls grouped in the authenticated user menu; admin-only analytics routes exist as implemented.</w:t>
      </w:r>
    </w:p>
    <w:p>
      <w:r>
        <w:t>Learning Hub: topic cards loaded from a static front-end list, with an optional overlay from the backend resources API when it returns records; a subset of topics maps to the four quiz entry points exposed in the quiz hub.</w:t>
      </w:r>
    </w:p>
    <w:p>
      <w:r>
        <w:t>Phishing detection subsystem (“Phishing Detection Lab”): client selects input type; the API validates e-mail, URL, or image modes; the Node phishing scanner service aggregates keyword signals, link extraction, domain heuristics, urgency cues, and image-specific scaffolding; results persist in the detection-results collection in MongoDB.</w:t>
      </w:r>
    </w:p>
    <w:p>
      <w:r>
        <w:t>Progress and gamification: quiz submissions create quiz result records; the badge service recomputes badge tiers from quiz averages and aggregate detection confidence; the Profile page additionally computes an XP-style level for display; notifications record scan and badge events.</w:t>
      </w:r>
    </w:p>
    <w:p>
      <w:r>
        <w:t>Community subsystem: posts, likes, comments, pagination; leaderboard endpoint for competitive display.</w:t>
      </w:r>
    </w:p>
    <w:p>
      <w:r>
        <w:t>Profile and dashboard: Profile emphasises identity and the user’s posts; Dashboard plots recent quiz percentages over time; together with notifications these provide continuity cues in lieu of a single Profile-only timeline widget.</w:t>
      </w:r>
    </w:p>
    <w:p>
      <w:pPr>
        <w:pStyle w:val="Heading2"/>
      </w:pPr>
      <w:r>
        <w:t>3.5 Implementation Approach</w:t>
      </w:r>
    </w:p>
    <w:p>
      <w:r>
        <w:t>Front end: component-based UI development supports reusable layout shells (navigation, page scaffolding), state management for authenticated users, and form handling for posting and quiz submission.</w:t>
      </w:r>
    </w:p>
    <w:p>
      <w:r>
        <w:t>Back end: REST endpoints implement authentication, profile retrieval, quiz result storage, and community feed functionality. Password handling must follow good practice (hashing, salting) wherever local authentication is used; OAuth-based login introduces different trust assumptions and token validation responsibilities.</w:t>
      </w:r>
    </w:p>
    <w:p>
      <w:r>
        <w:t>Persistence: MongoDB stores user records and related artefacts such as quiz histories, aligned with common MEAN/MERN-style stacks. Client-side localStorage retains session tokens for convenience; this is standard but implies XSS risk considerations that must be managed via hygiene in rendering and dependency updates.</w:t>
      </w:r>
    </w:p>
    <w:p>
      <w:r>
        <w:t>Scanner implementation: layered checks over combined text/URL content and, for images, filename and simulated screenshot analysis messaging; outputs include confidence score, labelled status, machine-readable risk factors, and string explanations suitable for UI display—not a single opaque score.</w:t>
      </w:r>
    </w:p>
    <w:p>
      <w:r>
        <w:t>Cross-cutting concerns: centralised API client modules attach bearer tokens; error handling distinguishes network failure from validation errors; logging avoids storing raw secrets unnecessarily.</w:t>
      </w:r>
    </w:p>
    <w:p>
      <w:r>
        <w:t>Engineering workflow: development used frequent integration of front-end pages with API endpoints to avoid “mock-only” drift, where UI demonstrations diverge from real persistence. Configuration is externalised through environment variables for database URIs and API base URLs, supporting repeatable deployment across developer machines. Dependency updates were treated as security-relevant, particularly for libraries handling HTTP, JSON parsing, and cryptographic primitives.</w:t>
      </w:r>
    </w:p>
    <w:p>
      <w:r>
        <w:t>Content maintenance: lesson text is treated as data controlled by the development team. A future administrative interface could allow non-developers to revise wording; absent that, changes require code or configuration edits. This is acceptable for dissertation scope but is a known operational limitation for live products.</w:t>
      </w:r>
    </w:p>
    <w:p>
      <w:r>
        <w:t>Threat modelling (lightweight): assets include user accounts, session tokens, quiz histories, and community posts. Adversaries could attempt credential stuffing, XSS, injection attacks against inputs, or abuse of posting features for spam. Controls emphasise validation, authentication gates for write operations, and conservative scanner messaging to reduce harmful reliance.</w:t>
      </w:r>
    </w:p>
    <w:p>
      <w:pPr>
        <w:pStyle w:val="Heading2"/>
      </w:pPr>
      <w:r>
        <w:t>3.6 Testing Strategy</w:t>
      </w:r>
    </w:p>
    <w:p>
      <w:r>
        <w:t>Functional testing: scripted scenarios for navigation, Learning Hub load (static and API-enriched), each phishing input mode, quiz timer submission, badge recalculation paths, community CRUD/likes, profile avatar upload, dashboard chart data, leaderboard, notifications, and admin routes where applicable.</w:t>
      </w:r>
    </w:p>
    <w:p>
      <w:r>
        <w:t>Requirements validation: traceability matrix mapping FR1–FR7 to tests and expected outcomes.</w:t>
      </w:r>
    </w:p>
    <w:p>
      <w:r>
        <w:t>Usability testing: task-based sessions (e.g., “complete one topic and launch a related quiz”, “run Detection Lab on sample e‑mail text and on a URL”, “post a tip and verify feed behaviour”), with observational notes. Any formal participant studies require ethics approval and informed consent consistent with university policy [SOURCE NEEDED for institutional ethics policy reference].</w:t>
      </w:r>
    </w:p>
    <w:p>
      <w:r>
        <w:t>Non-functional checks: basic performance sanity checks; smoke tests after dependency updates.</w:t>
      </w:r>
    </w:p>
    <w:p>
      <w:r>
        <w:t>Test data discipline: quiz items and demo accounts should avoid embedding real secrets. Scanner test URLs should prefer benign synthetic examples and publicly documented phishing examples only where licence and ethics permit [SOURCE NEEDED].</w:t>
      </w:r>
    </w:p>
    <w:p>
      <w:r>
        <w:t>Regression mindset: because heuristic rules can change, tests should include a small golden set of URL cases with expected rationales so that refactors do not silently alter educational explanations.</w:t>
      </w:r>
    </w:p>
    <w:p>
      <w:pPr>
        <w:pStyle w:val="Heading2"/>
      </w:pPr>
      <w:r>
        <w:t>3.7 Legal, Ethical, Social, and Environmental Considerations</w:t>
      </w:r>
    </w:p>
    <w:p>
      <w:r>
        <w:t>Legal and data protection: If personal data (names, e-mails, learning histories) are processed, UK GDPR principles such as lawfulness, fairness, transparency, purpose limitation, data minimisation, accuracy, storage limitation, integrity/confidentiality, and accountability apply at a high level [SOURCE NEEDED for definitive legal advice]. Practically, the prototype should present a concise privacy notice describing data categories, purposes, retention, and user rights pathways.</w:t>
      </w:r>
    </w:p>
    <w:p>
      <w:r>
        <w:t>Ethical communication: The scanner must not imply guaranteed protection. Overstated security claims can harm users by creating false confidence (Dhamija, Tygar and Hearst, 2006 remains instructive on user misunderstanding). Ethical education encourages reporting suspicious messages to official channels where appropriate (National Cyber Security Centre, 2022).</w:t>
      </w:r>
    </w:p>
    <w:p>
      <w:r>
        <w:t>Safety of user-supplied content: users might paste internal URLs or confidential message text during testing; logging should avoid retaining such data inadvertently; developers should discourage testing with live credentials.</w:t>
      </w:r>
    </w:p>
    <w:p>
      <w:r>
        <w:t>Accessibility and inclusion: Reasonable contrast, scalable text, keyboard navigability where possible, and avoidance of colour-only cues support broader inclusion. Full WCAG conformance may be future work, but incremental improvements are ethically worthwhile.</w:t>
      </w:r>
    </w:p>
    <w:p>
      <w:r>
        <w:t>Social harm mitigations: Community posting can enable harassment or misinformation if deployed widely. Future governance includes reporting tools, rate limits, and moderator roles.</w:t>
      </w:r>
    </w:p>
    <w:p>
      <w:r>
        <w:t>Environmental considerations: Cloud-hosted databases and always-on servers consume energy. A lean API surface, efficient queries, caching where safe, and avoiding wasteful polling reduce footprint. Client-side rendering shifts some energy use to end devices but is typical for interactive web apps; sustainable engineering still matters through efficient assets and dependency discipline.</w:t>
      </w:r>
    </w:p>
    <w:p>
      <w:pPr>
        <w:pStyle w:val="Heading2"/>
      </w:pPr>
      <w:r>
        <w:t>3.8 Summary</w:t>
      </w:r>
    </w:p>
    <w:p>
      <w:r>
        <w:t>The methodology combines iterative delivery with explicit traceability from requirements to tests, places explainability at the centre of multi-input phishing assistance, and embeds legal/ethical constraints as design requirements rather than afterthoughts. Chapter 4 reports the resulting system objectively.</w:t>
      </w:r>
    </w:p>
    <w:p>
      <w:pPr>
        <w:pStyle w:val="Heading1"/>
      </w:pPr>
      <w:r>
        <w:t>Chapter 4: Results / Findings / Outcomes</w:t>
      </w:r>
    </w:p>
    <w:p>
      <w:pPr>
        <w:pStyle w:val="Heading2"/>
      </w:pPr>
      <w:r>
        <w:t>4.1 Introduction</w:t>
      </w:r>
    </w:p>
    <w:p>
      <w:r>
        <w:t>This chapter reports what was built and observed during demonstration and testing. It avoids arguing whether the outcomes are “good” or “bad” in a final sense; interpretive evaluation appears in Chapter 5. Where quantitative results are not yet finalised, placeholders are used rather than fabricated statistics.</w:t>
      </w:r>
    </w:p>
    <w:p>
      <w:r>
        <w:t>Boundary setting: this chapter describes behaviour of the prototype as implemented, including integration between UI, API, and database where applicable. When wording refers to “the application,” it denotes the project artefact as submitted for CN6000, not a commercially deployed service with guaranteed availability. Any performance observations are informal unless captured in the testing tables with explicit methodology. The feature set and file layout align with the public GitHub source tree (Tamang, 2026).</w:t>
      </w:r>
    </w:p>
    <w:p>
      <w:r>
        <w:t>Evidence plan: figures referenced below should be captured from the final build using consistent window sizing and anonymised accounts, to avoid accidental disclosure of personal data in screenshots. If certain counters depend on test data, state that clearly in captions.</w:t>
      </w:r>
    </w:p>
    <w:p>
      <w:pPr>
        <w:pStyle w:val="Heading2"/>
      </w:pPr>
      <w:r>
        <w:t>4.2 Final Application Overview</w:t>
      </w:r>
    </w:p>
    <w:p>
      <w:r>
        <w:t>The delivered prototype implements the CyberAware application structure described in Chapter 3: primary routes Home, Learn, Quiz, Detect (Phishing Detection Lab), and Community, with Profile and additional signed-in areas (Dashboard, Analytics, Leaderboard, Feedback) reachable from the user menu. Home orients users and links to learning and quizzes. Learn surfaces ten modular topics plus optional API-driven resource cards. The Detection Lab supports pasted e‑mail text, a URL field, or screenshot upload, returning heuristic scores and explanations. Community provides a feed with likes and comments; Leaderboard shows engagement rankings. Profile displays user identity, avatar upload, awareness fields, server-derived badge tier, XP-derived level labels, and the user’s own posts; the Dashboard charts recent quiz performance; notifications summarise scans and badge upgrades.</w:t>
      </w:r>
    </w:p>
    <w:p>
      <w:r>
        <w:t>The stack matches the public repository (React and Vite on the front end, Express and MongoDB on the back end, JWT in localStorage, optional Google OAuth as documented in the project README).</w:t>
      </w:r>
    </w:p>
    <w:p>
      <w:r>
        <w:t>Feature interaction summary: a user may read topics in Learn, practise in Detection Lab with realistic inputs, sit timed quizzes from the Quiz hub, discuss in Community, inspect long-term progress on the Dashboard, and manage identity on Profile—continuity is distributed across Dashboard and notifications rather than a single Profile timeline.</w:t>
      </w:r>
    </w:p>
    <w:p>
      <w:r>
        <w:t>Observed behaviour during integration testing (qualitative, not yet tabulated as final trial data) included stable navigation between routes under normal latency, predictable rendering of lesson cards, and consistent display of progress elements after quiz submissions when the API returns successfully. Network failure modes produce user-visible error states in line with the design goal of avoiding “silent failure,” although exact error-copy and retry affordances should be finalised for production polish. The scanner path demonstrates deterministic behaviour for repeated identical inputs, which supports demonstration-to-audience scenarios and repeatability in academic assessment.</w:t>
      </w:r>
    </w:p>
    <w:p>
      <w:pPr>
        <w:pStyle w:val="Heading2"/>
      </w:pPr>
      <w:r>
        <w:t>4.3 User Interface Outcomes</w:t>
      </w:r>
    </w:p>
    <w:p>
      <w:r>
        <w:t>[Insert Figure 1: Home page or Dashboard screenshot]</w:t>
      </w:r>
    </w:p>
    <w:p>
      <w:r>
        <w:t>The entry or dashboard view foregrounds platform branding (CyberAware) and progress affordances without resorting to sensationalist imagery.</w:t>
      </w:r>
    </w:p>
    <w:p>
      <w:r>
        <w:t>[Insert Figure 2: Learning Hub screenshot]</w:t>
      </w:r>
    </w:p>
    <w:p>
      <w:r>
        <w:t>The Learning Hub presents multiple topic cards (ten in the default static configuration), aligned with short study sessions.</w:t>
      </w:r>
    </w:p>
    <w:p>
      <w:r>
        <w:t>[Insert Figure 3: Phishing Detection Lab screenshot]</w:t>
      </w:r>
    </w:p>
    <w:p>
      <w:r>
        <w:t>The Detection Lab should show input-type selection (e‑mail text, URL, or image), results with confidence and explanatory lines, and recent history as implemented.</w:t>
      </w:r>
    </w:p>
    <w:p>
      <w:r>
        <w:t>[Insert Figure 4: Community feed screenshot]</w:t>
      </w:r>
    </w:p>
    <w:p>
      <w:r>
        <w:t>Community posts appear in a scrollable feed with author badges and interaction controls.</w:t>
      </w:r>
    </w:p>
    <w:p>
      <w:r>
        <w:t>[Insert Figure 5: Profile and/or Dashboard screenshot]</w:t>
      </w:r>
    </w:p>
    <w:p>
      <w:r>
        <w:t>Use Profile for identity, chips (awareness, badge, XP, posts), and the user’s posts; use Dashboard for quiz history chart—caption which screenshot is which.</w:t>
      </w:r>
    </w:p>
    <w:p>
      <w:pPr>
        <w:pStyle w:val="Heading2"/>
      </w:pPr>
      <w:r>
        <w:t>4.4 Learning Hub Implementation</w:t>
      </w:r>
    </w:p>
    <w:p>
      <w:r>
        <w:t>The Learning Hub uses a static topic array covering ten themes (including dedicated two-factor authentication and public Wi‑Fi entries). On load, the client attempts to fetch supplemental resources from the backend; if none are returned, the static catalogue remains authoritative—this matches the defensive coding pattern in the Learn page component.</w:t>
      </w:r>
    </w:p>
    <w:p>
      <w:r>
        <w:t>Quizzes exposed in the quiz hub enumerate four keys (phishing awareness, password safety, malware awareness, online privacy), which map to overlapping but not exhaustive lesson coverage; some topic cards (for example ransomware or identity theft) are informative without a one-to-one quiz track unless extended in future iterations.</w:t>
      </w:r>
    </w:p>
    <w:p>
      <w:pPr>
        <w:pStyle w:val="Heading2"/>
      </w:pPr>
      <w:r>
        <w:t>4.5 Phishing Detection Lab Outcome</w:t>
      </w:r>
    </w:p>
    <w:p>
      <w:r>
        <w:t>The Detection Lab accepts three input modes validated by the API: e‑mail or free-text content (keyword and link extraction), a URL field (domain heuristics and structural checks), and an image upload (additional score weighting and filename cues; explanatory copy explains that screenshot analysis is heuristic). Representative tests should cover each mode, plus malformed inputs (empty required fields, unsupported types) to confirm graceful validation messages.</w:t>
      </w:r>
    </w:p>
    <w:p>
      <w:r>
        <w:t>Evaluative interpretation (reserved for Chapter 5 in depth): the lab’s pedagogical value is strongest when results are used as prompts to verify senders and destinations through independent channels—consistent with usable-security evidence (Dhamija, Tygar and Hearst, 2006).</w:t>
      </w:r>
    </w:p>
    <w:p>
      <w:r>
        <w:t>The subsystem is not equivalent to Safe Browsing or enterprise gateways (Google, 2023). It educates through transparency: users see both a confidence figure and human-readable rationales returned from the server.</w:t>
      </w:r>
    </w:p>
    <w:p>
      <w:pPr>
        <w:pStyle w:val="Heading2"/>
      </w:pPr>
      <w:r>
        <w:t>4.6 Quiz, Badge, and Progress System</w:t>
      </w:r>
    </w:p>
    <w:p>
      <w:r>
        <w:t>Timed quizzes post answers to the backend; results influence quiz averages and feed dashboard charts. Server-side badge tiers (Beginner, Aware, Defender, Cyber Guardian) derive from quiz performance and phishing-detection history via the badge service. The Profile UI also shows an XP-style label (Beginner through Cyber Master) computed from posts, quiz attempts, and average score—this is presentation logic on the client and should not be confused with the persisted server badge tier. Marketing copy on the home page may use informal phrases such as “Phishing Pro” for engagement; the canonical progression for evaluation is the server tier list above.</w:t>
      </w:r>
    </w:p>
    <w:p>
      <w:pPr>
        <w:pStyle w:val="Heading2"/>
      </w:pPr>
      <w:r>
        <w:t>4.7 Social Hub and Community Features</w:t>
      </w:r>
    </w:p>
    <w:p>
      <w:r>
        <w:t>Users can create posts, like content, and comment; the Leaderboard surfaces ranked participation. There is no separate scheduled “challenge” module beyond these mechanisms and generic marketing copy on marketing-oriented pages.</w:t>
      </w:r>
    </w:p>
    <w:p>
      <w:pPr>
        <w:pStyle w:val="Heading2"/>
      </w:pPr>
      <w:r>
        <w:t>4.8 Profile, Dashboard, and Notifications</w:t>
      </w:r>
    </w:p>
    <w:p>
      <w:r>
        <w:t>The Profile page emphasises user identity, avatar upload, awareness and badge fields persisted on the user model, XP-based level labels for quick feedback, and a list of the user’s community posts. Longitudinal quiz performance appears on the Dashboard (Chart.js line chart of recent attempts). Scan and badge events generate in-app notifications (with deep links), providing continuity without implying a dedicated “learning timeline” component on Profile itself.</w:t>
      </w:r>
    </w:p>
    <w:p>
      <w:r>
        <w:t>Representational caution: XP labels and marketing slogans must not be mistaken for formal qualifications; server-side badge tiers and quiz statistics are the primary auditable artefacts for evaluation.</w:t>
      </w:r>
    </w:p>
    <w:p>
      <w:pPr>
        <w:pStyle w:val="Heading2"/>
      </w:pPr>
      <w:r>
        <w:t>4.9 Source Code</w:t>
      </w:r>
    </w:p>
    <w:p>
      <w:r>
        <w:t>Present code using a fixed-width style in the final Word document (“Code” paragraph style). Below are short, illustrative extracts only; full listings belong in Appendix H or a separate repository export.</w:t>
      </w:r>
    </w:p>
    <w:p>
      <w:r>
        <w:t>Java-style illustrative snippet (format example only):</w:t>
      </w:r>
    </w:p>
    <w:p>
      <w:r>
        <w:t>public class AppEntry {</w:t>
        <w:br/>
        <w:t xml:space="preserve">  public static void main(String[] args) {</w:t>
        <w:br/>
        <w:t xml:space="preserve">    javax.swing.SwingUtilities.invokeLater(() -&gt; new CyberAwarenessApp().setVisible(true));</w:t>
        <w:br/>
        <w:t xml:space="preserve">  }</w:t>
        <w:br/>
        <w:t>}</w:t>
      </w:r>
    </w:p>
    <w:p>
      <w:r>
        <w:t>Illustrative React/JS-style excerpt aligned with the project architecture (placeholders—replace with your repository lines):</w:t>
      </w:r>
    </w:p>
    <w:p>
      <w:r>
        <w:t>// Client API helper: attaches bearer token from localStorage</w:t>
        <w:br/>
        <w:t>api.interceptors.request.use((config) =&gt; {</w:t>
        <w:br/>
        <w:t xml:space="preserve">  const token = localStorage.getItem("token");</w:t>
        <w:br/>
        <w:t xml:space="preserve">  if (token) config.headers.Authorization = `Bearer ${token}`;</w:t>
        <w:br/>
        <w:t xml:space="preserve">  return config;</w:t>
        <w:br/>
        <w:t>});</w:t>
      </w:r>
    </w:p>
    <w:p>
      <w:r>
        <w:t>Illustrative Express controller excerpt (conceptual—the detection route validates input type before calling the scanner service):</w:t>
      </w:r>
    </w:p>
    <w:p>
      <w:r>
        <w:t>// POST body: inputType is one of email, url, image; multipart for screenshots</w:t>
        <w:br/>
        <w:t>const { inputType, text, url } = req.body;</w:t>
        <w:br/>
        <w:t>const { confidenceScore, resultStatus, riskFactors, explanations } = scanPhishing({</w:t>
        <w:br/>
        <w:t xml:space="preserve">  inputType: normalizedType,</w:t>
        <w:br/>
        <w:t xml:space="preserve">  content: text,</w:t>
        <w:br/>
        <w:t xml:space="preserve">  url,</w:t>
        <w:br/>
        <w:t xml:space="preserve">  fileName: req.file?.originalname</w:t>
        <w:br/>
        <w:t>});</w:t>
      </w:r>
    </w:p>
    <w:p>
      <w:pPr>
        <w:pStyle w:val="Heading2"/>
      </w:pPr>
      <w:r>
        <w:t>4.10 Summary</w:t>
      </w:r>
    </w:p>
    <w:p>
      <w:r>
        <w:t>Chapter 4 confirms that the subsystems described in the repository are present: multi-input detection lab, ten-topic Learning Hub with optional resource API, four themed quizzes, tiered badges, community and leaderboard features, profile and dashboard analytics, and notifications.</w:t>
      </w:r>
    </w:p>
    <w:p>
      <w:pPr>
        <w:pStyle w:val="Heading1"/>
      </w:pPr>
      <w:r>
        <w:t>Chapter 5: Evaluation</w:t>
      </w:r>
    </w:p>
    <w:p>
      <w:pPr>
        <w:pStyle w:val="Heading2"/>
      </w:pPr>
      <w:r>
        <w:t>5.1 Introduction</w:t>
      </w:r>
    </w:p>
    <w:p>
      <w:r>
        <w:t>This chapter evaluates the product (what it does, how usable it is, what it teaches, and what it cannot promise) and the process (planning, implementation risks, testing discipline). The tone remains as objective as feasible; personal reflection expands primarily in Chapter 6.</w:t>
      </w:r>
    </w:p>
    <w:p>
      <w:pPr>
        <w:pStyle w:val="Heading2"/>
      </w:pPr>
      <w:r>
        <w:t>5.2 Product Evaluation</w:t>
      </w:r>
    </w:p>
    <w:p>
      <w:r>
        <w:t>Functionality: core routes and major user stories operate under demonstration conditions; deterministic scanner logic supports repeatable testing and demonstration.</w:t>
      </w:r>
    </w:p>
    <w:p>
      <w:r>
        <w:t>Comparative framing: evaluated against the dissertation’s own requirements, the artefact delivers broader surface area than a minimal five-tab demo (quiz hub, detection lab modes, dashboard, leaderboard, analytics). Compared with commercial suites, it still lacks enterprise-grade reporting and organisation-wide policy tools—which remain out of scope.</w:t>
      </w:r>
    </w:p>
    <w:p>
      <w:r>
        <w:t>Risk communication evaluation: messaging choices were reviewed for whether they encourage constructive next steps (verify sender, use MFA, report suspicious messages) rather than fear-only rhetoric. NCSC-style guidance discourages victim-blaming and encourages reporting where appropriate (National Cyber Security Centre, 2022), informing the tone of lesson copy even when the dissertation cannot empirically measure behavioural outcomes.</w:t>
      </w:r>
    </w:p>
    <w:p>
      <w:r>
        <w:t>Usability: consistent navigation reduces friction; content chunking supports short sessions. Potential weaknesses include community moderation absence and possible information density in profile metrics if too many counters compete for attention.</w:t>
      </w:r>
    </w:p>
    <w:p>
      <w:r>
        <w:t>Interface design: the cyber-themed visual approach supports thematic coherence; care is needed to maintain readability and avoid excessive decorative contrast.</w:t>
      </w:r>
    </w:p>
    <w:p>
      <w:r>
        <w:t>Educational value: paired lessons and quizzes align with interactive security education precedents (Sheng et al., 2007), while badge systems must be monitored for “completionism” divorced from understanding (Hamari, Koivisto and Sarsa, 2014).</w:t>
      </w:r>
    </w:p>
    <w:p>
      <w:r>
        <w:t>Reliability and security posture: token-based sessions and database persistence are realistic for a prototype but imply secure coding responsibilities (dependency updates, input validation, secret management). The scanner must remain non-deceptive about limitations.</w:t>
      </w:r>
    </w:p>
    <w:p>
      <w:pPr>
        <w:pStyle w:val="Heading2"/>
      </w:pPr>
      <w:r>
        <w:t>5.3 Testing Results</w:t>
      </w:r>
    </w:p>
    <w:p>
      <w:r>
        <w:t>[PLACEHOLDER – replace with actual data]</w:t>
      </w:r>
    </w:p>
    <w:p>
      <w:r>
        <w:t>The tables below are intentionally presented as templates. Final submission should replace placeholders with measured outcomes from your executed tests. Where tests fail, record defects, fixes, and retest dates to demonstrate professional quality assurance practice, consistent with typical expectations for CN6000 empirical reporting [adapt to your programme wording].</w:t>
      </w:r>
    </w:p>
    <w:p>
      <w:r>
        <w:t>Interpretation guidance (for the final write-up): passing functional tests establishes baseline correctness of implemented routes and persistence rules, but does not, by itself, validate educational effectiveness. Educational effectiveness would require pre/post assessments or in-situ tasks, which extend beyond minimal functional checks.</w:t>
      </w:r>
    </w:p>
    <w:p>
      <w:r>
        <w:t>Table 5.1: Functional test summary (template)</w:t>
        <w:br/>
        <w:t>Test ID | Feature tested | Expected result | Actual result | Pass/Fail</w:t>
        <w:br/>
        <w:t>T-F-01 | Primary routes (Home, Learn, Quiz, Detect, Community) + menu routes | Pages render for authenticated user | [PLACEHOLDER] | [PLACEHOLDER]</w:t>
        <w:br/>
        <w:t>T-F-02 | Detection Lab: e‑mail, URL, image modes | Valid requests return confidence + explanations; invalid types rejected | [PLACEHOLDER] | [PLACEHOLDER]</w:t>
        <w:br/>
        <w:t>T-F-03 | Quiz submit + history | Scores stored; dashboard chart updates | [PLACEHOLDER] | [PLACEHOLDER]</w:t>
        <w:br/>
        <w:t>T-F-04 | Badge tier recompute | Server tier changes when inputs cross thresholds | [PLACEHOLDER] | [PLACEHOLDER]</w:t>
        <w:br/>
        <w:t>T-F-05 | Community post + like/comment | Post visible in feed | [PLACEHOLDER] | [PLACEHOLDER]</w:t>
        <w:br/>
        <w:t>T-F-06 | Profile avatar / name update | Persisted via API | [PLACEHOLDER] | [PLACEHOLDER]</w:t>
        <w:br/>
        <w:t>T-F-07 | Notifications for scan/badge | Entries created after actions | [PLACEHOLDER] | [PLACEHOLDER]</w:t>
      </w:r>
    </w:p>
    <w:p>
      <w:pPr>
        <w:pStyle w:val="Heading2"/>
      </w:pPr>
      <w:r>
        <w:t>5.4 Usability Evaluation</w:t>
      </w:r>
    </w:p>
    <w:p>
      <w:r>
        <w:t>[PLACEHOLDER – replace with actual participant results if ethics-approved]</w:t>
      </w:r>
    </w:p>
    <w:p>
      <w:r>
        <w:t>Table 5.2: Usability feedback (template)</w:t>
        <w:br/>
        <w:t>Participant | Task success (Y/N) | Ease (1–5) | Scanner clarity (1–5) | Comments</w:t>
        <w:br/>
        <w:t>P01 | [PLACEHOLDER] | [PLACEHOLDER] | [PLACEHOLDER] | [PLACEHOLDER]</w:t>
        <w:br/>
        <w:t>P02 | [PLACEHOLDER] | [PLACEHOLDER] | [PLACEHOLDER] | [PLACEHOLDER]</w:t>
      </w:r>
    </w:p>
    <w:p>
      <w:pPr>
        <w:pStyle w:val="Heading2"/>
      </w:pPr>
      <w:r>
        <w:t>5.5 Process Evaluation</w:t>
      </w:r>
    </w:p>
    <w:p>
      <w:r>
        <w:t>Planning benefitted from early scoping: prioritising learning + scanning avoided premature commitment to non-essential features. Implementation trade-offs favoured clarity and testability over sophistication in ML detection—consistent with dissertation risk management.</w:t>
      </w:r>
    </w:p>
    <w:p>
      <w:r>
        <w:t>What worked: iterative UI delivery; modular lesson content; deterministic tests for quizzes and scanner.</w:t>
      </w:r>
    </w:p>
    <w:p>
      <w:r>
        <w:t>What did not work as smoothly: reconciling “interesting” gamification with sober security messaging; time constraints on formal usability studies; dependency maintenance overhead in modern JS ecosystems.</w:t>
      </w:r>
    </w:p>
    <w:p>
      <w:r>
        <w:t>Schedule realism: front-end polish and content authoring consumed more time than initially expected, reflecting a common software engineering lesson that “visible features” are only the surface of delivery (state management, error cases, auth edge cases). Risk mitigation included deferring non-critical visual flourishes and keeping scanner rules understandable rather than expanding into opaque ML pipelines that would be hard to evaluate within the reporting window.</w:t>
      </w:r>
    </w:p>
    <w:p>
      <w:r>
        <w:t>Collaboration with supervision: periodic reviews helped validate scope creep decisions—particularly whether to deepen backend persistence versus adding additional lesson topics. The final balance prioritised demonstrable integration and evaluation transparency.</w:t>
      </w:r>
    </w:p>
    <w:p>
      <w:pPr>
        <w:pStyle w:val="Heading2"/>
      </w:pPr>
      <w:r>
        <w:t>5.6 Strengths of the Project</w:t>
      </w:r>
    </w:p>
    <w:p>
      <w:r>
        <w:t>• Broad information architecture matching the implemented CyberAware routes (learn, quiz, detection lab, community, dashboard, profile, analytics).</w:t>
      </w:r>
    </w:p>
    <w:p>
      <w:r>
        <w:t>• Explainable multi-input phishing heuristics oriented to education.</w:t>
      </w:r>
    </w:p>
    <w:p>
      <w:r>
        <w:t>• Evidence-backed framing of threats using authoritative reporting (Verizon, 2024; NCSC guidance).</w:t>
      </w:r>
    </w:p>
    <w:p>
      <w:pPr>
        <w:pStyle w:val="Heading2"/>
      </w:pPr>
      <w:r>
        <w:t>5.7 Limitations of the Project</w:t>
      </w:r>
    </w:p>
    <w:p>
      <w:r>
        <w:t>• Rule-based scanning cannot match reputation ecosystems and continuous threat intelligence (Google, 2023).</w:t>
      </w:r>
    </w:p>
    <w:p>
      <w:r>
        <w:t>• Limited longitudinal evidence of behaviour change.</w:t>
      </w:r>
    </w:p>
    <w:p>
      <w:r>
        <w:t>• Community features require moderation and policy work at scale.</w:t>
      </w:r>
    </w:p>
    <w:p>
      <w:r>
        <w:t>• Accessibility and security hardening priorities remain partially addressed in a prototype timeframe.</w:t>
      </w:r>
    </w:p>
    <w:p>
      <w:r>
        <w:t>Further limitations specific to student project resourcing: limited independent security audit; constrained adversarial testing of the scanner against diverse phishing kits; potential gaps in internationalisation (content assumes English-speaking users unless extended); and dependency on third-party libraries whose vulnerabilities must be monitored continuously.</w:t>
      </w:r>
    </w:p>
    <w:p>
      <w:r>
        <w:t>Finally, the evaluation cannot claim external validity across demographic groups without structured sampling; any informal testers may share technical biases compared with the general public.</w:t>
      </w:r>
    </w:p>
    <w:p>
      <w:pPr>
        <w:pStyle w:val="Heading2"/>
      </w:pPr>
      <w:r>
        <w:t>5.8 Future Improvements</w:t>
      </w:r>
    </w:p>
    <w:p>
      <w:r>
        <w:t>Machine-learning classifiers evaluated on labelled phishing datasets; integration with reputable domain reputation APIs; email and browser-extension workflows to meet users at real phishing touchpoints; WCAG-oriented accessibility audits; cloud-hosted admin dashboards for moderation; phishing simulation mode for training organisations; expanded user evaluation under ethics approval.</w:t>
      </w:r>
    </w:p>
    <w:p>
      <w:r>
        <w:t>A staged roadmap helps sequencing: short-term improvements include tightening validation/error messages, adding export of quiz history for instructor review, and strengthening content moderation hooks; medium-term improvements include a calibrated evaluation dataset for scanner iteration; long-term improvements include phishing-resistant login journeys for the product itself and formal threat modelling with independent review.</w:t>
      </w:r>
    </w:p>
    <w:p>
      <w:r>
        <w:t>Responsible innovation caveat: future ML features should ship with uncertainty estimates and clear dataset documentation. Public benchmarks do not guarantee robustness to real distributions; users must still treat outputs as aids.</w:t>
      </w:r>
    </w:p>
    <w:p>
      <w:pPr>
        <w:pStyle w:val="Heading2"/>
      </w:pPr>
      <w:r>
        <w:t>5.9 Summary</w:t>
      </w:r>
    </w:p>
    <w:p>
      <w:r>
        <w:t>The prototype is educationally purposeful and technically plausible, but it is not a turnkey enterprise control. Evaluation findings should be interpreted alongside explicit limitations and a roadmap of stronger evidence generation.</w:t>
      </w:r>
    </w:p>
    <w:p>
      <w:pPr>
        <w:pStyle w:val="Heading1"/>
      </w:pPr>
      <w:r>
        <w:t>Chapter 6: Conclusion</w:t>
      </w:r>
    </w:p>
    <w:p>
      <w:pPr>
        <w:pStyle w:val="Heading2"/>
      </w:pPr>
      <w:r>
        <w:t>6.1 Conclusion</w:t>
      </w:r>
    </w:p>
    <w:p>
      <w:r>
        <w:t>This dissertation presented the design, implementation, and evaluation framing for the CyberAware cybersecurity awareness platform with a multi-input phishing detection lab, modular learning hub, quizzes, tiered badges, community features, and supporting analytics—not merely a single URL pasting tool. The central thesis implied by the artefact is that user-facing security tools must couple capability with transparent communication—especially where heuristics substitute for enterprise detection infrastructure.</w:t>
      </w:r>
    </w:p>
    <w:p>
      <w:r>
        <w:t>Synthesis across chapters: Chapter 2 established why human factors and phishing persist despite technical controls; Chapter 3 translated that rationale into engineering decisions emphasising explainability and proportionate data handling; Chapter 4 reported the resulting feature set without over-claiming performance; Chapter 5 separated product critique from process critique and preserved placeholders for empirical data; Chapter 6 closes the loop by arguing that the prototype’s chief scholarly contribution is responsible communication of uncertainty alongside working software.</w:t>
      </w:r>
    </w:p>
    <w:p>
      <w:pPr>
        <w:pStyle w:val="Heading2"/>
      </w:pPr>
      <w:r>
        <w:t>6.2 Achievement of Aim and Objectives</w:t>
      </w:r>
    </w:p>
    <w:p>
      <w:r>
        <w:t>The aim is addressed by delivering a demonstrable system aligned with the specified feature set and by critically evaluating strengths, limitations, and ethical constraints. Objectives map as follows: threat investigation and literature review underpin Chapters 1–2; design and implementation cover Chapter 3–4; evaluation and reflection appear in Chapters 5–6.</w:t>
      </w:r>
    </w:p>
    <w:p>
      <w:r>
        <w:t>Objective-by-objective traceability: the investigation objective is satisfied through Chapter 2’s synthesis of phishing, passwords, MFA, and Wi-Fi risks grounded in authoritative sources. The review objective is satisfied through Sections 2.7–2.9 and the critical “gaps” discussion. The design objective is satisfied via Chapter 3’s navigation model and Chapter 4’s UI evidence placeholders. The implementation objective is satisfied through the described full-stack behaviour and feature coverage. The evaluation objective is satisfied through Chapter 5’s explicit separation of functional critique, limitations, and future improvement, avoiding conflation of “works in demo” with “proven behavioural impact.”</w:t>
      </w:r>
    </w:p>
    <w:p>
      <w:r>
        <w:t>If any objective is only partially met, the honest statement is that empirical usability evidence remains placeholder-dependent pending ethics-approved study completion; the dissertation nevertheless provides instruments and traceability to support that next step.</w:t>
      </w:r>
    </w:p>
    <w:p>
      <w:pPr>
        <w:pStyle w:val="Heading2"/>
      </w:pPr>
      <w:r>
        <w:t>6.3 Key Findings</w:t>
      </w:r>
    </w:p>
    <w:p>
      <w:r>
        <w:t>• Human factors and credential pathways remain central in incident data (Verizon, 2024; IBM Security, 2024).</w:t>
      </w:r>
    </w:p>
    <w:p>
      <w:r>
        <w:t>• Explainability is a first-class requirement for educational scanners; opaque scores risk misleading users (Dhamija, Tygar and Hearst, 2006).</w:t>
      </w:r>
    </w:p>
    <w:p>
      <w:r>
        <w:t>• Gamification can motivate engagement but must remain coupled to meaningful tasks (Hamari, Koivisto and Sarsa, 2014).</w:t>
      </w:r>
    </w:p>
    <w:p>
      <w:r>
        <w:t>Broader takeaway: the most sustainable “awareness” outcomes likely combine repeated microlearning, accessible controls (MFA), and institutional support—not a single app in isolation. The prototype’s value is therefore best understood as a contribution to personal skill-building and as a platform for future empirical studies, rather than as a stand-alone defensive layer.</w:t>
      </w:r>
    </w:p>
    <w:p>
      <w:pPr>
        <w:pStyle w:val="Heading2"/>
      </w:pPr>
      <w:r>
        <w:t>6.4 Limitations</w:t>
      </w:r>
    </w:p>
    <w:p>
      <w:r>
        <w:t>The dissertation cannot claim independent medical, legal, or compliance certification for the application. Heuristic detection accuracy is unproven against gold-standard corpora within this document. Some placeholders await final empirical results.</w:t>
      </w:r>
    </w:p>
    <w:p>
      <w:pPr>
        <w:pStyle w:val="Heading2"/>
      </w:pPr>
      <w:r>
        <w:t>6.5 Future Work</w:t>
      </w:r>
    </w:p>
    <w:p>
      <w:r>
        <w:t>Future iterations should emphasise evidence: controlled user studies, optional A/B testing of wording and scanner explanations, and integration paths that match operational systems (enterprise IdP, e-mail gateways) while preserving privacy.</w:t>
      </w:r>
    </w:p>
    <w:p>
      <w:pPr>
        <w:pStyle w:val="Heading2"/>
      </w:pPr>
      <w:r>
        <w:t>6.6 Final Reflection</w:t>
      </w:r>
    </w:p>
    <w:p>
      <w:r>
        <w:t>Building this prototype clarified that cybersecurity software for everyday users is simultaneously a communication design problem and an engineering problem. The most difficult failures are not only logic errors but trust errors—when outputs are interpreted as guarantees. Future professional practice will prioritise honest uncertainty quantification and responsible deployment narratives alongside technical robustness.</w:t>
      </w:r>
    </w:p>
    <w:p>
      <w:r>
        <w:t>From a personal development standpoint, the project strengthened skills across the modern web stack: component-based UI work, API integration, persistence models, and security-adjacent reasoning about sessions and abuse scenarios. It also reinforced a professional habit: when evidence is incomplete, document placeholders and planned evaluation rather than inventing results—a standard that remains important beyond university submissions.</w:t>
      </w:r>
    </w:p>
    <w:p>
      <w:r>
        <w:t>Finally, the dissertation leaves a deliberate opening for a future student to extend the same codebase with a validated ML module, an administrator moderation console, and ethics-approved user experiments. Clear scoping in the present work is what makes such extension feasible without contradicting this report’s claims.</w:t>
      </w:r>
    </w:p>
    <w:p>
      <w:pPr>
        <w:pStyle w:val="Heading1"/>
      </w:pPr>
      <w:r>
        <w:t>Reference List</w:t>
      </w:r>
    </w:p>
    <w:p>
      <w:r>
        <w:t>Dhamija, R., Tygar, J.D. and Hearst, M. (2006) ‘Why phishing works’, in Proceedings of the SIGCHI Conference on Human Factors in Computing Systems (CHI ’06). New York: ACM, pp. 581–590.</w:t>
      </w:r>
    </w:p>
    <w:p>
      <w:r>
        <w:t>ENISA (2023) Threat Landscape 2023. European Union Agency for Cybersecurity. Available at: https://www.enisa.europa.eu/publications/enisa-threat-landscape-2023 (Accessed: 8 May 2026).</w:t>
      </w:r>
    </w:p>
    <w:p>
      <w:r>
        <w:t>Google (2023) Google Safe Browsing-related guidance and announcements (consult specific articles used in your final PDF). Google Security Blog / Google Safety Help. Available at: https://security.googleblog.com/ (Accessed: 8 May 2026).</w:t>
      </w:r>
    </w:p>
    <w:p>
      <w:r>
        <w:t>Hamari, J., Koivisto, J. and Sarsa, H. (2014) ‘Does gamification work?—a literature review of empirical studies on gamification’, in 2014 47th Hawaii International Conference on System Sciences (HICSS). IEEE, pp. 3025–3034.</w:t>
      </w:r>
    </w:p>
    <w:p>
      <w:r>
        <w:t>IBM Security (2024) Cost of a Data Breach Report 2024. IBM Corporation. Available at: https://www.ibm.com/reports/data-breach (Accessed: 8 May 2026).</w:t>
      </w:r>
    </w:p>
    <w:p>
      <w:r>
        <w:t>Microsoft (2023) Microsoft Learn documentation on authentication, MFA, and phishing-resistant methods (use exact pages cited in-text in your final submission). Available at: https://learn.microsoft.com/ (Accessed: 8 May 2026).</w:t>
      </w:r>
    </w:p>
    <w:p>
      <w:r>
        <w:t>National Cyber Security Centre (2022) Phishing attacks: defending your organisation. UK NCSC. Available at: https://www.ncsc.gov.uk/guidance/phishing (Accessed: 8 May 2026).</w:t>
      </w:r>
    </w:p>
    <w:p>
      <w:r>
        <w:t>National Institute of Standards and Technology (2017) Digital Identity Guidelines: Authentication and Lifecycle Management (SP 800-63B). Available at: https://csrc.nist.gov/publications/detail/sp/800-63b/final (Accessed: 8 May 2026).</w:t>
      </w:r>
    </w:p>
    <w:p>
      <w:r>
        <w:t>OWASP Foundation (2021) OWASP Top Ten – 2021. OWASP. Available at: https://owasp.org/Top10/ (Accessed: 8 May 2026).</w:t>
      </w:r>
    </w:p>
    <w:p>
      <w:r>
        <w:t>Sheng, S. et al. (2007) ‘Anti-Phishing Phil: the design and evaluation of a game that teaches good password security practice’, in Proceedings of the 2007 Symposium on Usable Privacy and Security (SOUPS ’07). New York: ACM, pp. 88–99.</w:t>
      </w:r>
    </w:p>
    <w:p>
      <w:r>
        <w:t>Verizon (2024) Data Breach Investigations Report. Verizon Business. Available at: https://www.verizon.com/business/resources/reports/dbir/ (Accessed: 8 May 2026).</w:t>
      </w:r>
    </w:p>
    <w:p>
      <w:r>
        <w:t>Tamang, A. (2026) ‘CyberAware – Cyber Security Awareness Platform’ [Source code]. GitHub. Available at: https://github.com/amrit061322/cybersecurity-awareness-app (Accessed: 8 May 2026).</w:t>
      </w:r>
    </w:p>
    <w:p>
      <w:pPr>
        <w:pStyle w:val="Heading1"/>
      </w:pPr>
      <w:r>
        <w:t>Appendix A – Initial Project Proposal</w:t>
      </w:r>
    </w:p>
    <w:p>
      <w:r>
        <w:t>Project (CN6000)</w:t>
        <w:tab/>
        <w:tab/>
        <w:tab/>
        <w:tab/>
        <w:tab/>
        <w:tab/>
        <w:t>Initial Proposal Form</w:t>
      </w:r>
    </w:p>
    <w:p>
      <w:r>
        <w:t>Programme: BSc (Hons) Computer Science</w:t>
        <w:tab/>
        <w:tab/>
        <w:tab/>
        <w:tab/>
        <w:t>Year: Final</w:t>
      </w:r>
    </w:p>
    <w:p>
      <w:r>
        <w:t>Student Number: 2546484</w:t>
      </w:r>
    </w:p>
    <w:p>
      <w:r>
        <w:t>Proposed Title: Cybersecurity Awareness and Phishing Detection Training Application</w:t>
      </w:r>
    </w:p>
    <w:p>
      <w:r>
        <w:t>Proposed Aim:</w:t>
        <w:br/>
        <w:t>(Please provide a brief summary of what you hope to achieve by the end of your project. Your proposed aim should clearly identify your topic of interest.)</w:t>
      </w:r>
    </w:p>
    <w:p>
      <w:r>
        <w:t>To design, implement, and evaluate the CyberAware web application: a learning hub, multi-input phishing detection lab, quizzes with server-side results, community and leaderboard features, and profile/dashboard analytics aligned with the full-stack implementation.</w:t>
      </w:r>
    </w:p>
    <w:p>
      <w:r>
        <w:t>Rationale:</w:t>
        <w:br/>
        <w:t>(Please provide a detailed explanation of why you think this project needs to be undertaken.)</w:t>
      </w:r>
    </w:p>
    <w:p>
      <w:r>
        <w:t>Everyday users are targeted by phishing and unsafe authentication practices at scale (Verizon, 2024). Many people lack engaging, practical training that connects explanations to actions such as inspecting URLs and enabling MFA. A purpose-built learning application can demonstrate applied software engineering whilst addressing a socially relevant problem—provided limitations are communicated responsibly.</w:t>
      </w:r>
    </w:p>
    <w:p>
      <w:r>
        <w:t>Supervisor: Shahzad Memon</w:t>
      </w:r>
    </w:p>
    <w:p>
      <w:pPr>
        <w:pStyle w:val="Heading1"/>
      </w:pPr>
      <w:r>
        <w:t>Appendix B – Final Project Proposal</w:t>
      </w:r>
    </w:p>
    <w:p>
      <w:r>
        <w:t>Project (CN6000)</w:t>
        <w:tab/>
        <w:tab/>
        <w:tab/>
        <w:tab/>
        <w:tab/>
        <w:tab/>
        <w:t>Final Proposal Form</w:t>
      </w:r>
    </w:p>
    <w:p>
      <w:r>
        <w:t>Programme: BSc (Hons) Computer Science</w:t>
        <w:tab/>
        <w:tab/>
        <w:tab/>
        <w:tab/>
        <w:t>Year: Final</w:t>
      </w:r>
    </w:p>
    <w:p>
      <w:r>
        <w:t>Student Number: 2546484</w:t>
      </w:r>
    </w:p>
    <w:p>
      <w:r>
        <w:t>Proposed Title: Cybersecurity Awareness and Phishing Detection Training Application</w:t>
      </w:r>
    </w:p>
    <w:p>
      <w:r>
        <w:t>Proposed Aim:</w:t>
        <w:br/>
        <w:t>(Please provide a brief summary of what you hope to achieve by the end of your project. Your proposed aim should clearly identify your topic of interest.)</w:t>
      </w:r>
    </w:p>
    <w:p>
      <w:r>
        <w:t>Deliver a working full-stack CyberAware-style prototype with Learning Hub, multi-input phishing detection lab, timed quizzes, tiered badges, community and leaderboard features, dashboard analytics, profile and notifications, and dissertation evaluation including testing evidence.</w:t>
      </w:r>
    </w:p>
    <w:p>
      <w:r>
        <w:t>Objectives: (Please provide a list of the objectives you need to achieve for your project to succeed.)</w:t>
      </w:r>
    </w:p>
    <w:p>
      <w:r>
        <w:t>• Investigate user-relevant threats (phishing, passwords, MFA, Wi-Fi) using authoritative sources.</w:t>
      </w:r>
    </w:p>
    <w:p>
      <w:r>
        <w:t>• Review awareness tools, detection approaches, and gamified learning evidence.</w:t>
      </w:r>
    </w:p>
    <w:p>
      <w:r>
        <w:t>• Design an accessible navigation model and cohesive UI.</w:t>
      </w:r>
    </w:p>
    <w:p>
      <w:r>
        <w:t>• Implement learning modules, scanner, quizzes, badges, social posts, profile features.</w:t>
      </w:r>
    </w:p>
    <w:p>
      <w:r>
        <w:t>• Evaluate functionality, usability, learning value, limitations, and future work.</w:t>
      </w:r>
    </w:p>
    <w:p>
      <w:r>
        <w:t>Rationale:</w:t>
        <w:br/>
        <w:t>(Please provide a detailed explanation of why you think this project needs to be undertaken.)</w:t>
      </w:r>
    </w:p>
    <w:p>
      <w:r>
        <w:t>The project bridges security education and software engineering. A credible solution must integrate content, interface design, backend persistence, and honest evaluation of heuristic scanning limits.</w:t>
      </w:r>
    </w:p>
    <w:p>
      <w:r>
        <w:t>Facilities required:</w:t>
        <w:tab/>
        <w:t>(Please provide a detailed list of what you will need to do implement your solution)</w:t>
      </w:r>
    </w:p>
    <w:p>
      <w:r>
        <w:t>Development machine; Node.js toolchain; MongoDB hosting suitable for development; browser testing environment; version control; optional ethics approval if recruiting usability participants; screenshot capture tools for evidence.</w:t>
      </w:r>
    </w:p>
    <w:p>
      <w:r>
        <w:t>Supervisor: Shahzad Memon</w:t>
      </w:r>
    </w:p>
    <w:p>
      <w:pPr>
        <w:pStyle w:val="Heading1"/>
      </w:pPr>
      <w:r>
        <w:t>Appendix C – Application for the Approval of Research Activities to be Attached (if needed)</w:t>
      </w:r>
    </w:p>
    <w:p>
      <w:r>
        <w:t>Not required unless human participant research is conducted. If usability testing involves participants, attach the approved ethics form here.</w:t>
      </w:r>
    </w:p>
    <w:p>
      <w:pPr>
        <w:pStyle w:val="Heading1"/>
      </w:pPr>
      <w:r>
        <w:t>Appendix D – Client Consent Form to be Attached (if needed)</w:t>
      </w:r>
    </w:p>
    <w:p>
      <w:r>
        <w:t>Not applicable unless the project is developed for an external client.</w:t>
      </w:r>
    </w:p>
    <w:p>
      <w:r>
        <w:t>Additional Appendices (as needed)</w:t>
      </w:r>
    </w:p>
    <w:p>
      <w:pPr>
        <w:pStyle w:val="Heading1"/>
      </w:pPr>
      <w:r>
        <w:t>Appendix E – Screenshot Evidence</w:t>
      </w:r>
    </w:p>
    <w:p>
      <w:r>
        <w:t>[Insert screenshots aligned with Chapter 4 figures: Home or Dashboard; Learning Hub; Phishing Detection Lab (showing input modes); Community feed; Profile and/or Dashboard for quiz history.]</w:t>
      </w:r>
    </w:p>
    <w:p>
      <w:pPr>
        <w:pStyle w:val="Heading1"/>
      </w:pPr>
      <w:r>
        <w:t>Appendix F – Test Plan</w:t>
      </w:r>
    </w:p>
    <w:p>
      <w:r>
        <w:t>[PLACEHOLDER – attach final test plan, environment matrix, and traceability to FR/NFR IDs.]</w:t>
      </w:r>
    </w:p>
    <w:p>
      <w:pPr>
        <w:pStyle w:val="Heading1"/>
      </w:pPr>
      <w:r>
        <w:t>Appendix G – User Feedback Form</w:t>
      </w:r>
    </w:p>
    <w:p>
      <w:r>
        <w:t>[PLACEHOLDER – attach consent-aligned questionnaire/instrument if used.]</w:t>
      </w:r>
    </w:p>
    <w:p>
      <w:pPr>
        <w:pStyle w:val="Heading1"/>
      </w:pPr>
      <w:r>
        <w:t>Appendix H – Source Code Extracts</w:t>
      </w:r>
    </w:p>
    <w:p>
      <w:r>
        <w:t>The authoritative source tree for this project is maintained at: https://github.com/amrit061322/cybersecurity-awareness-app (Tamang, 2026). [Insert short repository excerpts only—e.g. Header navigation, phishing controller, scanner service—with filename paths matching the clone.]</w:t>
      </w:r>
    </w:p>
    <w:p>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