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EC9BC" w14:textId="1E19E4D7" w:rsidR="005F5AAE" w:rsidRPr="005F5AAE" w:rsidRDefault="005F5AAE" w:rsidP="005F5AAE">
      <w:pPr>
        <w:rPr>
          <w:b/>
          <w:bCs/>
        </w:rPr>
      </w:pPr>
      <w:r w:rsidRPr="005F5AAE">
        <w:rPr>
          <w:b/>
          <w:bCs/>
        </w:rPr>
        <w:t>Principal Component Analysis (PCA)</w:t>
      </w:r>
    </w:p>
    <w:p w14:paraId="009DEE71" w14:textId="77777777" w:rsidR="005F5AAE" w:rsidRPr="005F5AAE" w:rsidRDefault="005F5AAE" w:rsidP="005F5AAE">
      <w:r w:rsidRPr="005F5AAE">
        <w:t xml:space="preserve">Principal Component Analysis (PCA) is a powerful technique in machine learning primarily used for </w:t>
      </w:r>
      <w:r w:rsidRPr="005F5AAE">
        <w:rPr>
          <w:b/>
          <w:bCs/>
        </w:rPr>
        <w:t>dimensionality reduction</w:t>
      </w:r>
      <w:r w:rsidRPr="005F5AAE">
        <w:t>. Its core purpose is to simplify complex datasets by reducing the number of features or attributes while retaining as much important information as possible.</w:t>
      </w:r>
    </w:p>
    <w:p w14:paraId="45D120EC" w14:textId="77777777" w:rsidR="005F5AAE" w:rsidRPr="005F5AAE" w:rsidRDefault="005F5AAE" w:rsidP="005F5AAE">
      <w:r w:rsidRPr="005F5AAE">
        <w:pict w14:anchorId="5078D1D7">
          <v:rect id="_x0000_i1055" style="width:0;height:1.5pt" o:hralign="center" o:hrstd="t" o:hr="t" fillcolor="#a0a0a0" stroked="f"/>
        </w:pict>
      </w:r>
    </w:p>
    <w:p w14:paraId="02E8CD3B" w14:textId="77777777" w:rsidR="005F5AAE" w:rsidRPr="005F5AAE" w:rsidRDefault="005F5AAE" w:rsidP="005F5AAE">
      <w:pPr>
        <w:rPr>
          <w:b/>
          <w:bCs/>
        </w:rPr>
      </w:pPr>
      <w:r w:rsidRPr="005F5AAE">
        <w:rPr>
          <w:b/>
          <w:bCs/>
        </w:rPr>
        <w:t>1. What is PCA?</w:t>
      </w:r>
    </w:p>
    <w:p w14:paraId="38160C74" w14:textId="77777777" w:rsidR="005F5AAE" w:rsidRPr="005F5AAE" w:rsidRDefault="005F5AAE" w:rsidP="005F5AAE">
      <w:pPr>
        <w:numPr>
          <w:ilvl w:val="0"/>
          <w:numId w:val="1"/>
        </w:numPr>
      </w:pPr>
      <w:r w:rsidRPr="005F5AAE">
        <w:rPr>
          <w:b/>
          <w:bCs/>
        </w:rPr>
        <w:t>Definition</w:t>
      </w:r>
      <w:r w:rsidRPr="005F5AAE">
        <w:t xml:space="preserve">: PCA is a machine learning technique used to </w:t>
      </w:r>
      <w:r w:rsidRPr="005F5AAE">
        <w:rPr>
          <w:b/>
          <w:bCs/>
        </w:rPr>
        <w:t>reduce dimension</w:t>
      </w:r>
      <w:r w:rsidRPr="005F5AAE">
        <w:t>. It is summarized as a "dimensionality reduction technique".</w:t>
      </w:r>
    </w:p>
    <w:p w14:paraId="40E88493" w14:textId="77777777" w:rsidR="005F5AAE" w:rsidRPr="005F5AAE" w:rsidRDefault="005F5AAE" w:rsidP="005F5AAE">
      <w:pPr>
        <w:numPr>
          <w:ilvl w:val="0"/>
          <w:numId w:val="1"/>
        </w:numPr>
      </w:pPr>
      <w:r w:rsidRPr="005F5AAE">
        <w:rPr>
          <w:b/>
          <w:bCs/>
        </w:rPr>
        <w:t>Purpose</w:t>
      </w:r>
      <w:r w:rsidRPr="005F5AAE">
        <w:t>: It helps to reduce the number of columns (features) in a dataset.</w:t>
      </w:r>
    </w:p>
    <w:p w14:paraId="3332E25B" w14:textId="77777777" w:rsidR="005F5AAE" w:rsidRPr="005F5AAE" w:rsidRDefault="005F5AAE" w:rsidP="005F5AAE">
      <w:pPr>
        <w:numPr>
          <w:ilvl w:val="0"/>
          <w:numId w:val="1"/>
        </w:numPr>
      </w:pPr>
      <w:r w:rsidRPr="005F5AAE">
        <w:rPr>
          <w:b/>
          <w:bCs/>
        </w:rPr>
        <w:t>Output</w:t>
      </w:r>
      <w:r w:rsidRPr="005F5AAE">
        <w:t xml:space="preserve">: PCA creates </w:t>
      </w:r>
      <w:r w:rsidRPr="005F5AAE">
        <w:rPr>
          <w:b/>
          <w:bCs/>
        </w:rPr>
        <w:t>new features</w:t>
      </w:r>
      <w:r w:rsidRPr="005F5AAE">
        <w:t xml:space="preserve"> called "principal components" (e.g., PC1, PC2). These are not just selected original columns but are </w:t>
      </w:r>
      <w:r w:rsidRPr="005F5AAE">
        <w:rPr>
          <w:b/>
          <w:bCs/>
        </w:rPr>
        <w:t>computed new columns</w:t>
      </w:r>
      <w:r w:rsidRPr="005F5AAE">
        <w:t>.</w:t>
      </w:r>
    </w:p>
    <w:p w14:paraId="42228690" w14:textId="77777777" w:rsidR="005F5AAE" w:rsidRPr="005F5AAE" w:rsidRDefault="005F5AAE" w:rsidP="005F5AAE">
      <w:r w:rsidRPr="005F5AAE">
        <w:pict w14:anchorId="4616FF05">
          <v:rect id="_x0000_i1056" style="width:0;height:1.5pt" o:hralign="center" o:hrstd="t" o:hr="t" fillcolor="#a0a0a0" stroked="f"/>
        </w:pict>
      </w:r>
    </w:p>
    <w:p w14:paraId="4191236B" w14:textId="77777777" w:rsidR="005F5AAE" w:rsidRPr="005F5AAE" w:rsidRDefault="005F5AAE" w:rsidP="005F5AAE">
      <w:pPr>
        <w:rPr>
          <w:b/>
          <w:bCs/>
        </w:rPr>
      </w:pPr>
      <w:r w:rsidRPr="005F5AAE">
        <w:rPr>
          <w:b/>
          <w:bCs/>
        </w:rPr>
        <w:t>2. Why Use PCA? (Benefits and Problems It Solves)</w:t>
      </w:r>
    </w:p>
    <w:p w14:paraId="7808A94B" w14:textId="77777777" w:rsidR="005F5AAE" w:rsidRPr="005F5AAE" w:rsidRDefault="005F5AAE" w:rsidP="005F5AAE">
      <w:r w:rsidRPr="005F5AAE">
        <w:t>PCA addresses several critical challenges in machine learning:</w:t>
      </w:r>
    </w:p>
    <w:p w14:paraId="7F5391E3" w14:textId="77777777" w:rsidR="005F5AAE" w:rsidRPr="005F5AAE" w:rsidRDefault="005F5AAE" w:rsidP="005F5AAE">
      <w:pPr>
        <w:numPr>
          <w:ilvl w:val="0"/>
          <w:numId w:val="2"/>
        </w:numPr>
      </w:pPr>
      <w:r w:rsidRPr="005F5AAE">
        <w:rPr>
          <w:b/>
          <w:bCs/>
        </w:rPr>
        <w:t>Identifying Important Features</w:t>
      </w:r>
      <w:r w:rsidRPr="005F5AAE">
        <w:t>:</w:t>
      </w:r>
    </w:p>
    <w:p w14:paraId="4410A42E" w14:textId="77777777" w:rsidR="005F5AAE" w:rsidRPr="005F5AAE" w:rsidRDefault="005F5AAE" w:rsidP="005F5AAE">
      <w:pPr>
        <w:numPr>
          <w:ilvl w:val="1"/>
          <w:numId w:val="2"/>
        </w:numPr>
      </w:pPr>
      <w:r w:rsidRPr="005F5AAE">
        <w:t>In real-life machine learning problems, datasets can have "many columns—hundred, thousand, two thousand columns or features".</w:t>
      </w:r>
    </w:p>
    <w:p w14:paraId="4D775625" w14:textId="77777777" w:rsidR="005F5AAE" w:rsidRPr="005F5AAE" w:rsidRDefault="005F5AAE" w:rsidP="005F5AAE">
      <w:pPr>
        <w:numPr>
          <w:ilvl w:val="1"/>
          <w:numId w:val="2"/>
        </w:numPr>
      </w:pPr>
      <w:r w:rsidRPr="005F5AAE">
        <w:t xml:space="preserve">PCA helps to </w:t>
      </w:r>
      <w:r w:rsidRPr="005F5AAE">
        <w:rPr>
          <w:b/>
          <w:bCs/>
        </w:rPr>
        <w:t>identify the features which are very important</w:t>
      </w:r>
      <w:r w:rsidRPr="005F5AAE">
        <w:t xml:space="preserve"> or "the most important features" that have the "maximum impact on a target variable".</w:t>
      </w:r>
    </w:p>
    <w:p w14:paraId="7630B6AF" w14:textId="77777777" w:rsidR="005F5AAE" w:rsidRPr="005F5AAE" w:rsidRDefault="005F5AAE" w:rsidP="005F5AAE">
      <w:pPr>
        <w:numPr>
          <w:ilvl w:val="1"/>
          <w:numId w:val="2"/>
        </w:numPr>
      </w:pPr>
      <w:r w:rsidRPr="005F5AAE">
        <w:rPr>
          <w:b/>
          <w:bCs/>
        </w:rPr>
        <w:t>Example</w:t>
      </w:r>
      <w:r w:rsidRPr="005F5AAE">
        <w:t>: In predicting property prices, features like 'area' and 'town' are crucial, while 'number of bathrooms' plays a lesser role, and 'trees nearby' might have almost no impact. PCA can help determine which features are truly significant.</w:t>
      </w:r>
    </w:p>
    <w:p w14:paraId="45DD5155" w14:textId="77777777" w:rsidR="005F5AAE" w:rsidRPr="005F5AAE" w:rsidRDefault="005F5AAE" w:rsidP="005F5AAE">
      <w:pPr>
        <w:numPr>
          <w:ilvl w:val="1"/>
          <w:numId w:val="2"/>
        </w:numPr>
      </w:pPr>
      <w:r w:rsidRPr="005F5AAE">
        <w:rPr>
          <w:b/>
          <w:bCs/>
        </w:rPr>
        <w:t>Example (Handwritten Digits)</w:t>
      </w:r>
      <w:r w:rsidRPr="005F5AAE">
        <w:t>: In handwritten digit classification, an 8x8 grid image has 64 pixels (features). Some pixels, like those in the last column, might always be black regardless of the digit, indicating they are "not important feature[s]". PCA can identify and effectively remove the influence of such non-contributing features.</w:t>
      </w:r>
    </w:p>
    <w:p w14:paraId="56860A29" w14:textId="77777777" w:rsidR="005F5AAE" w:rsidRPr="005F5AAE" w:rsidRDefault="005F5AAE" w:rsidP="005F5AAE">
      <w:pPr>
        <w:numPr>
          <w:ilvl w:val="0"/>
          <w:numId w:val="2"/>
        </w:numPr>
      </w:pPr>
      <w:r w:rsidRPr="005F5AAE">
        <w:rPr>
          <w:b/>
          <w:bCs/>
        </w:rPr>
        <w:t>Faster Training and Inference</w:t>
      </w:r>
      <w:r w:rsidRPr="005F5AAE">
        <w:t>:</w:t>
      </w:r>
    </w:p>
    <w:p w14:paraId="6F40B064" w14:textId="77777777" w:rsidR="005F5AAE" w:rsidRPr="005F5AAE" w:rsidRDefault="005F5AAE" w:rsidP="005F5AAE">
      <w:pPr>
        <w:numPr>
          <w:ilvl w:val="1"/>
          <w:numId w:val="2"/>
        </w:numPr>
      </w:pPr>
      <w:r w:rsidRPr="005F5AAE">
        <w:t>Machine learning training can "take a lot of time, lot of compute resources".</w:t>
      </w:r>
    </w:p>
    <w:p w14:paraId="1FBBE2F1" w14:textId="77777777" w:rsidR="005F5AAE" w:rsidRPr="005F5AAE" w:rsidRDefault="005F5AAE" w:rsidP="005F5AAE">
      <w:pPr>
        <w:numPr>
          <w:ilvl w:val="1"/>
          <w:numId w:val="2"/>
        </w:numPr>
      </w:pPr>
      <w:r w:rsidRPr="005F5AAE">
        <w:t xml:space="preserve">By getting rid of less important features, PCA makes </w:t>
      </w:r>
      <w:r w:rsidRPr="005F5AAE">
        <w:rPr>
          <w:b/>
          <w:bCs/>
        </w:rPr>
        <w:t>training faster</w:t>
      </w:r>
      <w:r w:rsidRPr="005F5AAE">
        <w:t xml:space="preserve"> and "little lightweight".</w:t>
      </w:r>
    </w:p>
    <w:p w14:paraId="05FDFFB6" w14:textId="77777777" w:rsidR="005F5AAE" w:rsidRPr="005F5AAE" w:rsidRDefault="005F5AAE" w:rsidP="005F5AAE">
      <w:pPr>
        <w:numPr>
          <w:ilvl w:val="1"/>
          <w:numId w:val="2"/>
        </w:numPr>
      </w:pPr>
      <w:r w:rsidRPr="005F5AAE">
        <w:rPr>
          <w:b/>
          <w:bCs/>
        </w:rPr>
        <w:t>Inference can also be faster</w:t>
      </w:r>
      <w:r w:rsidRPr="005F5AAE">
        <w:t>.</w:t>
      </w:r>
    </w:p>
    <w:p w14:paraId="7C479984" w14:textId="77777777" w:rsidR="005F5AAE" w:rsidRPr="005F5AAE" w:rsidRDefault="005F5AAE" w:rsidP="005F5AAE">
      <w:pPr>
        <w:numPr>
          <w:ilvl w:val="1"/>
          <w:numId w:val="2"/>
        </w:numPr>
      </w:pPr>
      <w:r w:rsidRPr="005F5AAE">
        <w:t>Having "less columns" (dimensions) means "computation becomes much faster".</w:t>
      </w:r>
    </w:p>
    <w:p w14:paraId="61D96A31" w14:textId="77777777" w:rsidR="005F5AAE" w:rsidRPr="005F5AAE" w:rsidRDefault="005F5AAE" w:rsidP="005F5AAE">
      <w:pPr>
        <w:numPr>
          <w:ilvl w:val="0"/>
          <w:numId w:val="2"/>
        </w:numPr>
      </w:pPr>
      <w:r w:rsidRPr="005F5AAE">
        <w:rPr>
          <w:b/>
          <w:bCs/>
        </w:rPr>
        <w:t>Easier Data Visualization</w:t>
      </w:r>
      <w:r w:rsidRPr="005F5AAE">
        <w:t>:</w:t>
      </w:r>
    </w:p>
    <w:p w14:paraId="6CCBC2C6" w14:textId="77777777" w:rsidR="005F5AAE" w:rsidRPr="005F5AAE" w:rsidRDefault="005F5AAE" w:rsidP="005F5AAE">
      <w:pPr>
        <w:numPr>
          <w:ilvl w:val="1"/>
          <w:numId w:val="2"/>
        </w:numPr>
      </w:pPr>
      <w:r w:rsidRPr="005F5AAE">
        <w:lastRenderedPageBreak/>
        <w:t>If you have many features (e.g., 100 features), it's impossible for humans to visualize them directly.</w:t>
      </w:r>
    </w:p>
    <w:p w14:paraId="5FFC1220" w14:textId="77777777" w:rsidR="005F5AAE" w:rsidRPr="005F5AAE" w:rsidRDefault="005F5AAE" w:rsidP="005F5AAE">
      <w:pPr>
        <w:numPr>
          <w:ilvl w:val="1"/>
          <w:numId w:val="2"/>
        </w:numPr>
      </w:pPr>
      <w:r w:rsidRPr="005F5AAE">
        <w:t xml:space="preserve">PCA can reduce these 100 features into just two or three, allowing for </w:t>
      </w:r>
      <w:r w:rsidRPr="005F5AAE">
        <w:rPr>
          <w:b/>
          <w:bCs/>
        </w:rPr>
        <w:t>visualization on a 2D or 3D graph</w:t>
      </w:r>
      <w:r w:rsidRPr="005F5AAE">
        <w:t>.</w:t>
      </w:r>
    </w:p>
    <w:p w14:paraId="64503A8D" w14:textId="77777777" w:rsidR="005F5AAE" w:rsidRPr="005F5AAE" w:rsidRDefault="005F5AAE" w:rsidP="005F5AAE">
      <w:pPr>
        <w:numPr>
          <w:ilvl w:val="1"/>
          <w:numId w:val="2"/>
        </w:numPr>
      </w:pPr>
      <w:r w:rsidRPr="005F5AAE">
        <w:t>"Data visualization helps you a lot in terms of your final decision making" for model building.</w:t>
      </w:r>
    </w:p>
    <w:p w14:paraId="74E326C2" w14:textId="77777777" w:rsidR="005F5AAE" w:rsidRPr="005F5AAE" w:rsidRDefault="005F5AAE" w:rsidP="005F5AAE">
      <w:pPr>
        <w:numPr>
          <w:ilvl w:val="0"/>
          <w:numId w:val="2"/>
        </w:numPr>
      </w:pPr>
      <w:r w:rsidRPr="005F5AAE">
        <w:rPr>
          <w:b/>
          <w:bCs/>
        </w:rPr>
        <w:t>Addressing the "Dimensionality Curse"</w:t>
      </w:r>
      <w:r w:rsidRPr="005F5AAE">
        <w:t>:</w:t>
      </w:r>
    </w:p>
    <w:p w14:paraId="4952E420" w14:textId="77777777" w:rsidR="005F5AAE" w:rsidRPr="005F5AAE" w:rsidRDefault="005F5AAE" w:rsidP="005F5AAE">
      <w:pPr>
        <w:numPr>
          <w:ilvl w:val="1"/>
          <w:numId w:val="2"/>
        </w:numPr>
      </w:pPr>
      <w:r w:rsidRPr="005F5AAE">
        <w:t>In machine learning, "dimensionality curse is a big problem".</w:t>
      </w:r>
    </w:p>
    <w:p w14:paraId="0C067F03" w14:textId="77777777" w:rsidR="005F5AAE" w:rsidRPr="005F5AAE" w:rsidRDefault="005F5AAE" w:rsidP="005F5AAE">
      <w:pPr>
        <w:numPr>
          <w:ilvl w:val="1"/>
          <w:numId w:val="2"/>
        </w:numPr>
      </w:pPr>
      <w:r w:rsidRPr="005F5AAE">
        <w:t>Many datasets have "so many columns, you know so many dimensions" which "makes our model really complex hard to visualize".</w:t>
      </w:r>
    </w:p>
    <w:p w14:paraId="70435254" w14:textId="77777777" w:rsidR="005F5AAE" w:rsidRPr="005F5AAE" w:rsidRDefault="005F5AAE" w:rsidP="005F5AAE">
      <w:pPr>
        <w:numPr>
          <w:ilvl w:val="1"/>
          <w:numId w:val="2"/>
        </w:numPr>
      </w:pPr>
      <w:r w:rsidRPr="005F5AAE">
        <w:t>PCA is an "excellent technique that help[s] you deal with dimensionality curse".</w:t>
      </w:r>
    </w:p>
    <w:p w14:paraId="61BA6237" w14:textId="77777777" w:rsidR="005F5AAE" w:rsidRPr="005F5AAE" w:rsidRDefault="005F5AAE" w:rsidP="005F5AAE">
      <w:r w:rsidRPr="005F5AAE">
        <w:pict w14:anchorId="7B423B74">
          <v:rect id="_x0000_i1057" style="width:0;height:1.5pt" o:hralign="center" o:hrstd="t" o:hr="t" fillcolor="#a0a0a0" stroked="f"/>
        </w:pict>
      </w:r>
    </w:p>
    <w:p w14:paraId="4656C201" w14:textId="77777777" w:rsidR="005F5AAE" w:rsidRPr="005F5AAE" w:rsidRDefault="005F5AAE" w:rsidP="005F5AAE">
      <w:pPr>
        <w:rPr>
          <w:b/>
          <w:bCs/>
        </w:rPr>
      </w:pPr>
      <w:r w:rsidRPr="005F5AAE">
        <w:rPr>
          <w:b/>
          <w:bCs/>
        </w:rPr>
        <w:t>3. How PCA Works (Theory)</w:t>
      </w:r>
    </w:p>
    <w:p w14:paraId="095D7B08" w14:textId="77777777" w:rsidR="005F5AAE" w:rsidRPr="005F5AAE" w:rsidRDefault="005F5AAE" w:rsidP="005F5AAE">
      <w:pPr>
        <w:numPr>
          <w:ilvl w:val="0"/>
          <w:numId w:val="3"/>
        </w:numPr>
      </w:pPr>
      <w:r w:rsidRPr="005F5AAE">
        <w:rPr>
          <w:b/>
          <w:bCs/>
        </w:rPr>
        <w:t>Finding Principal Components (Axes of Variance)</w:t>
      </w:r>
      <w:r w:rsidRPr="005F5AAE">
        <w:t>:</w:t>
      </w:r>
    </w:p>
    <w:p w14:paraId="62458D23" w14:textId="77777777" w:rsidR="005F5AAE" w:rsidRPr="005F5AAE" w:rsidRDefault="005F5AAE" w:rsidP="005F5AAE">
      <w:pPr>
        <w:numPr>
          <w:ilvl w:val="1"/>
          <w:numId w:val="3"/>
        </w:numPr>
      </w:pPr>
      <w:r w:rsidRPr="005F5AAE">
        <w:t xml:space="preserve">PCA works by identifying new axes (lines) that capture the </w:t>
      </w:r>
      <w:r w:rsidRPr="005F5AAE">
        <w:rPr>
          <w:b/>
          <w:bCs/>
        </w:rPr>
        <w:t>maximum variance</w:t>
      </w:r>
      <w:r w:rsidRPr="005F5AAE">
        <w:t xml:space="preserve"> or information within your data.</w:t>
      </w:r>
    </w:p>
    <w:p w14:paraId="21447080" w14:textId="77777777" w:rsidR="005F5AAE" w:rsidRPr="005F5AAE" w:rsidRDefault="005F5AAE" w:rsidP="005F5AAE">
      <w:pPr>
        <w:numPr>
          <w:ilvl w:val="1"/>
          <w:numId w:val="3"/>
        </w:numPr>
      </w:pPr>
      <w:r w:rsidRPr="005F5AAE">
        <w:rPr>
          <w:b/>
          <w:bCs/>
        </w:rPr>
        <w:t>PC1 (Principal Component 1)</w:t>
      </w:r>
      <w:r w:rsidRPr="005F5AAE">
        <w:t>: This is the first new axis that covers the "maximum variance or the maximum information" in the features.</w:t>
      </w:r>
    </w:p>
    <w:p w14:paraId="599CB0D8" w14:textId="77777777" w:rsidR="005F5AAE" w:rsidRPr="005F5AAE" w:rsidRDefault="005F5AAE" w:rsidP="005F5AAE">
      <w:pPr>
        <w:numPr>
          <w:ilvl w:val="1"/>
          <w:numId w:val="3"/>
        </w:numPr>
      </w:pPr>
      <w:r w:rsidRPr="005F5AAE">
        <w:rPr>
          <w:b/>
          <w:bCs/>
        </w:rPr>
        <w:t>PC2 (Principal Component 2)</w:t>
      </w:r>
      <w:r w:rsidRPr="005F5AAE">
        <w:t>: This is a perpendicular line to PC1 that covers the "second most variance". This continues for subsequent components in descending order of their impact on the target variable.</w:t>
      </w:r>
    </w:p>
    <w:p w14:paraId="6B394035" w14:textId="77777777" w:rsidR="005F5AAE" w:rsidRPr="005F5AAE" w:rsidRDefault="005F5AAE" w:rsidP="005F5AAE">
      <w:pPr>
        <w:numPr>
          <w:ilvl w:val="1"/>
          <w:numId w:val="3"/>
        </w:numPr>
      </w:pPr>
      <w:r w:rsidRPr="005F5AAE">
        <w:t xml:space="preserve">These principal components become the </w:t>
      </w:r>
      <w:r w:rsidRPr="005F5AAE">
        <w:rPr>
          <w:b/>
          <w:bCs/>
        </w:rPr>
        <w:t>new features</w:t>
      </w:r>
      <w:r w:rsidRPr="005F5AAE">
        <w:t xml:space="preserve"> in the reduced dataset.</w:t>
      </w:r>
    </w:p>
    <w:p w14:paraId="0E61271F" w14:textId="77777777" w:rsidR="005F5AAE" w:rsidRPr="005F5AAE" w:rsidRDefault="005F5AAE" w:rsidP="005F5AAE">
      <w:pPr>
        <w:numPr>
          <w:ilvl w:val="0"/>
          <w:numId w:val="3"/>
        </w:numPr>
      </w:pPr>
      <w:r w:rsidRPr="005F5AAE">
        <w:rPr>
          <w:b/>
          <w:bCs/>
        </w:rPr>
        <w:t>Determining the Number of Components (</w:t>
      </w:r>
      <w:proofErr w:type="spellStart"/>
      <w:r w:rsidRPr="005F5AAE">
        <w:rPr>
          <w:b/>
          <w:bCs/>
        </w:rPr>
        <w:t>n_components</w:t>
      </w:r>
      <w:proofErr w:type="spellEnd"/>
      <w:r w:rsidRPr="005F5AAE">
        <w:rPr>
          <w:b/>
          <w:bCs/>
        </w:rPr>
        <w:t>)</w:t>
      </w:r>
      <w:r w:rsidRPr="005F5AAE">
        <w:t>:</w:t>
      </w:r>
    </w:p>
    <w:p w14:paraId="40267919" w14:textId="77777777" w:rsidR="005F5AAE" w:rsidRPr="005F5AAE" w:rsidRDefault="005F5AAE" w:rsidP="005F5AAE">
      <w:pPr>
        <w:numPr>
          <w:ilvl w:val="1"/>
          <w:numId w:val="3"/>
        </w:numPr>
      </w:pPr>
      <w:r w:rsidRPr="005F5AAE">
        <w:t xml:space="preserve">You can specify the number of principal components to extract when applying PCA. This can be done by: </w:t>
      </w:r>
    </w:p>
    <w:p w14:paraId="1F008DB3" w14:textId="77777777" w:rsidR="005F5AAE" w:rsidRPr="005F5AAE" w:rsidRDefault="005F5AAE" w:rsidP="005F5AAE">
      <w:pPr>
        <w:numPr>
          <w:ilvl w:val="2"/>
          <w:numId w:val="3"/>
        </w:numPr>
      </w:pPr>
      <w:r w:rsidRPr="005F5AAE">
        <w:rPr>
          <w:b/>
          <w:bCs/>
        </w:rPr>
        <w:t>Explicitly stating the number</w:t>
      </w:r>
      <w:r w:rsidRPr="005F5AAE">
        <w:t>: For example, asking for 2, 3, 4, 5, 6, or 10 principal components. This often involves "trial and error" to find the best number.</w:t>
      </w:r>
    </w:p>
    <w:p w14:paraId="7348C8CB" w14:textId="77777777" w:rsidR="005F5AAE" w:rsidRPr="005F5AAE" w:rsidRDefault="005F5AAE" w:rsidP="005F5AAE">
      <w:pPr>
        <w:numPr>
          <w:ilvl w:val="2"/>
          <w:numId w:val="3"/>
        </w:numPr>
      </w:pPr>
      <w:r w:rsidRPr="005F5AAE">
        <w:rPr>
          <w:b/>
          <w:bCs/>
        </w:rPr>
        <w:t>Specifying a percentage of variance to retain</w:t>
      </w:r>
      <w:r w:rsidRPr="005F5AAE">
        <w:t>: You can tell PCA to "retain 95 percent of useful features" or "95 percent of variation". PCA will then calculate how many components are needed to achieve that percentage.</w:t>
      </w:r>
    </w:p>
    <w:p w14:paraId="4A4BF980" w14:textId="77777777" w:rsidR="005F5AAE" w:rsidRPr="005F5AAE" w:rsidRDefault="005F5AAE" w:rsidP="005F5AAE">
      <w:pPr>
        <w:numPr>
          <w:ilvl w:val="0"/>
          <w:numId w:val="3"/>
        </w:numPr>
      </w:pPr>
      <w:r w:rsidRPr="005F5AAE">
        <w:rPr>
          <w:b/>
          <w:bCs/>
        </w:rPr>
        <w:t>The Trade-off: Accuracy vs. Dimensionality Reduction</w:t>
      </w:r>
      <w:r w:rsidRPr="005F5AAE">
        <w:t>:</w:t>
      </w:r>
    </w:p>
    <w:p w14:paraId="5FAF70C0" w14:textId="77777777" w:rsidR="005F5AAE" w:rsidRPr="005F5AAE" w:rsidRDefault="005F5AAE" w:rsidP="005F5AAE">
      <w:pPr>
        <w:numPr>
          <w:ilvl w:val="1"/>
          <w:numId w:val="3"/>
        </w:numPr>
      </w:pPr>
      <w:r w:rsidRPr="005F5AAE">
        <w:t xml:space="preserve">While PCA helps reduce dimensions, there's a </w:t>
      </w:r>
      <w:r w:rsidRPr="005F5AAE">
        <w:rPr>
          <w:b/>
          <w:bCs/>
        </w:rPr>
        <w:t>trade-off</w:t>
      </w:r>
      <w:r w:rsidRPr="005F5AAE">
        <w:t>.</w:t>
      </w:r>
    </w:p>
    <w:p w14:paraId="68855A00" w14:textId="77777777" w:rsidR="005F5AAE" w:rsidRPr="005F5AAE" w:rsidRDefault="005F5AAE" w:rsidP="005F5AAE">
      <w:pPr>
        <w:numPr>
          <w:ilvl w:val="1"/>
          <w:numId w:val="3"/>
        </w:numPr>
      </w:pPr>
      <w:r w:rsidRPr="005F5AAE">
        <w:lastRenderedPageBreak/>
        <w:t>If "all 100 features are important and they're trying to contribute to end target variable," and you reduce from 100 to only 5 features, you're "going to lose a lot of information".</w:t>
      </w:r>
    </w:p>
    <w:p w14:paraId="5EDAB38D" w14:textId="77777777" w:rsidR="005F5AAE" w:rsidRPr="005F5AAE" w:rsidRDefault="005F5AAE" w:rsidP="005F5AAE">
      <w:pPr>
        <w:numPr>
          <w:ilvl w:val="1"/>
          <w:numId w:val="3"/>
        </w:numPr>
      </w:pPr>
      <w:r w:rsidRPr="005F5AAE">
        <w:t>Reducing to too few components (e.g., 2 components from 64) can significantly lower your model's accuracy. You "can decide what accuracy do you want and then you can reduce your dimensions accordingly".</w:t>
      </w:r>
    </w:p>
    <w:p w14:paraId="0727043D" w14:textId="77777777" w:rsidR="005F5AAE" w:rsidRPr="005F5AAE" w:rsidRDefault="005F5AAE" w:rsidP="005F5AAE">
      <w:pPr>
        <w:numPr>
          <w:ilvl w:val="0"/>
          <w:numId w:val="3"/>
        </w:numPr>
      </w:pPr>
      <w:r w:rsidRPr="005F5AAE">
        <w:rPr>
          <w:b/>
          <w:bCs/>
        </w:rPr>
        <w:t>Crucial Pre-processing Step: Feature Scaling</w:t>
      </w:r>
      <w:r w:rsidRPr="005F5AAE">
        <w:t>:</w:t>
      </w:r>
    </w:p>
    <w:p w14:paraId="7EDA4DBB" w14:textId="77777777" w:rsidR="005F5AAE" w:rsidRPr="005F5AAE" w:rsidRDefault="005F5AAE" w:rsidP="005F5AAE">
      <w:pPr>
        <w:numPr>
          <w:ilvl w:val="1"/>
          <w:numId w:val="3"/>
        </w:numPr>
      </w:pPr>
      <w:r w:rsidRPr="005F5AAE">
        <w:rPr>
          <w:b/>
          <w:bCs/>
        </w:rPr>
        <w:t>It is essential to scale the features before using PCA</w:t>
      </w:r>
      <w:r w:rsidRPr="005F5AAE">
        <w:t>.</w:t>
      </w:r>
    </w:p>
    <w:p w14:paraId="17E4FA45" w14:textId="77777777" w:rsidR="005F5AAE" w:rsidRPr="005F5AAE" w:rsidRDefault="005F5AAE" w:rsidP="005F5AAE">
      <w:pPr>
        <w:numPr>
          <w:ilvl w:val="1"/>
          <w:numId w:val="3"/>
        </w:numPr>
      </w:pPr>
      <w:r w:rsidRPr="005F5AAE">
        <w:t>"If you don't scale it, it's not going to work okay".</w:t>
      </w:r>
    </w:p>
    <w:p w14:paraId="4661DBF1" w14:textId="77777777" w:rsidR="005F5AAE" w:rsidRPr="005F5AAE" w:rsidRDefault="005F5AAE" w:rsidP="005F5AAE">
      <w:pPr>
        <w:numPr>
          <w:ilvl w:val="1"/>
          <w:numId w:val="3"/>
        </w:numPr>
      </w:pPr>
      <w:r w:rsidRPr="005F5AAE">
        <w:t>Scaling prevents features with larger numerical ranges from disproportionately influencing the principal components. If one graph is in millions and another in normal values, the PCA might become "skewed" and "will not work as per your expectation," potentially causing "Accuracy [to] drop".</w:t>
      </w:r>
    </w:p>
    <w:p w14:paraId="333F9334" w14:textId="77777777" w:rsidR="005F5AAE" w:rsidRPr="005F5AAE" w:rsidRDefault="005F5AAE" w:rsidP="005F5AAE">
      <w:r w:rsidRPr="005F5AAE">
        <w:pict w14:anchorId="36EFCCC6">
          <v:rect id="_x0000_i1058" style="width:0;height:1.5pt" o:hralign="center" o:hrstd="t" o:hr="t" fillcolor="#a0a0a0" stroked="f"/>
        </w:pict>
      </w:r>
    </w:p>
    <w:p w14:paraId="28FF05E3" w14:textId="77777777" w:rsidR="005F5AAE" w:rsidRPr="005F5AAE" w:rsidRDefault="005F5AAE" w:rsidP="005F5AAE">
      <w:pPr>
        <w:rPr>
          <w:b/>
          <w:bCs/>
        </w:rPr>
      </w:pPr>
      <w:r w:rsidRPr="005F5AAE">
        <w:rPr>
          <w:b/>
          <w:bCs/>
        </w:rPr>
        <w:t>4. Python Implementation (using Scikit-learn)</w:t>
      </w:r>
    </w:p>
    <w:p w14:paraId="5A91A0B1" w14:textId="77777777" w:rsidR="005F5AAE" w:rsidRPr="005F5AAE" w:rsidRDefault="005F5AAE" w:rsidP="005F5AAE">
      <w:r w:rsidRPr="005F5AAE">
        <w:t xml:space="preserve">The sources demonstrate PCA implementation using the scikit-learn library, primarily with the </w:t>
      </w:r>
      <w:r w:rsidRPr="005F5AAE">
        <w:rPr>
          <w:b/>
          <w:bCs/>
        </w:rPr>
        <w:t xml:space="preserve">handwritten </w:t>
      </w:r>
      <w:proofErr w:type="gramStart"/>
      <w:r w:rsidRPr="005F5AAE">
        <w:rPr>
          <w:b/>
          <w:bCs/>
        </w:rPr>
        <w:t>digits</w:t>
      </w:r>
      <w:proofErr w:type="gramEnd"/>
      <w:r w:rsidRPr="005F5AAE">
        <w:rPr>
          <w:b/>
          <w:bCs/>
        </w:rPr>
        <w:t xml:space="preserve"> dataset</w:t>
      </w:r>
      <w:r w:rsidRPr="005F5AAE">
        <w:t>.</w:t>
      </w:r>
    </w:p>
    <w:p w14:paraId="1FCE8E3B" w14:textId="77777777" w:rsidR="005F5AAE" w:rsidRPr="005F5AAE" w:rsidRDefault="005F5AAE" w:rsidP="005F5AAE">
      <w:pPr>
        <w:numPr>
          <w:ilvl w:val="0"/>
          <w:numId w:val="4"/>
        </w:numPr>
      </w:pPr>
      <w:r w:rsidRPr="005F5AAE">
        <w:rPr>
          <w:b/>
          <w:bCs/>
        </w:rPr>
        <w:t>Data Set</w:t>
      </w:r>
      <w:r w:rsidRPr="005F5AAE">
        <w:t>:</w:t>
      </w:r>
    </w:p>
    <w:p w14:paraId="52331E70" w14:textId="77777777" w:rsidR="005F5AAE" w:rsidRPr="005F5AAE" w:rsidRDefault="005F5AAE" w:rsidP="005F5AAE">
      <w:pPr>
        <w:numPr>
          <w:ilvl w:val="1"/>
          <w:numId w:val="4"/>
        </w:numPr>
      </w:pPr>
      <w:r w:rsidRPr="005F5AAE">
        <w:t xml:space="preserve">The </w:t>
      </w:r>
      <w:r w:rsidRPr="005F5AAE">
        <w:rPr>
          <w:b/>
          <w:bCs/>
        </w:rPr>
        <w:t>digits dataset</w:t>
      </w:r>
      <w:r w:rsidRPr="005F5AAE">
        <w:t xml:space="preserve"> contains images of handwritten digits from 0 to 9.</w:t>
      </w:r>
    </w:p>
    <w:p w14:paraId="0E238096" w14:textId="77777777" w:rsidR="005F5AAE" w:rsidRPr="005F5AAE" w:rsidRDefault="005F5AAE" w:rsidP="005F5AAE">
      <w:pPr>
        <w:numPr>
          <w:ilvl w:val="1"/>
          <w:numId w:val="4"/>
        </w:numPr>
      </w:pPr>
      <w:r w:rsidRPr="005F5AAE">
        <w:t xml:space="preserve">Each image is represented as an 8x8 pixel grid, resulting in </w:t>
      </w:r>
      <w:r w:rsidRPr="005F5AAE">
        <w:rPr>
          <w:b/>
          <w:bCs/>
        </w:rPr>
        <w:t>64 features</w:t>
      </w:r>
      <w:r w:rsidRPr="005F5AAE">
        <w:t xml:space="preserve"> (pixels) for each sample.</w:t>
      </w:r>
    </w:p>
    <w:p w14:paraId="0308C26D" w14:textId="77777777" w:rsidR="005F5AAE" w:rsidRPr="005F5AAE" w:rsidRDefault="005F5AAE" w:rsidP="005F5AAE">
      <w:pPr>
        <w:numPr>
          <w:ilvl w:val="1"/>
          <w:numId w:val="4"/>
        </w:numPr>
      </w:pPr>
      <w:r w:rsidRPr="005F5AAE">
        <w:t>There are approximately 1700-1800 samples in the dataset.</w:t>
      </w:r>
    </w:p>
    <w:p w14:paraId="02179177" w14:textId="77777777" w:rsidR="005F5AAE" w:rsidRPr="005F5AAE" w:rsidRDefault="005F5AAE" w:rsidP="005F5AAE">
      <w:pPr>
        <w:numPr>
          <w:ilvl w:val="1"/>
          <w:numId w:val="4"/>
        </w:numPr>
      </w:pPr>
      <w:r w:rsidRPr="005F5AAE">
        <w:rPr>
          <w:b/>
          <w:bCs/>
        </w:rPr>
        <w:t>Loading Data</w:t>
      </w:r>
      <w:r w:rsidRPr="005F5AAE">
        <w:t xml:space="preserve">: The dataset is loaded using </w:t>
      </w:r>
      <w:proofErr w:type="spellStart"/>
      <w:r w:rsidRPr="005F5AAE">
        <w:t>load_</w:t>
      </w:r>
      <w:proofErr w:type="gramStart"/>
      <w:r w:rsidRPr="005F5AAE">
        <w:t>digits</w:t>
      </w:r>
      <w:proofErr w:type="spellEnd"/>
      <w:r w:rsidRPr="005F5AAE">
        <w:t>(</w:t>
      </w:r>
      <w:proofErr w:type="gramEnd"/>
      <w:r w:rsidRPr="005F5AAE">
        <w:t xml:space="preserve">) from </w:t>
      </w:r>
      <w:proofErr w:type="spellStart"/>
      <w:r w:rsidRPr="005F5AAE">
        <w:t>sklearn.datasets</w:t>
      </w:r>
      <w:proofErr w:type="spellEnd"/>
      <w:r w:rsidRPr="005F5AAE">
        <w:t>.</w:t>
      </w:r>
    </w:p>
    <w:p w14:paraId="5D3428BF" w14:textId="77777777" w:rsidR="005F5AAE" w:rsidRPr="005F5AAE" w:rsidRDefault="005F5AAE" w:rsidP="005F5AAE">
      <w:pPr>
        <w:numPr>
          <w:ilvl w:val="1"/>
          <w:numId w:val="4"/>
        </w:numPr>
      </w:pPr>
      <w:r w:rsidRPr="005F5AAE">
        <w:rPr>
          <w:b/>
          <w:bCs/>
        </w:rPr>
        <w:t>Visualization</w:t>
      </w:r>
      <w:r w:rsidRPr="005F5AAE">
        <w:t xml:space="preserve">: Individual digit samples, which are initially 1D arrays of 64 pixels, can be reshaped to an 8x8 2D array and visualized using </w:t>
      </w:r>
      <w:proofErr w:type="spellStart"/>
      <w:proofErr w:type="gramStart"/>
      <w:r w:rsidRPr="005F5AAE">
        <w:t>matplotlib.pyplot</w:t>
      </w:r>
      <w:proofErr w:type="gramEnd"/>
      <w:r w:rsidRPr="005F5AAE">
        <w:t>.imshow</w:t>
      </w:r>
      <w:proofErr w:type="spellEnd"/>
      <w:r w:rsidRPr="005F5AAE">
        <w:t>.</w:t>
      </w:r>
    </w:p>
    <w:p w14:paraId="350BFFCC" w14:textId="77777777" w:rsidR="005F5AAE" w:rsidRPr="005F5AAE" w:rsidRDefault="005F5AAE" w:rsidP="005F5AAE">
      <w:pPr>
        <w:numPr>
          <w:ilvl w:val="0"/>
          <w:numId w:val="4"/>
        </w:numPr>
      </w:pPr>
      <w:r w:rsidRPr="005F5AAE">
        <w:rPr>
          <w:b/>
          <w:bCs/>
        </w:rPr>
        <w:t>Data Preparation (Key Steps)</w:t>
      </w:r>
      <w:r w:rsidRPr="005F5AAE">
        <w:t>:</w:t>
      </w:r>
    </w:p>
    <w:p w14:paraId="28611432" w14:textId="77777777" w:rsidR="005F5AAE" w:rsidRPr="005F5AAE" w:rsidRDefault="005F5AAE" w:rsidP="005F5AAE">
      <w:pPr>
        <w:numPr>
          <w:ilvl w:val="1"/>
          <w:numId w:val="5"/>
        </w:numPr>
      </w:pPr>
      <w:r w:rsidRPr="005F5AAE">
        <w:rPr>
          <w:b/>
          <w:bCs/>
        </w:rPr>
        <w:t xml:space="preserve">Create </w:t>
      </w:r>
      <w:proofErr w:type="spellStart"/>
      <w:r w:rsidRPr="005F5AAE">
        <w:rPr>
          <w:b/>
          <w:bCs/>
        </w:rPr>
        <w:t>DataFrame</w:t>
      </w:r>
      <w:proofErr w:type="spellEnd"/>
      <w:r w:rsidRPr="005F5AAE">
        <w:t>: The pixel data (</w:t>
      </w:r>
      <w:proofErr w:type="spellStart"/>
      <w:r w:rsidRPr="005F5AAE">
        <w:t>dataset.data</w:t>
      </w:r>
      <w:proofErr w:type="spellEnd"/>
      <w:r w:rsidRPr="005F5AAE">
        <w:t xml:space="preserve">) is typically converted into a Pandas </w:t>
      </w:r>
      <w:proofErr w:type="spellStart"/>
      <w:r w:rsidRPr="005F5AAE">
        <w:t>DataFrame</w:t>
      </w:r>
      <w:proofErr w:type="spellEnd"/>
      <w:r w:rsidRPr="005F5AAE">
        <w:t xml:space="preserve"> with column headers representing the pixels (e.g., pixel_0_0 to pixel_7_7).</w:t>
      </w:r>
    </w:p>
    <w:p w14:paraId="2F5088E6" w14:textId="77777777" w:rsidR="005F5AAE" w:rsidRPr="005F5AAE" w:rsidRDefault="005F5AAE" w:rsidP="005F5AAE">
      <w:pPr>
        <w:numPr>
          <w:ilvl w:val="1"/>
          <w:numId w:val="5"/>
        </w:numPr>
      </w:pPr>
      <w:r w:rsidRPr="005F5AAE">
        <w:rPr>
          <w:b/>
          <w:bCs/>
        </w:rPr>
        <w:t>Separate Features (X) and Target (y)</w:t>
      </w:r>
      <w:r w:rsidRPr="005F5AAE">
        <w:t xml:space="preserve">: The </w:t>
      </w:r>
      <w:proofErr w:type="spellStart"/>
      <w:r w:rsidRPr="005F5AAE">
        <w:t>DataFrame</w:t>
      </w:r>
      <w:proofErr w:type="spellEnd"/>
      <w:r w:rsidRPr="005F5AAE">
        <w:t xml:space="preserve"> (features) is assigned to x, and the target classes (0-9) are assigned to y.</w:t>
      </w:r>
    </w:p>
    <w:p w14:paraId="3FA0A503" w14:textId="77777777" w:rsidR="005F5AAE" w:rsidRPr="005F5AAE" w:rsidRDefault="005F5AAE" w:rsidP="005F5AAE">
      <w:pPr>
        <w:numPr>
          <w:ilvl w:val="1"/>
          <w:numId w:val="5"/>
        </w:numPr>
      </w:pPr>
      <w:r w:rsidRPr="005F5AAE">
        <w:rPr>
          <w:b/>
          <w:bCs/>
        </w:rPr>
        <w:t>Feature Scaling (Crucial)</w:t>
      </w:r>
      <w:r w:rsidRPr="005F5AAE">
        <w:t xml:space="preserve">: </w:t>
      </w:r>
    </w:p>
    <w:p w14:paraId="10E74C8B" w14:textId="77777777" w:rsidR="005F5AAE" w:rsidRPr="005F5AAE" w:rsidRDefault="005F5AAE" w:rsidP="005F5AAE">
      <w:pPr>
        <w:numPr>
          <w:ilvl w:val="2"/>
          <w:numId w:val="5"/>
        </w:numPr>
      </w:pPr>
      <w:r w:rsidRPr="005F5AAE">
        <w:t>The values of the pixels are typically between 0 and 16.</w:t>
      </w:r>
    </w:p>
    <w:p w14:paraId="14702BEB" w14:textId="77777777" w:rsidR="005F5AAE" w:rsidRPr="005F5AAE" w:rsidRDefault="005F5AAE" w:rsidP="005F5AAE">
      <w:pPr>
        <w:numPr>
          <w:ilvl w:val="2"/>
          <w:numId w:val="5"/>
        </w:numPr>
      </w:pPr>
      <w:r w:rsidRPr="005F5AAE">
        <w:rPr>
          <w:b/>
          <w:bCs/>
        </w:rPr>
        <w:lastRenderedPageBreak/>
        <w:t>Standard scaling is performed</w:t>
      </w:r>
      <w:r w:rsidRPr="005F5AAE">
        <w:t xml:space="preserve"> using </w:t>
      </w:r>
      <w:proofErr w:type="spellStart"/>
      <w:r w:rsidRPr="005F5AAE">
        <w:t>StandardScaler</w:t>
      </w:r>
      <w:proofErr w:type="spellEnd"/>
      <w:r w:rsidRPr="005F5AAE">
        <w:t xml:space="preserve"> from </w:t>
      </w:r>
      <w:proofErr w:type="spellStart"/>
      <w:proofErr w:type="gramStart"/>
      <w:r w:rsidRPr="005F5AAE">
        <w:t>sklearn.preprocessing</w:t>
      </w:r>
      <w:proofErr w:type="spellEnd"/>
      <w:proofErr w:type="gramEnd"/>
      <w:r w:rsidRPr="005F5AAE">
        <w:t>.</w:t>
      </w:r>
    </w:p>
    <w:p w14:paraId="2E518B6C" w14:textId="77777777" w:rsidR="005F5AAE" w:rsidRPr="005F5AAE" w:rsidRDefault="005F5AAE" w:rsidP="005F5AAE">
      <w:pPr>
        <w:numPr>
          <w:ilvl w:val="2"/>
          <w:numId w:val="5"/>
        </w:numPr>
      </w:pPr>
      <w:proofErr w:type="spellStart"/>
      <w:r w:rsidRPr="005F5AAE">
        <w:t>scaler.fit_transform</w:t>
      </w:r>
      <w:proofErr w:type="spellEnd"/>
      <w:r w:rsidRPr="005F5AAE">
        <w:t xml:space="preserve">(x) scales the features, storing the result in </w:t>
      </w:r>
      <w:proofErr w:type="spellStart"/>
      <w:r w:rsidRPr="005F5AAE">
        <w:t>x_scale</w:t>
      </w:r>
      <w:proofErr w:type="spellEnd"/>
      <w:r w:rsidRPr="005F5AAE">
        <w:t>. This is a "common thing that I do before training my model".</w:t>
      </w:r>
    </w:p>
    <w:p w14:paraId="095E78CB" w14:textId="77777777" w:rsidR="005F5AAE" w:rsidRPr="005F5AAE" w:rsidRDefault="005F5AAE" w:rsidP="005F5AAE">
      <w:pPr>
        <w:numPr>
          <w:ilvl w:val="1"/>
          <w:numId w:val="5"/>
        </w:numPr>
      </w:pPr>
      <w:r w:rsidRPr="005F5AAE">
        <w:rPr>
          <w:b/>
          <w:bCs/>
        </w:rPr>
        <w:t>Train-Test Split</w:t>
      </w:r>
      <w:r w:rsidRPr="005F5AAE">
        <w:t>: The scaled data (</w:t>
      </w:r>
      <w:proofErr w:type="spellStart"/>
      <w:r w:rsidRPr="005F5AAE">
        <w:t>x_scale</w:t>
      </w:r>
      <w:proofErr w:type="spellEnd"/>
      <w:r w:rsidRPr="005F5AAE">
        <w:t xml:space="preserve">) and target (y) are split into training and testing sets (e.g., 80% train, 20% test) using </w:t>
      </w:r>
      <w:proofErr w:type="spellStart"/>
      <w:r w:rsidRPr="005F5AAE">
        <w:t>train_test_split</w:t>
      </w:r>
      <w:proofErr w:type="spellEnd"/>
      <w:r w:rsidRPr="005F5AAE">
        <w:t>.</w:t>
      </w:r>
    </w:p>
    <w:p w14:paraId="084CACF6" w14:textId="77777777" w:rsidR="005F5AAE" w:rsidRPr="005F5AAE" w:rsidRDefault="005F5AAE" w:rsidP="005F5AAE">
      <w:pPr>
        <w:numPr>
          <w:ilvl w:val="0"/>
          <w:numId w:val="4"/>
        </w:numPr>
      </w:pPr>
      <w:r w:rsidRPr="005F5AAE">
        <w:rPr>
          <w:b/>
          <w:bCs/>
        </w:rPr>
        <w:t>Applying PCA</w:t>
      </w:r>
      <w:r w:rsidRPr="005F5AAE">
        <w:t>:</w:t>
      </w:r>
    </w:p>
    <w:p w14:paraId="0094091A" w14:textId="77777777" w:rsidR="005F5AAE" w:rsidRPr="005F5AAE" w:rsidRDefault="005F5AAE" w:rsidP="005F5AAE">
      <w:pPr>
        <w:numPr>
          <w:ilvl w:val="1"/>
          <w:numId w:val="6"/>
        </w:numPr>
      </w:pPr>
      <w:r w:rsidRPr="005F5AAE">
        <w:rPr>
          <w:b/>
          <w:bCs/>
        </w:rPr>
        <w:t>Import</w:t>
      </w:r>
      <w:r w:rsidRPr="005F5AAE">
        <w:t xml:space="preserve">: Import PCA from </w:t>
      </w:r>
      <w:proofErr w:type="spellStart"/>
      <w:proofErr w:type="gramStart"/>
      <w:r w:rsidRPr="005F5AAE">
        <w:t>sklearn.decomposition</w:t>
      </w:r>
      <w:proofErr w:type="spellEnd"/>
      <w:proofErr w:type="gramEnd"/>
      <w:r w:rsidRPr="005F5AAE">
        <w:t>.</w:t>
      </w:r>
    </w:p>
    <w:p w14:paraId="4A2DD29B" w14:textId="77777777" w:rsidR="005F5AAE" w:rsidRPr="005F5AAE" w:rsidRDefault="005F5AAE" w:rsidP="005F5AAE">
      <w:pPr>
        <w:numPr>
          <w:ilvl w:val="1"/>
          <w:numId w:val="6"/>
        </w:numPr>
      </w:pPr>
      <w:r w:rsidRPr="005F5AAE">
        <w:rPr>
          <w:b/>
          <w:bCs/>
        </w:rPr>
        <w:t>Instantiate PCA</w:t>
      </w:r>
      <w:r w:rsidRPr="005F5AAE">
        <w:t xml:space="preserve">: Create a PCA object, specifying the desired number of components or variance to retain. </w:t>
      </w:r>
    </w:p>
    <w:p w14:paraId="5AF56BEF" w14:textId="77777777" w:rsidR="005F5AAE" w:rsidRPr="005F5AAE" w:rsidRDefault="005F5AAE" w:rsidP="005F5AAE">
      <w:pPr>
        <w:numPr>
          <w:ilvl w:val="2"/>
          <w:numId w:val="6"/>
        </w:numPr>
      </w:pPr>
      <w:r w:rsidRPr="005F5AAE">
        <w:rPr>
          <w:b/>
          <w:bCs/>
        </w:rPr>
        <w:t>Example 1 (Retaining Variance)</w:t>
      </w:r>
      <w:r w:rsidRPr="005F5AAE">
        <w:t xml:space="preserve">: </w:t>
      </w:r>
      <w:proofErr w:type="spellStart"/>
      <w:r w:rsidRPr="005F5AAE">
        <w:t>pca</w:t>
      </w:r>
      <w:proofErr w:type="spellEnd"/>
      <w:r w:rsidRPr="005F5AAE">
        <w:t xml:space="preserve"> = </w:t>
      </w:r>
      <w:proofErr w:type="gramStart"/>
      <w:r w:rsidRPr="005F5AAE">
        <w:t>PCA(</w:t>
      </w:r>
      <w:proofErr w:type="gramEnd"/>
      <w:r w:rsidRPr="005F5AAE">
        <w:t>0.95) instructs PCA to "retain 95 percent of useful features" or "95 percent variation".</w:t>
      </w:r>
    </w:p>
    <w:p w14:paraId="143A9D26" w14:textId="77777777" w:rsidR="005F5AAE" w:rsidRPr="005F5AAE" w:rsidRDefault="005F5AAE" w:rsidP="005F5AAE">
      <w:pPr>
        <w:numPr>
          <w:ilvl w:val="2"/>
          <w:numId w:val="6"/>
        </w:numPr>
      </w:pPr>
      <w:r w:rsidRPr="005F5AAE">
        <w:rPr>
          <w:b/>
          <w:bCs/>
        </w:rPr>
        <w:t>Example 2 (Explicit Components)</w:t>
      </w:r>
      <w:r w:rsidRPr="005F5AAE">
        <w:t xml:space="preserve">: </w:t>
      </w:r>
      <w:proofErr w:type="spellStart"/>
      <w:r w:rsidRPr="005F5AAE">
        <w:t>pca</w:t>
      </w:r>
      <w:proofErr w:type="spellEnd"/>
      <w:r w:rsidRPr="005F5AAE">
        <w:t xml:space="preserve"> = PCA(</w:t>
      </w:r>
      <w:proofErr w:type="spellStart"/>
      <w:r w:rsidRPr="005F5AAE">
        <w:t>n_components</w:t>
      </w:r>
      <w:proofErr w:type="spellEnd"/>
      <w:r w:rsidRPr="005F5AAE">
        <w:t>=2) explicitly tells PCA to extract only 2 principal components.</w:t>
      </w:r>
    </w:p>
    <w:p w14:paraId="27AB6ECF" w14:textId="77777777" w:rsidR="005F5AAE" w:rsidRPr="005F5AAE" w:rsidRDefault="005F5AAE" w:rsidP="005F5AAE">
      <w:pPr>
        <w:numPr>
          <w:ilvl w:val="1"/>
          <w:numId w:val="6"/>
        </w:numPr>
      </w:pPr>
      <w:r w:rsidRPr="005F5AAE">
        <w:rPr>
          <w:b/>
          <w:bCs/>
        </w:rPr>
        <w:t>Transform Data</w:t>
      </w:r>
      <w:r w:rsidRPr="005F5AAE">
        <w:t xml:space="preserve">: Apply PCA using </w:t>
      </w:r>
      <w:proofErr w:type="spellStart"/>
      <w:r w:rsidRPr="005F5AAE">
        <w:t>pca.fit_transform</w:t>
      </w:r>
      <w:proofErr w:type="spellEnd"/>
      <w:r w:rsidRPr="005F5AAE">
        <w:t>(</w:t>
      </w:r>
      <w:proofErr w:type="spellStart"/>
      <w:r w:rsidRPr="005F5AAE">
        <w:t>x_scale</w:t>
      </w:r>
      <w:proofErr w:type="spellEnd"/>
      <w:r w:rsidRPr="005F5AAE">
        <w:t xml:space="preserve">). This returns </w:t>
      </w:r>
      <w:proofErr w:type="spellStart"/>
      <w:r w:rsidRPr="005F5AAE">
        <w:t>xpca</w:t>
      </w:r>
      <w:proofErr w:type="spellEnd"/>
      <w:r w:rsidRPr="005F5AAE">
        <w:t xml:space="preserve">, the new dataset with reduced dimensions (new principal components). </w:t>
      </w:r>
    </w:p>
    <w:p w14:paraId="76C6B0EB" w14:textId="77777777" w:rsidR="005F5AAE" w:rsidRPr="005F5AAE" w:rsidRDefault="005F5AAE" w:rsidP="005F5AAE">
      <w:pPr>
        <w:numPr>
          <w:ilvl w:val="2"/>
          <w:numId w:val="6"/>
        </w:numPr>
      </w:pPr>
      <w:r w:rsidRPr="005F5AAE">
        <w:t xml:space="preserve">For </w:t>
      </w:r>
      <w:proofErr w:type="spellStart"/>
      <w:r w:rsidRPr="005F5AAE">
        <w:t>n_components</w:t>
      </w:r>
      <w:proofErr w:type="spellEnd"/>
      <w:r w:rsidRPr="005F5AAE">
        <w:t xml:space="preserve">=0.95, the original 64 columns were reduced to </w:t>
      </w:r>
      <w:r w:rsidRPr="005F5AAE">
        <w:rPr>
          <w:b/>
          <w:bCs/>
        </w:rPr>
        <w:t>29 columns</w:t>
      </w:r>
      <w:r w:rsidRPr="005F5AAE">
        <w:t>.</w:t>
      </w:r>
    </w:p>
    <w:p w14:paraId="3F7E30A4" w14:textId="77777777" w:rsidR="005F5AAE" w:rsidRPr="005F5AAE" w:rsidRDefault="005F5AAE" w:rsidP="005F5AAE">
      <w:pPr>
        <w:numPr>
          <w:ilvl w:val="2"/>
          <w:numId w:val="6"/>
        </w:numPr>
      </w:pPr>
      <w:r w:rsidRPr="005F5AAE">
        <w:t xml:space="preserve">For </w:t>
      </w:r>
      <w:proofErr w:type="spellStart"/>
      <w:r w:rsidRPr="005F5AAE">
        <w:t>n_components</w:t>
      </w:r>
      <w:proofErr w:type="spellEnd"/>
      <w:r w:rsidRPr="005F5AAE">
        <w:t xml:space="preserve">=2, the data is reduced to only </w:t>
      </w:r>
      <w:r w:rsidRPr="005F5AAE">
        <w:rPr>
          <w:b/>
          <w:bCs/>
        </w:rPr>
        <w:t>2 features</w:t>
      </w:r>
      <w:r w:rsidRPr="005F5AAE">
        <w:t>.</w:t>
      </w:r>
    </w:p>
    <w:p w14:paraId="671CD46C" w14:textId="77777777" w:rsidR="005F5AAE" w:rsidRPr="005F5AAE" w:rsidRDefault="005F5AAE" w:rsidP="005F5AAE">
      <w:pPr>
        <w:numPr>
          <w:ilvl w:val="0"/>
          <w:numId w:val="4"/>
        </w:numPr>
      </w:pPr>
      <w:r w:rsidRPr="005F5AAE">
        <w:rPr>
          <w:b/>
          <w:bCs/>
        </w:rPr>
        <w:t>Analyzing PCA's Output</w:t>
      </w:r>
      <w:r w:rsidRPr="005F5AAE">
        <w:t>:</w:t>
      </w:r>
    </w:p>
    <w:p w14:paraId="580E3310" w14:textId="77777777" w:rsidR="005F5AAE" w:rsidRPr="005F5AAE" w:rsidRDefault="005F5AAE" w:rsidP="005F5AAE">
      <w:pPr>
        <w:numPr>
          <w:ilvl w:val="1"/>
          <w:numId w:val="7"/>
        </w:numPr>
      </w:pPr>
      <w:proofErr w:type="spellStart"/>
      <w:proofErr w:type="gramStart"/>
      <w:r w:rsidRPr="005F5AAE">
        <w:rPr>
          <w:b/>
          <w:bCs/>
        </w:rPr>
        <w:t>xpca.shape</w:t>
      </w:r>
      <w:proofErr w:type="spellEnd"/>
      <w:proofErr w:type="gramEnd"/>
      <w:r w:rsidRPr="005F5AAE">
        <w:t>: Shows the new dimensions of the data after transformation (e.g., 1797 samples, 29 columns).</w:t>
      </w:r>
    </w:p>
    <w:p w14:paraId="33C9C202" w14:textId="77777777" w:rsidR="005F5AAE" w:rsidRPr="005F5AAE" w:rsidRDefault="005F5AAE" w:rsidP="005F5AAE">
      <w:pPr>
        <w:numPr>
          <w:ilvl w:val="1"/>
          <w:numId w:val="7"/>
        </w:numPr>
      </w:pPr>
      <w:proofErr w:type="spellStart"/>
      <w:proofErr w:type="gramStart"/>
      <w:r w:rsidRPr="005F5AAE">
        <w:rPr>
          <w:b/>
          <w:bCs/>
        </w:rPr>
        <w:t>pca.explained</w:t>
      </w:r>
      <w:proofErr w:type="gramEnd"/>
      <w:r w:rsidRPr="005F5AAE">
        <w:rPr>
          <w:b/>
          <w:bCs/>
        </w:rPr>
        <w:t>_variance_ratio</w:t>
      </w:r>
      <w:proofErr w:type="spellEnd"/>
      <w:r w:rsidRPr="005F5AAE">
        <w:rPr>
          <w:b/>
          <w:bCs/>
        </w:rPr>
        <w:t>_</w:t>
      </w:r>
      <w:r w:rsidRPr="005F5AAE">
        <w:t>: This attribute provides an array showing the proportion of variance (information) captured by each principal component. For example, the first component might capture 14% of variation, the second 13%, and so on.</w:t>
      </w:r>
    </w:p>
    <w:p w14:paraId="5E248E5B" w14:textId="77777777" w:rsidR="005F5AAE" w:rsidRPr="005F5AAE" w:rsidRDefault="005F5AAE" w:rsidP="005F5AAE">
      <w:pPr>
        <w:numPr>
          <w:ilvl w:val="1"/>
          <w:numId w:val="7"/>
        </w:numPr>
      </w:pPr>
      <w:proofErr w:type="spellStart"/>
      <w:proofErr w:type="gramStart"/>
      <w:r w:rsidRPr="005F5AAE">
        <w:rPr>
          <w:b/>
          <w:bCs/>
        </w:rPr>
        <w:t>pca.n</w:t>
      </w:r>
      <w:proofErr w:type="gramEnd"/>
      <w:r w:rsidRPr="005F5AAE">
        <w:rPr>
          <w:b/>
          <w:bCs/>
        </w:rPr>
        <w:t>_components</w:t>
      </w:r>
      <w:proofErr w:type="spellEnd"/>
      <w:r w:rsidRPr="005F5AAE">
        <w:rPr>
          <w:b/>
          <w:bCs/>
        </w:rPr>
        <w:t>_</w:t>
      </w:r>
      <w:r w:rsidRPr="005F5AAE">
        <w:t>: Returns the actual number of components that were generated (e.g., 29).</w:t>
      </w:r>
    </w:p>
    <w:p w14:paraId="3B762BC6" w14:textId="77777777" w:rsidR="005F5AAE" w:rsidRPr="005F5AAE" w:rsidRDefault="005F5AAE" w:rsidP="005F5AAE">
      <w:pPr>
        <w:numPr>
          <w:ilvl w:val="0"/>
          <w:numId w:val="4"/>
        </w:numPr>
      </w:pPr>
      <w:r w:rsidRPr="005F5AAE">
        <w:rPr>
          <w:b/>
          <w:bCs/>
        </w:rPr>
        <w:t>Model Training and Evaluation with PCA Data</w:t>
      </w:r>
      <w:r w:rsidRPr="005F5AAE">
        <w:t>:</w:t>
      </w:r>
    </w:p>
    <w:p w14:paraId="3F7A284A" w14:textId="77777777" w:rsidR="005F5AAE" w:rsidRPr="005F5AAE" w:rsidRDefault="005F5AAE" w:rsidP="005F5AAE">
      <w:pPr>
        <w:numPr>
          <w:ilvl w:val="1"/>
          <w:numId w:val="4"/>
        </w:numPr>
      </w:pPr>
      <w:r w:rsidRPr="005F5AAE">
        <w:t xml:space="preserve">The new </w:t>
      </w:r>
      <w:proofErr w:type="spellStart"/>
      <w:r w:rsidRPr="005F5AAE">
        <w:t>xpca</w:t>
      </w:r>
      <w:proofErr w:type="spellEnd"/>
      <w:r w:rsidRPr="005F5AAE">
        <w:t xml:space="preserve"> dataset (with reduced features) is used to perform another </w:t>
      </w:r>
      <w:proofErr w:type="spellStart"/>
      <w:r w:rsidRPr="005F5AAE">
        <w:t>train_test_split</w:t>
      </w:r>
      <w:proofErr w:type="spellEnd"/>
      <w:r w:rsidRPr="005F5AAE">
        <w:t>.</w:t>
      </w:r>
    </w:p>
    <w:p w14:paraId="4C688529" w14:textId="77777777" w:rsidR="005F5AAE" w:rsidRPr="005F5AAE" w:rsidRDefault="005F5AAE" w:rsidP="005F5AAE">
      <w:pPr>
        <w:numPr>
          <w:ilvl w:val="1"/>
          <w:numId w:val="4"/>
        </w:numPr>
      </w:pPr>
      <w:r w:rsidRPr="005F5AAE">
        <w:t>A machine learning model (e.g., Logistic Regression) is then trained (</w:t>
      </w:r>
      <w:proofErr w:type="spellStart"/>
      <w:r w:rsidRPr="005F5AAE">
        <w:t>model.fit</w:t>
      </w:r>
      <w:proofErr w:type="spellEnd"/>
      <w:r w:rsidRPr="005F5AAE">
        <w:t>) on these new PCA-transformed training sets.</w:t>
      </w:r>
    </w:p>
    <w:p w14:paraId="60C94D69" w14:textId="77777777" w:rsidR="005F5AAE" w:rsidRPr="005F5AAE" w:rsidRDefault="005F5AAE" w:rsidP="005F5AAE">
      <w:pPr>
        <w:numPr>
          <w:ilvl w:val="1"/>
          <w:numId w:val="4"/>
        </w:numPr>
      </w:pPr>
      <w:r w:rsidRPr="005F5AAE">
        <w:rPr>
          <w:b/>
          <w:bCs/>
        </w:rPr>
        <w:t>Accuracy</w:t>
      </w:r>
      <w:r w:rsidRPr="005F5AAE">
        <w:t xml:space="preserve">: The model's accuracy is evaluated using </w:t>
      </w:r>
      <w:proofErr w:type="spellStart"/>
      <w:proofErr w:type="gramStart"/>
      <w:r w:rsidRPr="005F5AAE">
        <w:t>model.score</w:t>
      </w:r>
      <w:proofErr w:type="spellEnd"/>
      <w:proofErr w:type="gramEnd"/>
      <w:r w:rsidRPr="005F5AAE">
        <w:t xml:space="preserve">(). </w:t>
      </w:r>
    </w:p>
    <w:p w14:paraId="25AB94FB" w14:textId="77777777" w:rsidR="005F5AAE" w:rsidRPr="005F5AAE" w:rsidRDefault="005F5AAE" w:rsidP="005F5AAE">
      <w:pPr>
        <w:numPr>
          <w:ilvl w:val="2"/>
          <w:numId w:val="4"/>
        </w:numPr>
      </w:pPr>
      <w:r w:rsidRPr="005F5AAE">
        <w:t>In the example, training with all 64 features gave an accuracy of 97.22%.</w:t>
      </w:r>
    </w:p>
    <w:p w14:paraId="427F20DF" w14:textId="77777777" w:rsidR="005F5AAE" w:rsidRPr="005F5AAE" w:rsidRDefault="005F5AAE" w:rsidP="005F5AAE">
      <w:pPr>
        <w:numPr>
          <w:ilvl w:val="2"/>
          <w:numId w:val="4"/>
        </w:numPr>
      </w:pPr>
      <w:r w:rsidRPr="005F5AAE">
        <w:lastRenderedPageBreak/>
        <w:t>After PCA reducing to 29 features (</w:t>
      </w:r>
      <w:proofErr w:type="spellStart"/>
      <w:r w:rsidRPr="005F5AAE">
        <w:t>n_components</w:t>
      </w:r>
      <w:proofErr w:type="spellEnd"/>
      <w:r w:rsidRPr="005F5AAE">
        <w:t xml:space="preserve">=0.95), the accuracy was </w:t>
      </w:r>
      <w:r w:rsidRPr="005F5AAE">
        <w:rPr>
          <w:b/>
          <w:bCs/>
        </w:rPr>
        <w:t>almost similar</w:t>
      </w:r>
      <w:r w:rsidRPr="005F5AAE">
        <w:t xml:space="preserve"> (96.994%). This highlights PCA's ability to achieve significant dimensionality reduction with minimal loss of accuracy when appropriate parameters are chosen.</w:t>
      </w:r>
    </w:p>
    <w:p w14:paraId="221CF3FD" w14:textId="77777777" w:rsidR="005F5AAE" w:rsidRPr="005F5AAE" w:rsidRDefault="005F5AAE" w:rsidP="005F5AAE">
      <w:pPr>
        <w:numPr>
          <w:ilvl w:val="2"/>
          <w:numId w:val="4"/>
        </w:numPr>
      </w:pPr>
      <w:r w:rsidRPr="005F5AAE">
        <w:t>However, when reducing to only 2 features (</w:t>
      </w:r>
      <w:proofErr w:type="spellStart"/>
      <w:r w:rsidRPr="005F5AAE">
        <w:t>n_components</w:t>
      </w:r>
      <w:proofErr w:type="spellEnd"/>
      <w:r w:rsidRPr="005F5AAE">
        <w:t xml:space="preserve">=2), the accuracy dropped significantly to 60.83%, demonstrating the </w:t>
      </w:r>
      <w:r w:rsidRPr="005F5AAE">
        <w:rPr>
          <w:b/>
          <w:bCs/>
        </w:rPr>
        <w:t>trade-off</w:t>
      </w:r>
      <w:r w:rsidRPr="005F5AAE">
        <w:t xml:space="preserve"> between very high dimensionality reduction and predictive performance.</w:t>
      </w:r>
    </w:p>
    <w:p w14:paraId="60D5672C" w14:textId="77777777" w:rsidR="00DF2E9B" w:rsidRDefault="00DF2E9B"/>
    <w:sectPr w:rsidR="00DF2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40D00"/>
    <w:multiLevelType w:val="multilevel"/>
    <w:tmpl w:val="BAE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660461"/>
    <w:multiLevelType w:val="multilevel"/>
    <w:tmpl w:val="66681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660A28"/>
    <w:multiLevelType w:val="multilevel"/>
    <w:tmpl w:val="983E2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625F44"/>
    <w:multiLevelType w:val="multilevel"/>
    <w:tmpl w:val="F296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66246E"/>
    <w:multiLevelType w:val="multilevel"/>
    <w:tmpl w:val="8BEA0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3763113">
    <w:abstractNumId w:val="0"/>
  </w:num>
  <w:num w:numId="2" w16cid:durableId="1869683239">
    <w:abstractNumId w:val="1"/>
  </w:num>
  <w:num w:numId="3" w16cid:durableId="892082980">
    <w:abstractNumId w:val="4"/>
  </w:num>
  <w:num w:numId="4" w16cid:durableId="1718163775">
    <w:abstractNumId w:val="2"/>
  </w:num>
  <w:num w:numId="5" w16cid:durableId="1443958796">
    <w:abstractNumId w:val="2"/>
    <w:lvlOverride w:ilvl="1">
      <w:lvl w:ilvl="1">
        <w:numFmt w:val="decimal"/>
        <w:lvlText w:val="%2."/>
        <w:lvlJc w:val="left"/>
      </w:lvl>
    </w:lvlOverride>
  </w:num>
  <w:num w:numId="6" w16cid:durableId="745030449">
    <w:abstractNumId w:val="2"/>
    <w:lvlOverride w:ilvl="1">
      <w:lvl w:ilvl="1">
        <w:numFmt w:val="decimal"/>
        <w:lvlText w:val="%2."/>
        <w:lvlJc w:val="left"/>
      </w:lvl>
    </w:lvlOverride>
  </w:num>
  <w:num w:numId="7" w16cid:durableId="286858840">
    <w:abstractNumId w:val="2"/>
    <w:lvlOverride w:ilvl="1">
      <w:lvl w:ilvl="1">
        <w:numFmt w:val="decimal"/>
        <w:lvlText w:val="%2."/>
        <w:lvlJc w:val="left"/>
      </w:lvl>
    </w:lvlOverride>
  </w:num>
  <w:num w:numId="8" w16cid:durableId="320278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AAE"/>
    <w:rsid w:val="005F5AAE"/>
    <w:rsid w:val="006E4D56"/>
    <w:rsid w:val="00745DA4"/>
    <w:rsid w:val="0086441E"/>
    <w:rsid w:val="00D4253D"/>
    <w:rsid w:val="00DF2E9B"/>
    <w:rsid w:val="00F43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B38FE"/>
  <w15:chartTrackingRefBased/>
  <w15:docId w15:val="{6D338F72-6984-456D-B371-A274C49A0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A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A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A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A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A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A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A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A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A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A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A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A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A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A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A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A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A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AAE"/>
    <w:rPr>
      <w:rFonts w:eastAsiaTheme="majorEastAsia" w:cstheme="majorBidi"/>
      <w:color w:val="272727" w:themeColor="text1" w:themeTint="D8"/>
    </w:rPr>
  </w:style>
  <w:style w:type="paragraph" w:styleId="Title">
    <w:name w:val="Title"/>
    <w:basedOn w:val="Normal"/>
    <w:next w:val="Normal"/>
    <w:link w:val="TitleChar"/>
    <w:uiPriority w:val="10"/>
    <w:qFormat/>
    <w:rsid w:val="005F5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A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A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A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AAE"/>
    <w:pPr>
      <w:spacing w:before="160"/>
      <w:jc w:val="center"/>
    </w:pPr>
    <w:rPr>
      <w:i/>
      <w:iCs/>
      <w:color w:val="404040" w:themeColor="text1" w:themeTint="BF"/>
    </w:rPr>
  </w:style>
  <w:style w:type="character" w:customStyle="1" w:styleId="QuoteChar">
    <w:name w:val="Quote Char"/>
    <w:basedOn w:val="DefaultParagraphFont"/>
    <w:link w:val="Quote"/>
    <w:uiPriority w:val="29"/>
    <w:rsid w:val="005F5AAE"/>
    <w:rPr>
      <w:i/>
      <w:iCs/>
      <w:color w:val="404040" w:themeColor="text1" w:themeTint="BF"/>
    </w:rPr>
  </w:style>
  <w:style w:type="paragraph" w:styleId="ListParagraph">
    <w:name w:val="List Paragraph"/>
    <w:basedOn w:val="Normal"/>
    <w:uiPriority w:val="34"/>
    <w:qFormat/>
    <w:rsid w:val="005F5AAE"/>
    <w:pPr>
      <w:ind w:left="720"/>
      <w:contextualSpacing/>
    </w:pPr>
  </w:style>
  <w:style w:type="character" w:styleId="IntenseEmphasis">
    <w:name w:val="Intense Emphasis"/>
    <w:basedOn w:val="DefaultParagraphFont"/>
    <w:uiPriority w:val="21"/>
    <w:qFormat/>
    <w:rsid w:val="005F5AAE"/>
    <w:rPr>
      <w:i/>
      <w:iCs/>
      <w:color w:val="0F4761" w:themeColor="accent1" w:themeShade="BF"/>
    </w:rPr>
  </w:style>
  <w:style w:type="paragraph" w:styleId="IntenseQuote">
    <w:name w:val="Intense Quote"/>
    <w:basedOn w:val="Normal"/>
    <w:next w:val="Normal"/>
    <w:link w:val="IntenseQuoteChar"/>
    <w:uiPriority w:val="30"/>
    <w:qFormat/>
    <w:rsid w:val="005F5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AAE"/>
    <w:rPr>
      <w:i/>
      <w:iCs/>
      <w:color w:val="0F4761" w:themeColor="accent1" w:themeShade="BF"/>
    </w:rPr>
  </w:style>
  <w:style w:type="character" w:styleId="IntenseReference">
    <w:name w:val="Intense Reference"/>
    <w:basedOn w:val="DefaultParagraphFont"/>
    <w:uiPriority w:val="32"/>
    <w:qFormat/>
    <w:rsid w:val="005F5A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715862">
      <w:bodyDiv w:val="1"/>
      <w:marLeft w:val="0"/>
      <w:marRight w:val="0"/>
      <w:marTop w:val="0"/>
      <w:marBottom w:val="0"/>
      <w:divBdr>
        <w:top w:val="none" w:sz="0" w:space="0" w:color="auto"/>
        <w:left w:val="none" w:sz="0" w:space="0" w:color="auto"/>
        <w:bottom w:val="none" w:sz="0" w:space="0" w:color="auto"/>
        <w:right w:val="none" w:sz="0" w:space="0" w:color="auto"/>
      </w:divBdr>
    </w:div>
    <w:div w:id="745734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36915f3-2f02-4945-8997-f2963298db46}" enabled="1" method="Standard" siteId="{cd99fef8-1cd3-4a2a-9bdf-15531181d65e}" contentBits="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1220</Words>
  <Characters>6960</Characters>
  <Application>Microsoft Office Word</Application>
  <DocSecurity>0</DocSecurity>
  <Lines>58</Lines>
  <Paragraphs>16</Paragraphs>
  <ScaleCrop>false</ScaleCrop>
  <Company>Deutsche Post DHL Group</Company>
  <LinksUpToDate>false</LinksUpToDate>
  <CharactersWithSpaces>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Kaur (DHL Data &amp; Analytics)</dc:creator>
  <cp:keywords/>
  <dc:description/>
  <cp:lastModifiedBy>Amrit Kaur (DHL Data &amp; Analytics)</cp:lastModifiedBy>
  <cp:revision>1</cp:revision>
  <dcterms:created xsi:type="dcterms:W3CDTF">2025-06-15T22:21:00Z</dcterms:created>
  <dcterms:modified xsi:type="dcterms:W3CDTF">2025-06-15T22:21:00Z</dcterms:modified>
</cp:coreProperties>
</file>