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3BD" w:rsidRDefault="001703BD" w:rsidP="001703B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703BD">
        <w:rPr>
          <w:rFonts w:ascii="Times New Roman" w:hAnsi="Times New Roman" w:cs="Times New Roman"/>
          <w:b/>
          <w:sz w:val="48"/>
          <w:szCs w:val="48"/>
        </w:rPr>
        <w:t>Model Predictive Control Based Jumping of Robotic Leg on a Particular height using Reinforcement Learning</w:t>
      </w:r>
    </w:p>
    <w:p w:rsidR="001703BD" w:rsidRDefault="001703BD" w:rsidP="001703B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703BD" w:rsidRDefault="001703BD" w:rsidP="001703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703BD">
        <w:rPr>
          <w:rFonts w:ascii="Times New Roman" w:hAnsi="Times New Roman" w:cs="Times New Roman"/>
          <w:b/>
          <w:sz w:val="32"/>
          <w:szCs w:val="32"/>
        </w:rPr>
        <w:t>Work Breakdown Structure (WBS) Document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F64DA">
        <w:rPr>
          <w:rFonts w:ascii="Times New Roman" w:hAnsi="Times New Roman" w:cs="Times New Roman"/>
          <w:b/>
          <w:sz w:val="32"/>
          <w:szCs w:val="32"/>
        </w:rPr>
        <w:t>1. Project Initiation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1.1 Stakeholder Identification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Identify all relevant stakeholders.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Roles of each stakeholder: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Project Manager: Oversees project progress and resource allocation.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Research Team: Conducts literature review and technical development.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Robotics Engineers: Develops and tests the robotic leg prototype.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Data Scientists: Focuses on Reinforcement Learning algorithm development.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End Users: Provides feedback on functionality and usability.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Investors/Sponsors: Provides funding and monitors project outcomes.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1.2 Stakeholder Relationships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Outline the relationship and communication flow between stakeholders.</w:t>
      </w:r>
    </w:p>
    <w:p w:rsidR="001703BD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Define expectations and responsibilities.</w:t>
      </w:r>
    </w:p>
    <w:p w:rsidR="00FF64DA" w:rsidRPr="00FF64DA" w:rsidRDefault="00FF64DA" w:rsidP="0017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F64DA">
        <w:rPr>
          <w:rFonts w:ascii="Times New Roman" w:hAnsi="Times New Roman" w:cs="Times New Roman"/>
          <w:b/>
          <w:sz w:val="32"/>
          <w:szCs w:val="32"/>
        </w:rPr>
        <w:t>2. Business Goals and Target Users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2.1 Business Goals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Develop a robotic leg capable of controlled jumps to a specified height.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Enhance the capabilities of robotic mobility for practical applications in various sectors (e.g., healthcare, manufacturing).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2.2 Target Users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Robotics manufacturers.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lastRenderedPageBreak/>
        <w:t>Research institutions focused on robotics.</w:t>
      </w:r>
    </w:p>
    <w:p w:rsidR="001703BD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Potential customers in rehabilitation and assistive technology.</w:t>
      </w:r>
    </w:p>
    <w:p w:rsidR="00FF64DA" w:rsidRPr="00FF64DA" w:rsidRDefault="00FF64DA" w:rsidP="0017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F64DA">
        <w:rPr>
          <w:rFonts w:ascii="Times New Roman" w:hAnsi="Times New Roman" w:cs="Times New Roman"/>
          <w:b/>
          <w:sz w:val="32"/>
          <w:szCs w:val="32"/>
        </w:rPr>
        <w:t>3. Project Features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3.1 Key Features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Adaptive control algorithms using MPC.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Integration of RL for optimizing jumping height.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Real-time feedback mechanisms.</w:t>
      </w:r>
    </w:p>
    <w:p w:rsidR="001703BD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Safety features to prevent failures during operation.</w:t>
      </w:r>
    </w:p>
    <w:p w:rsidR="00FF64DA" w:rsidRPr="00FF64DA" w:rsidRDefault="00FF64DA" w:rsidP="0017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F64DA">
        <w:rPr>
          <w:rFonts w:ascii="Times New Roman" w:hAnsi="Times New Roman" w:cs="Times New Roman"/>
          <w:b/>
          <w:sz w:val="32"/>
          <w:szCs w:val="32"/>
        </w:rPr>
        <w:t>4. Challenges and Practical Needs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4.1 Challenges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Ensuring precision in jumping height.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Real-time processing constraints.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Stability and safety during operations.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Complexity in algorithm integration.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4.2 Practical Need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Enhance mobility in robots for various applications.</w:t>
      </w:r>
    </w:p>
    <w:p w:rsidR="001703BD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Provide a solution for existing limitations in robotic movement.</w:t>
      </w:r>
    </w:p>
    <w:p w:rsidR="00FF64DA" w:rsidRPr="00FF64DA" w:rsidRDefault="00FF64DA" w:rsidP="0017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F64DA">
        <w:rPr>
          <w:rFonts w:ascii="Times New Roman" w:hAnsi="Times New Roman" w:cs="Times New Roman"/>
          <w:b/>
          <w:sz w:val="32"/>
          <w:szCs w:val="32"/>
        </w:rPr>
        <w:t>5. Alternatives and Competitor Analysis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5.1 Suggested Alternatives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Explore different control methods (e.g., PID control).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Compare various RL algorithms (DQN, PPO).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5.2 Competitor Differentiation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Focus on advanced adaptability and precision.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Emphasize integration of cutting-edge technologies.</w:t>
      </w:r>
    </w:p>
    <w:p w:rsidR="001703BD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lastRenderedPageBreak/>
        <w:t>Highlight the ability to customize solutions for specific applications.</w:t>
      </w:r>
    </w:p>
    <w:p w:rsidR="00FF64DA" w:rsidRPr="00FF64DA" w:rsidRDefault="00FF64DA" w:rsidP="0017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F64DA">
        <w:rPr>
          <w:rFonts w:ascii="Times New Roman" w:hAnsi="Times New Roman" w:cs="Times New Roman"/>
          <w:b/>
          <w:sz w:val="32"/>
          <w:szCs w:val="32"/>
        </w:rPr>
        <w:t>6. Risk Identification and Management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6.1 Key Areas of Risk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Technical challenges in control and algorithm performance.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Budget overruns and resource allocation issues.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Project timeline delays.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6.2 Risk Management Approaches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Regular review meetings to assess progress.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Implementing an agile methodology to adapt to changes quickly.</w:t>
      </w:r>
    </w:p>
    <w:p w:rsidR="001703BD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Setting aside a contingency budget for unforeseen issues.</w:t>
      </w:r>
    </w:p>
    <w:p w:rsidR="00FF64DA" w:rsidRPr="00FF64DA" w:rsidRDefault="00FF64DA" w:rsidP="0017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F64DA">
        <w:rPr>
          <w:rFonts w:ascii="Times New Roman" w:hAnsi="Times New Roman" w:cs="Times New Roman"/>
          <w:b/>
          <w:sz w:val="32"/>
          <w:szCs w:val="32"/>
        </w:rPr>
        <w:t>7. Scope Management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7.1 Client Requests for Scope Changes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Define a change request process.</w:t>
      </w:r>
    </w:p>
    <w:p w:rsidR="001703BD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Assess impact on timeline and budget before approval.</w:t>
      </w:r>
    </w:p>
    <w:p w:rsidR="00FF64DA" w:rsidRPr="00FF64DA" w:rsidRDefault="00FF64DA" w:rsidP="0017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F64DA">
        <w:rPr>
          <w:rFonts w:ascii="Times New Roman" w:hAnsi="Times New Roman" w:cs="Times New Roman"/>
          <w:b/>
          <w:sz w:val="32"/>
          <w:szCs w:val="32"/>
        </w:rPr>
        <w:t>8. Investigation Areas and Solution Design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8.1 Areas for Investigation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MPC algorithms and their optimization.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Reinforcement Learning techniques applicable to jumping control.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Simulation environments for testing.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8.2 Solution Design Requirements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Develop prototypes.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Conduct simulations to validate the control strategy.</w:t>
      </w:r>
    </w:p>
    <w:p w:rsidR="001703BD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Iterative testing and improvement.</w:t>
      </w:r>
    </w:p>
    <w:p w:rsidR="00FF64DA" w:rsidRPr="00FF64DA" w:rsidRDefault="00FF64DA" w:rsidP="0017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F64DA">
        <w:rPr>
          <w:rFonts w:ascii="Times New Roman" w:hAnsi="Times New Roman" w:cs="Times New Roman"/>
          <w:b/>
          <w:sz w:val="32"/>
          <w:szCs w:val="32"/>
        </w:rPr>
        <w:lastRenderedPageBreak/>
        <w:t>9. Technology Comparison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9.1 Technologies Available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MPC: Provides predictive control, but computationally intensive.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Reinforcement Learning: Adaptable but requires extensive training data.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 xml:space="preserve">Traditional Control Systems: Less flexible for complex </w:t>
      </w:r>
      <w:proofErr w:type="spellStart"/>
      <w:r w:rsidRPr="00FF64DA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FF64DA">
        <w:rPr>
          <w:rFonts w:ascii="Times New Roman" w:hAnsi="Times New Roman" w:cs="Times New Roman"/>
          <w:sz w:val="28"/>
          <w:szCs w:val="28"/>
        </w:rPr>
        <w:t>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9.2 Pros and Cons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MPC Pros: Predictive capabilities, precise control.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MPC Cons: High computational cost.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RL Pros: Learns from experience, adaptable.</w:t>
      </w:r>
    </w:p>
    <w:p w:rsidR="001703BD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RL Cons: Requires significant data and time to train.</w:t>
      </w:r>
    </w:p>
    <w:p w:rsidR="00FF64DA" w:rsidRPr="00FF64DA" w:rsidRDefault="00FF64DA" w:rsidP="0017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F64DA">
        <w:rPr>
          <w:rFonts w:ascii="Times New Roman" w:hAnsi="Times New Roman" w:cs="Times New Roman"/>
          <w:b/>
          <w:sz w:val="32"/>
          <w:szCs w:val="32"/>
        </w:rPr>
        <w:t>10. Goal Definition and Success Measurement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10.1 Clear Project Goals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Achieve a predefined jumping height.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Implement a robust control algorithm.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10.2 Success Metrics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Accuracy of height achieved.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System stability during operation.</w:t>
      </w:r>
    </w:p>
    <w:p w:rsidR="001703BD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User satisfaction and feedback.</w:t>
      </w:r>
    </w:p>
    <w:p w:rsidR="00FF64DA" w:rsidRPr="00FF64DA" w:rsidRDefault="00FF64DA" w:rsidP="0017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F64DA">
        <w:rPr>
          <w:rFonts w:ascii="Times New Roman" w:hAnsi="Times New Roman" w:cs="Times New Roman"/>
          <w:b/>
          <w:sz w:val="32"/>
          <w:szCs w:val="32"/>
        </w:rPr>
        <w:t>11. Vital Business Functions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11.1 Importance of Services/Features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Discuss how features support business objectives.</w:t>
      </w:r>
    </w:p>
    <w:p w:rsidR="001703BD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Illustrate the role of robotics in modern applications.</w:t>
      </w:r>
    </w:p>
    <w:p w:rsidR="00FF64DA" w:rsidRDefault="00FF64DA" w:rsidP="0017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64DA" w:rsidRDefault="00FF64DA" w:rsidP="0017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64DA" w:rsidRPr="00FF64DA" w:rsidRDefault="00FF64DA" w:rsidP="0017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F64DA">
        <w:rPr>
          <w:rFonts w:ascii="Times New Roman" w:hAnsi="Times New Roman" w:cs="Times New Roman"/>
          <w:b/>
          <w:sz w:val="32"/>
          <w:szCs w:val="32"/>
        </w:rPr>
        <w:lastRenderedPageBreak/>
        <w:t>12. Release and Deployment Strategy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12.1 Deployment Phases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Prototyping and initial testing.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Pilot testing with real users.</w:t>
      </w:r>
    </w:p>
    <w:p w:rsidR="001703BD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Full-scale deployment.</w:t>
      </w:r>
    </w:p>
    <w:p w:rsidR="00FF64DA" w:rsidRPr="00FF64DA" w:rsidRDefault="00FF64DA" w:rsidP="001703B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13. Project Objectives and Outcomes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13.1 Objectives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Develop a functional prototype.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Validate the control strategies through experimentation.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13.2 Expected Outcomes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Publish research findings.</w:t>
      </w:r>
    </w:p>
    <w:p w:rsidR="001703BD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Improve the understanding of MPC and RL applications in robotics.</w:t>
      </w:r>
    </w:p>
    <w:p w:rsidR="00FF64DA" w:rsidRPr="00FF64DA" w:rsidRDefault="00FF64DA" w:rsidP="001703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14. Learning Statement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14.1 Learning Outcomes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Gain expertise in MPC and RL.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Develop problem-solving and technical skills.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14.2 Current Capabilities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Existing knowledge in robotics and control systems.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Importance of learning for career advancement.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4DA">
        <w:rPr>
          <w:rFonts w:ascii="Times New Roman" w:hAnsi="Times New Roman" w:cs="Times New Roman"/>
          <w:b/>
          <w:sz w:val="28"/>
          <w:szCs w:val="28"/>
        </w:rPr>
        <w:t>14.3 Team Contributions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Describe specific roles and contributions to the team.</w:t>
      </w:r>
    </w:p>
    <w:p w:rsidR="001703BD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>Emphasize leadership and collaboration skills.</w:t>
      </w:r>
    </w:p>
    <w:p w:rsidR="00E237F5" w:rsidRPr="00FF64DA" w:rsidRDefault="001703BD" w:rsidP="001703BD">
      <w:pPr>
        <w:jc w:val="both"/>
        <w:rPr>
          <w:rFonts w:ascii="Times New Roman" w:hAnsi="Times New Roman" w:cs="Times New Roman"/>
          <w:sz w:val="28"/>
          <w:szCs w:val="28"/>
        </w:rPr>
      </w:pPr>
      <w:r w:rsidRPr="00FF64DA">
        <w:rPr>
          <w:rFonts w:ascii="Times New Roman" w:hAnsi="Times New Roman" w:cs="Times New Roman"/>
          <w:sz w:val="28"/>
          <w:szCs w:val="28"/>
        </w:rPr>
        <w:t xml:space="preserve"> </w:t>
      </w:r>
      <w:r w:rsidRPr="00FF64DA">
        <w:rPr>
          <w:rFonts w:ascii="Times New Roman" w:hAnsi="Times New Roman" w:cs="Times New Roman"/>
          <w:sz w:val="28"/>
          <w:szCs w:val="28"/>
        </w:rPr>
        <w:br/>
      </w:r>
    </w:p>
    <w:sectPr w:rsidR="00E237F5" w:rsidRPr="00FF6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BD"/>
    <w:rsid w:val="001703BD"/>
    <w:rsid w:val="00E237F5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A86F"/>
  <w15:chartTrackingRefBased/>
  <w15:docId w15:val="{D7B21722-071F-44AD-8BD2-0CD9B0F3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2024-11-02T22:56:00Z</dcterms:created>
  <dcterms:modified xsi:type="dcterms:W3CDTF">2024-11-02T23:19:00Z</dcterms:modified>
</cp:coreProperties>
</file>