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F8FAFC"/>
          <w:sz w:val="32"/>
        </w:rPr>
        <w:t>Kinetic — Nemotron Testing Guide</w:t>
      </w:r>
    </w:p>
    <w:p>
      <w:pPr>
        <w:spacing w:after="80"/>
      </w:pPr>
      <w:r>
        <w:rPr>
          <w:i/>
          <w:color w:val="94A3B8"/>
          <w:sz w:val="20"/>
        </w:rPr>
        <w:t>Scenarios A / B / C  ·  Goblet Squat  ·  May 8, 2026</w:t>
      </w:r>
    </w:p>
    <w:p>
      <w:pPr>
        <w:spacing w:after="80"/>
      </w:pPr>
      <w:r>
        <w:rPr>
          <w:i w:val="0"/>
          <w:color w:val="FDE68A"/>
          <w:sz w:val="20"/>
        </w:rPr>
        <w:t>Purpose: Evaluate Nemotron's output quality and latency across three input combinations before committing to the final pipeline architecture.</w:t>
      </w:r>
    </w:p>
    <w:p/>
    <w:p>
      <w:pPr>
        <w:spacing w:before="280" w:after="80"/>
      </w:pPr>
      <w:r>
        <w:rPr>
          <w:b/>
          <w:color w:val="94A3B8"/>
          <w:sz w:val="26"/>
        </w:rPr>
        <w:t>1. Test Scenarios</w:t>
      </w:r>
    </w:p>
    <w:p>
      <w:r>
        <w:rPr>
          <w:b/>
          <w:color w:val="F1F5F9"/>
          <w:sz w:val="22"/>
        </w:rPr>
        <w:t>▸ Test A — Video only</w:t>
      </w:r>
    </w:p>
    <w:p>
      <w:pPr>
        <w:spacing w:after="80"/>
      </w:pPr>
      <w:r>
        <w:rPr>
          <w:i w:val="0"/>
          <w:color w:val="94A3B8"/>
          <w:sz w:val="20"/>
        </w:rPr>
        <w:t>Input: Joint overlay video (or a key frame extracted from it) only. No biomechanics JSON.</w:t>
        <w:br/>
        <w:t>Goal: Does Nemotron identify form issues from visual input alone? Sets the visual baseline.</w:t>
      </w:r>
    </w:p>
    <w:p/>
    <w:p>
      <w:r>
        <w:rPr>
          <w:b/>
          <w:color w:val="F1F5F9"/>
          <w:sz w:val="22"/>
        </w:rPr>
        <w:t>▸ Test B — Biomechanics JSON only</w:t>
      </w:r>
    </w:p>
    <w:p>
      <w:pPr>
        <w:spacing w:after="80"/>
      </w:pPr>
      <w:r>
        <w:rPr>
          <w:i w:val="0"/>
          <w:color w:val="94A3B8"/>
          <w:sz w:val="20"/>
        </w:rPr>
        <w:t>Input: Structured JSON from the biomechanics script only. No video.</w:t>
        <w:br/>
        <w:t>Goal: Does Nemotron identify form issues from structured angle data alone? Fastest path — no video processing overhead.</w:t>
      </w:r>
    </w:p>
    <w:p/>
    <w:p>
      <w:r>
        <w:rPr>
          <w:b/>
          <w:color w:val="F1F5F9"/>
          <w:sz w:val="22"/>
        </w:rPr>
        <w:t>▸ Test C — Both together</w:t>
      </w:r>
    </w:p>
    <w:p>
      <w:pPr>
        <w:spacing w:after="80"/>
      </w:pPr>
      <w:r>
        <w:rPr>
          <w:i w:val="0"/>
          <w:color w:val="94A3B8"/>
          <w:sz w:val="20"/>
        </w:rPr>
        <w:t>Input: Joint overlay video AND biomechanics JSON together (dual input).</w:t>
        <w:br/>
        <w:t>Goal: Is the combined output meaningfully better than B alone? This is the intended production architecture.</w:t>
      </w:r>
    </w:p>
    <w:p/>
    <w:p>
      <w:pPr>
        <w:spacing w:before="280" w:after="80"/>
      </w:pPr>
      <w:r>
        <w:rPr>
          <w:b/>
          <w:color w:val="94A3B8"/>
          <w:sz w:val="26"/>
        </w:rPr>
        <w:t>2. API Setup — Nemotron via NVIDIA NIM</w:t>
      </w:r>
    </w:p>
    <w:p>
      <w:pPr>
        <w:spacing w:after="80"/>
      </w:pPr>
      <w:r>
        <w:rPr>
          <w:i w:val="0"/>
          <w:color w:val="CBD5E1"/>
          <w:sz w:val="20"/>
        </w:rPr>
        <w:t>Use NVIDIA NIM directly. API access confirmed via task S2-W5-09.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BASE_URL = "https://integrate.api.nvidia.com/v1/chat/completions"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API_KEY  = "nvapi-YOUR-KEY-HERE"  # from S2-W5-09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MODEL    = "nvidia/nemotron-3-nano-omni"</w:t>
      </w:r>
    </w:p>
    <w:p/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import requests, time, base64, json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def run_test(scenario, video_path=None, json_data=None, system_prompt='', user_prompt=''):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content = [{"type": "text", "text": user_prompt}]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if video_path:  # attach joint overlay video or extracted frame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    with open(video_path, 'rb') as f: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        b64 = base64.b64encode(f.read()).decode()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    content.insert(0, {"type": "image_url", "image_url": {"url": f"data:image/jpeg;base64,{b64}"}})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t_start = time.time()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resp = requests.post(BASE_URL,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    headers={"Authorization": f"Bearer {API_KEY}", "Content-Type": "application/json"},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    json={"model": MODEL, "messages": [{"role": "system", "content": system_prompt},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                                          {"role": "user",   "content": content}]})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latency = round(time.time() - t_start, 2)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return {"latency_s": latency, "output": resp.json()["choices"][0]["message"]["content"]}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# Run each scenario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result_a = run_test('A', video_path='overlay_frame.jpg')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result_b = run_test('B', json_data=biomechanics_json)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result_c = run_test('C', video_path='overlay_frame.jpg', json_data=biomechanics_json)</w:t>
      </w:r>
    </w:p>
    <w:p/>
    <w:p>
      <w:pPr>
        <w:spacing w:before="280" w:after="80"/>
      </w:pPr>
      <w:r>
        <w:rPr>
          <w:b/>
          <w:color w:val="94A3B8"/>
          <w:sz w:val="26"/>
        </w:rPr>
        <w:t>3. Prompts</w:t>
      </w:r>
    </w:p>
    <w:p>
      <w:pPr>
        <w:spacing w:after="80"/>
      </w:pPr>
      <w:r>
        <w:rPr>
          <w:i w:val="0"/>
          <w:color w:val="FDE68A"/>
          <w:sz w:val="20"/>
        </w:rPr>
        <w:t>Edit prompts as needed — but capture any changes in the test log so results are reproducible.</w:t>
      </w:r>
    </w:p>
    <w:p>
      <w:pPr>
        <w:spacing w:before="200" w:after="60"/>
      </w:pPr>
      <w:r>
        <w:rPr>
          <w:b/>
          <w:color w:val="CBD5E1"/>
          <w:sz w:val="22"/>
        </w:rPr>
        <w:t>System Prompt — Test A (Video only)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You are a strength and movement coaching AI specialising in Goblet Squat biomechanics. You analyse video frames of a user performing a goblet squat and return a structured JSON analysis.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OUTPUT FORMAT — respond with valid JSON only, no prose: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{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"overall_score": &lt;0-100&gt;,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"rep_scores": [&lt;score per rep if visible, else single value&gt;],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"issues": [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{ "metric": "&lt;back_angle|depth|knee_valgus|tempo|ankle&gt;", "observation": "&lt;specific observation&gt;" 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],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"coaching_tips": ["&lt;actionable tip 1&gt;", "&lt;actionable tip 2&gt;"],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"confidence": "&lt;high|medium|low&gt;",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"confidence_note": "&lt;reason if not high&gt;"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}</w:t>
      </w:r>
    </w:p>
    <w:p/>
    <w:p>
      <w:pPr>
        <w:spacing w:before="200" w:after="60"/>
      </w:pPr>
      <w:r>
        <w:rPr>
          <w:b/>
          <w:color w:val="CBD5E1"/>
          <w:sz w:val="22"/>
        </w:rPr>
        <w:t>System Prompt — Test B (JSON only) and Test C (Both)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You are a strength and movement coaching AI specialising in Goblet Squat biomechanics. You receive structured per-rep data from MediaPipe and return a scored analysis in structured JSON.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THRESHOLDS: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- Back angle: GOOD &lt;30° | ACCEPTABLE 30-45° | WARNING 45-60° | EXCESSIVE &gt;60°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- Eccentric: Controlled &gt;=1.5s | Acceptable 0.8-1.5s | Fast 0.5-0.8s | Dropped &lt;0.5s (major issue)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- Depth: DEEP = 0 deduction | PARALLEL = minor | SHALLOW = major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- Fatigue: flag if total rep time increases &gt;30% from rep 1 to last rep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SCORING: Start at 100, deduct per issue. Eccentric &lt;0.5s = -5 per rep. Back angle WARNING = -10 per rep.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Be specific — reference actual values, not generic advice.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OUTPUT FORMAT — valid JSON only: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{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"overall_score": &lt;0-100&gt;,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"rep_scores": [&lt;one score per rep, same order as input&gt;],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"issues": [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  { "rep": &lt;rep_number or null&gt;, "metric": "&lt;field_name&gt;", "observation": "&lt;cite actual values&gt;" 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],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"coaching_tips": ["&lt;tip 1&gt;", "&lt;tip 2&gt;"],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"confidence": "&lt;high|medium|low&gt;",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 xml:space="preserve">  "confidence_note": "&lt;reason if not high&gt;"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}</w:t>
      </w:r>
    </w:p>
    <w:p/>
    <w:p>
      <w:pPr>
        <w:spacing w:before="200" w:after="60"/>
      </w:pPr>
      <w:r>
        <w:rPr>
          <w:b/>
          <w:color w:val="CBD5E1"/>
          <w:sz w:val="22"/>
        </w:rPr>
        <w:t>User Prompt — Test A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Analyse this goblet squat video frame.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Exercise  : Goblet Squat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Weight    : {{weight_kg}} kg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Notes     : {{e.g. 10 reps, side view, angled camera}}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The image shows joint angle overlays (green lines on key joints).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Return your analysis in the specified JSON format.</w:t>
      </w:r>
    </w:p>
    <w:p/>
    <w:p>
      <w:pPr>
        <w:spacing w:before="200" w:after="60"/>
      </w:pPr>
      <w:r>
        <w:rPr>
          <w:b/>
          <w:color w:val="CBD5E1"/>
          <w:sz w:val="22"/>
        </w:rPr>
        <w:t>User Prompt — Test B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Analyse the following Goblet Squat session.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Exercise  : Goblet Squat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Weight    : {{weight_kg}} kg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Total reps: {{rep_count}}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Camera    : {{camera_view}}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MediaPipe biomechanics data: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{{paste biomechanics JSON here}}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Return your analysis in the specified JSON format.</w:t>
      </w:r>
    </w:p>
    <w:p/>
    <w:p>
      <w:pPr>
        <w:spacing w:before="200" w:after="60"/>
      </w:pPr>
      <w:r>
        <w:rPr>
          <w:b/>
          <w:color w:val="CBD5E1"/>
          <w:sz w:val="22"/>
        </w:rPr>
        <w:t>User Prompt — Test C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Analyse this goblet squat using both the visual input and structured data.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Exercise  : Goblet Squat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Weight    : {{weight_kg}} kg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Total reps: {{rep_count}}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Camera    : {{camera_view}}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[Image attached above]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MediaPipe biomechanics data: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{{paste biomechanics JSON here}}</w:t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</w:r>
    </w:p>
    <w:p>
      <w:pPr>
        <w:spacing w:after="40"/>
        <w:ind w:left="283"/>
      </w:pPr>
      <w:r>
        <w:rPr>
          <w:rFonts w:ascii="Courier New" w:hAnsi="Courier New"/>
          <w:color w:val="86EFAC"/>
          <w:sz w:val="18"/>
        </w:rPr>
        <w:t>Return your analysis in the specified JSON format.</w:t>
      </w:r>
    </w:p>
    <w:p/>
    <w:p>
      <w:pPr>
        <w:spacing w:before="280" w:after="80"/>
      </w:pPr>
      <w:r>
        <w:rPr>
          <w:b/>
          <w:color w:val="94A3B8"/>
          <w:sz w:val="26"/>
        </w:rPr>
        <w:t>4. Test Log</w:t>
      </w:r>
    </w:p>
    <w:p>
      <w:pPr>
        <w:spacing w:after="80"/>
      </w:pPr>
      <w:r>
        <w:rPr>
          <w:i w:val="0"/>
          <w:color w:val="FDE68A"/>
          <w:sz w:val="20"/>
        </w:rPr>
        <w:t>One row per test run. Copy rows as needed. Capture the exact prompts used — inputs will differ between testers.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1134"/>
          </w:tcPr>
          <w:p>
            <w:r>
              <w:rPr>
                <w:b/>
                <w:color w:val="475569"/>
                <w:sz w:val="16"/>
              </w:rPr>
              <w:t>Test ID</w:t>
            </w:r>
          </w:p>
        </w:tc>
        <w:tc>
          <w:tcPr>
            <w:tcW w:type="dxa" w:w="1417"/>
          </w:tcPr>
          <w:p>
            <w:r>
              <w:rPr>
                <w:b/>
                <w:color w:val="475569"/>
                <w:sz w:val="16"/>
              </w:rPr>
              <w:t>Scenario</w:t>
            </w:r>
          </w:p>
        </w:tc>
        <w:tc>
          <w:tcPr>
            <w:tcW w:type="dxa" w:w="1134"/>
          </w:tcPr>
          <w:p>
            <w:r>
              <w:rPr>
                <w:b/>
                <w:color w:val="475569"/>
                <w:sz w:val="16"/>
              </w:rPr>
              <w:t>Tester</w:t>
            </w:r>
          </w:p>
        </w:tc>
        <w:tc>
          <w:tcPr>
            <w:tcW w:type="dxa" w:w="2268"/>
          </w:tcPr>
          <w:p>
            <w:r>
              <w:rPr>
                <w:b/>
                <w:color w:val="475569"/>
                <w:sz w:val="16"/>
              </w:rPr>
              <w:t>Video / Input File</w:t>
            </w:r>
          </w:p>
        </w:tc>
        <w:tc>
          <w:tcPr>
            <w:tcW w:type="dxa" w:w="1134"/>
          </w:tcPr>
          <w:p>
            <w:r>
              <w:rPr>
                <w:b/>
                <w:color w:val="475569"/>
                <w:sz w:val="16"/>
              </w:rPr>
              <w:t>Weight (kg)</w:t>
            </w:r>
          </w:p>
        </w:tc>
        <w:tc>
          <w:tcPr>
            <w:tcW w:type="dxa" w:w="2835"/>
          </w:tcPr>
          <w:p>
            <w:r>
              <w:rPr>
                <w:b/>
                <w:color w:val="475569"/>
                <w:sz w:val="16"/>
              </w:rPr>
              <w:t>System Prompt changes (if any)</w:t>
            </w:r>
          </w:p>
        </w:tc>
        <w:tc>
          <w:tcPr>
            <w:tcW w:type="dxa" w:w="2835"/>
          </w:tcPr>
          <w:p>
            <w:r>
              <w:rPr>
                <w:b/>
                <w:color w:val="475569"/>
                <w:sz w:val="16"/>
              </w:rPr>
              <w:t>User Prompt changes (if any)</w:t>
            </w:r>
          </w:p>
        </w:tc>
        <w:tc>
          <w:tcPr>
            <w:tcW w:type="dxa" w:w="1134"/>
          </w:tcPr>
          <w:p>
            <w:r>
              <w:rPr>
                <w:b/>
                <w:color w:val="475569"/>
                <w:sz w:val="16"/>
              </w:rPr>
              <w:t>Latency (s)</w:t>
            </w:r>
          </w:p>
        </w:tc>
        <w:tc>
          <w:tcPr>
            <w:tcW w:type="dxa" w:w="1417"/>
          </w:tcPr>
          <w:p>
            <w:r>
              <w:rPr>
                <w:b/>
                <w:color w:val="475569"/>
                <w:sz w:val="16"/>
              </w:rPr>
              <w:t>overall_score</w:t>
            </w:r>
          </w:p>
        </w:tc>
        <w:tc>
          <w:tcPr>
            <w:tcW w:type="dxa" w:w="1417"/>
          </w:tcPr>
          <w:p>
            <w:r>
              <w:rPr>
                <w:b/>
                <w:color w:val="475569"/>
                <w:sz w:val="16"/>
              </w:rPr>
              <w:t>rep_scores present?</w:t>
            </w:r>
          </w:p>
        </w:tc>
        <w:tc>
          <w:tcPr>
            <w:tcW w:type="dxa" w:w="1134"/>
          </w:tcPr>
          <w:p>
            <w:r>
              <w:rPr>
                <w:b/>
                <w:color w:val="475569"/>
                <w:sz w:val="16"/>
              </w:rPr>
              <w:t>issues count</w:t>
            </w:r>
          </w:p>
        </w:tc>
        <w:tc>
          <w:tcPr>
            <w:tcW w:type="dxa" w:w="1417"/>
          </w:tcPr>
          <w:p>
            <w:r>
              <w:rPr>
                <w:b/>
                <w:color w:val="475569"/>
                <w:sz w:val="16"/>
              </w:rPr>
              <w:t>coaching_tips present?</w:t>
            </w:r>
          </w:p>
        </w:tc>
        <w:tc>
          <w:tcPr>
            <w:tcW w:type="dxa" w:w="1134"/>
          </w:tcPr>
          <w:p>
            <w:r>
              <w:rPr>
                <w:b/>
                <w:color w:val="475569"/>
                <w:sz w:val="16"/>
              </w:rPr>
              <w:t>confidence</w:t>
            </w:r>
          </w:p>
        </w:tc>
        <w:tc>
          <w:tcPr>
            <w:tcW w:type="dxa" w:w="2835"/>
          </w:tcPr>
          <w:p>
            <w:r>
              <w:rPr>
                <w:b/>
                <w:color w:val="475569"/>
                <w:sz w:val="16"/>
              </w:rPr>
              <w:t>Notes / Observations</w:t>
            </w:r>
          </w:p>
        </w:tc>
      </w:tr>
      <w:tr>
        <w:tc>
          <w:tcPr>
            <w:tcW w:type="dxa" w:w="1134"/>
          </w:tcPr>
          <w:p>
            <w:r>
              <w:rPr>
                <w:color w:val="94A3B8"/>
                <w:sz w:val="16"/>
              </w:rPr>
              <w:t>TST-A-001</w:t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A — Video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color w:val="94A3B8"/>
                <w:sz w:val="16"/>
              </w:rPr>
              <w:t>TST-B-002</w:t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B — JSON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color w:val="94A3B8"/>
                <w:sz w:val="16"/>
              </w:rPr>
              <w:t>TST-C-003</w:t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C — Both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color w:val="94A3B8"/>
                <w:sz w:val="16"/>
              </w:rPr>
              <w:t>TST-A-004</w:t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A — Video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color w:val="94A3B8"/>
                <w:sz w:val="16"/>
              </w:rPr>
              <w:t>TST-B-005</w:t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B — JSON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  <w:t>None / see section 3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color w:val="94A3B8"/>
                <w:sz w:val="16"/>
              </w:rPr>
              <w:t>Y / N</w:t>
            </w:r>
          </w:p>
        </w:tc>
        <w:tc>
          <w:tcPr>
            <w:tcW w:type="dxa" w:w="1134"/>
          </w:tcPr>
          <w:p>
            <w:r>
              <w:rPr>
                <w:color w:val="94A3B8"/>
                <w:sz w:val="16"/>
              </w:rPr>
            </w:r>
          </w:p>
        </w:tc>
        <w:tc>
          <w:tcPr>
            <w:tcW w:type="dxa" w:w="2835"/>
          </w:tcPr>
          <w:p>
            <w:r>
              <w:rPr>
                <w:color w:val="94A3B8"/>
                <w:sz w:val="16"/>
              </w:rPr>
            </w:r>
          </w:p>
        </w:tc>
      </w:tr>
    </w:tbl>
    <w:p/>
    <w:p>
      <w:pPr>
        <w:spacing w:before="280" w:after="80"/>
      </w:pPr>
      <w:r>
        <w:rPr>
          <w:b/>
          <w:color w:val="94A3B8"/>
          <w:sz w:val="26"/>
        </w:rPr>
        <w:t>5. What to Evaluate in Each Output</w:t>
      </w:r>
    </w:p>
    <w:p>
      <w:r>
        <w:rPr>
          <w:b/>
          <w:color w:val="F1F5F9"/>
          <w:sz w:val="20"/>
        </w:rPr>
        <w:t xml:space="preserve">✓ Schema complete?  </w:t>
      </w:r>
      <w:r>
        <w:rPr>
          <w:color w:val="94A3B8"/>
          <w:sz w:val="20"/>
        </w:rPr>
        <w:t>All 5 fields present: overall_score, rep_scores, issues, coaching_tips, confidence</w:t>
      </w:r>
    </w:p>
    <w:p>
      <w:pPr>
        <w:spacing w:after="120"/>
      </w:pPr>
      <w:r>
        <w:rPr>
          <w:i/>
          <w:color w:val="F87171"/>
          <w:sz w:val="18"/>
        </w:rPr>
        <w:t xml:space="preserve">   ⚠ Red flag: Missing fields = model ignoring output spec</w:t>
      </w:r>
    </w:p>
    <w:p>
      <w:r>
        <w:rPr>
          <w:b/>
          <w:color w:val="F1F5F9"/>
          <w:sz w:val="20"/>
        </w:rPr>
        <w:t xml:space="preserve">✓ Scores sensible?  </w:t>
      </w:r>
      <w:r>
        <w:rPr>
          <w:color w:val="94A3B8"/>
          <w:sz w:val="20"/>
        </w:rPr>
        <w:t>overall_score 0-100, rep_scores match rep count, no outlier scores</w:t>
      </w:r>
    </w:p>
    <w:p>
      <w:pPr>
        <w:spacing w:after="120"/>
      </w:pPr>
      <w:r>
        <w:rPr>
          <w:i/>
          <w:color w:val="F87171"/>
          <w:sz w:val="18"/>
        </w:rPr>
        <w:t xml:space="preserve">   ⚠ Red flag: Score of 100 for every rep = not reading data</w:t>
      </w:r>
    </w:p>
    <w:p>
      <w:r>
        <w:rPr>
          <w:b/>
          <w:color w:val="F1F5F9"/>
          <w:sz w:val="20"/>
        </w:rPr>
        <w:t xml:space="preserve">✓ Issues specific?  </w:t>
      </w:r>
      <w:r>
        <w:rPr>
          <w:color w:val="94A3B8"/>
          <w:sz w:val="20"/>
        </w:rPr>
        <w:t>References actual values ("eccentric 0.13s — below 0.5s threshold") not generic ("keep back straight")</w:t>
      </w:r>
    </w:p>
    <w:p>
      <w:pPr>
        <w:spacing w:after="120"/>
      </w:pPr>
      <w:r>
        <w:rPr>
          <w:i/>
          <w:color w:val="F87171"/>
          <w:sz w:val="18"/>
        </w:rPr>
        <w:t xml:space="preserve">   ⚠ Red flag: Generic advice = hallucination or ignoring data</w:t>
      </w:r>
    </w:p>
    <w:p>
      <w:r>
        <w:rPr>
          <w:b/>
          <w:color w:val="F1F5F9"/>
          <w:sz w:val="20"/>
        </w:rPr>
        <w:t xml:space="preserve">✓ Catches fast descent?  </w:t>
      </w:r>
      <w:r>
        <w:rPr>
          <w:color w:val="94A3B8"/>
          <w:sz w:val="20"/>
        </w:rPr>
        <w:t>Eccentric times 0.07-0.17s should be flagged as primary issue in sample data</w:t>
      </w:r>
    </w:p>
    <w:p>
      <w:pPr>
        <w:spacing w:after="120"/>
      </w:pPr>
      <w:r>
        <w:rPr>
          <w:i/>
          <w:color w:val="F87171"/>
          <w:sz w:val="18"/>
        </w:rPr>
        <w:t xml:space="preserve">   ⚠ Red flag: Misses fast descent = not reading tempo data</w:t>
      </w:r>
    </w:p>
    <w:p>
      <w:r>
        <w:rPr>
          <w:b/>
          <w:color w:val="F1F5F9"/>
          <w:sz w:val="20"/>
        </w:rPr>
        <w:t xml:space="preserve">✓ Fatigue detected?  </w:t>
      </w:r>
      <w:r>
        <w:rPr>
          <w:color w:val="94A3B8"/>
          <w:sz w:val="20"/>
        </w:rPr>
        <w:t>Total rep time 1.4s → 1.93s = 38% increase. Should be flagged.</w:t>
      </w:r>
    </w:p>
    <w:p>
      <w:pPr>
        <w:spacing w:after="120"/>
      </w:pPr>
      <w:r>
        <w:rPr>
          <w:i/>
          <w:color w:val="F87171"/>
          <w:sz w:val="18"/>
        </w:rPr>
        <w:t xml:space="preserve">   ⚠ Red flag: No fatigue mention = ignoring trend</w:t>
      </w:r>
    </w:p>
    <w:p>
      <w:r>
        <w:rPr>
          <w:b/>
          <w:color w:val="F1F5F9"/>
          <w:sz w:val="20"/>
        </w:rPr>
        <w:t xml:space="preserve">✓ B vs C delta  </w:t>
      </w:r>
      <w:r>
        <w:rPr>
          <w:color w:val="94A3B8"/>
          <w:sz w:val="20"/>
        </w:rPr>
        <w:t>Does adding video (C) add observations that B missed? E.g. visual issues not in JSON</w:t>
      </w:r>
    </w:p>
    <w:p>
      <w:pPr>
        <w:spacing w:after="120"/>
      </w:pPr>
      <w:r>
        <w:rPr>
          <w:i/>
          <w:color w:val="F87171"/>
          <w:sz w:val="18"/>
        </w:rPr>
        <w:t xml:space="preserve">   ⚠ Red flag: Identical B and C output = video not contributing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