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v1.9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CONTEXT RULE: If set_number is 2nd or 3rd+, late-rep form breakdown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is more likely cumulative fatigue than load deficit. Adjust coaching accordingly.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EFFORT CONTEXT RULE: If perceived_effort is 'easy' but form broke down,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probe the observation more carefully — something else is likely going 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v1.9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