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E0B1A"/>
          <w:sz w:val="48"/>
        </w:rPr>
        <w:t>Kinetic — OpenCV Part 2: Annotated Frame Overlay</w:t>
      </w:r>
    </w:p>
    <w:p>
      <w:pPr>
        <w:spacing w:after="280"/>
      </w:pPr>
      <w:r>
        <w:rPr>
          <w:color w:val="6E6788"/>
          <w:sz w:val="20"/>
        </w:rPr>
        <w:t>Squad 3 scope  ·  Side + Front angle  ·  Angle auto-detected from MediaPipe  ·  v1.0  ·  May 2026</w:t>
      </w:r>
    </w:p>
    <w:p>
      <w:pPr>
        <w:spacing w:after="100"/>
      </w:pPr>
      <w:r>
        <w:rPr>
          <w:color w:val="1A1A2E"/>
          <w:sz w:val="21"/>
        </w:rPr>
        <w:t xml:space="preserve">This document scopes the annotated frame overlay produced by OpenCV Part 2 (Step 5b). The script reads data from three upstream sources, selects the worst rep's relevant frame, and produces one annotated JPEG per analysis. </w:t>
      </w:r>
      <w:r>
        <w:rPr>
          <w:b/>
          <w:color w:val="1A1A2E"/>
          <w:sz w:val="21"/>
        </w:rPr>
        <w:t>Every data input is explicitly labelled with its source</w:t>
      </w:r>
      <w:r>
        <w:rPr>
          <w:color w:val="1A1A2E"/>
          <w:sz w:val="21"/>
        </w:rPr>
        <w:t xml:space="preserve"> — Biomechanics JSON, Haiku Call 1, or DB table.</w:t>
      </w:r>
    </w:p>
    <w:p>
      <w:pPr>
        <w:shd w:val="clear" w:color="auto" w:fill="1B1532"/>
        <w:spacing w:before="120" w:after="0"/>
      </w:pPr>
      <w:r>
        <w:rPr>
          <w:color w:val="FFFFFF"/>
        </w:rPr>
        <w:t xml:space="preserve">  DATA SOURCE COLOUR LEGEND  </w:t>
      </w:r>
    </w:p>
    <w:p>
      <w:pPr>
        <w:shd w:val="clear" w:color="auto" w:fill="1B1532"/>
        <w:spacing w:after="0"/>
        <w:ind w:left="288"/>
      </w:pPr>
      <w:r>
        <w:rPr>
          <w:b/>
          <w:color w:val="0A7EA4"/>
          <w:sz w:val="18"/>
        </w:rPr>
        <w:t>●    Biomechanics JSON (S3)</w:t>
      </w:r>
    </w:p>
    <w:p>
      <w:pPr>
        <w:shd w:val="clear" w:color="auto" w:fill="1B1532"/>
        <w:spacing w:after="0"/>
        <w:ind w:left="288"/>
      </w:pPr>
      <w:r>
        <w:rPr>
          <w:b/>
          <w:color w:val="C039FF"/>
          <w:sz w:val="18"/>
        </w:rPr>
        <w:t>●    Haiku Call 1 (S2/Anthropic)</w:t>
      </w:r>
    </w:p>
    <w:p>
      <w:pPr>
        <w:shd w:val="clear" w:color="auto" w:fill="1B1532"/>
        <w:spacing w:after="0"/>
        <w:ind w:left="288"/>
      </w:pPr>
      <w:r>
        <w:rPr>
          <w:b/>
          <w:color w:val="FFB800"/>
          <w:sz w:val="18"/>
        </w:rPr>
        <w:t>●    DB — gold_standard table</w:t>
      </w:r>
    </w:p>
    <w:p>
      <w:pPr>
        <w:shd w:val="clear" w:color="auto" w:fill="1B1532"/>
        <w:spacing w:after="0"/>
        <w:ind w:left="288"/>
      </w:pPr>
      <w:r>
        <w:rPr>
          <w:b/>
          <w:color w:val="3DA8FF"/>
          <w:sz w:val="18"/>
        </w:rPr>
        <w:t>●    DB — form_analyses / results</w:t>
      </w:r>
    </w:p>
    <w:p>
      <w:pPr>
        <w:shd w:val="clear" w:color="auto" w:fill="1B1532"/>
        <w:spacing w:after="0"/>
        <w:ind w:left="288"/>
      </w:pPr>
      <w:r>
        <w:rPr>
          <w:b/>
          <w:color w:val="22C55E"/>
          <w:sz w:val="18"/>
        </w:rPr>
        <w:t>●    OpenCV computed (script logic)</w:t>
      </w:r>
    </w:p>
    <w:p>
      <w:pPr>
        <w:shd w:val="clear" w:color="auto" w:fill="1B1532"/>
        <w:spacing w:after="0"/>
        <w:ind w:left="288"/>
      </w:pPr>
      <w:r>
        <w:rPr>
          <w:b/>
          <w:color w:val="FF4C4C"/>
          <w:sz w:val="18"/>
        </w:rPr>
        <w:t>●    🆕 NEW — add to schema</w:t>
      </w:r>
    </w:p>
    <w:p/>
    <w:p>
      <w:pPr>
        <w:spacing w:before="200" w:after="200"/>
      </w:pPr>
      <w:r>
        <w:rPr>
          <w:color w:val="CCC8E0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val="clear" w:color="auto" w:fill="ECE6FF"/>
        <w:spacing w:before="240" w:after="80"/>
      </w:pPr>
      <w:r>
        <w:rPr>
          <w:b/>
          <w:color w:val="6A4DFF"/>
          <w:sz w:val="17"/>
        </w:rPr>
        <w:t xml:space="preserve">  WHERE THIS FITS IN THE PIPELINE  </w:t>
      </w:r>
    </w:p>
    <w:p>
      <w:pPr>
        <w:spacing w:after="100"/>
      </w:pPr>
      <w:r>
        <w:rPr>
          <w:color w:val="1A1A2E"/>
          <w:sz w:val="21"/>
        </w:rPr>
        <w:t xml:space="preserve">OpenCV Part 2 runs </w:t>
      </w:r>
      <w:r>
        <w:rPr>
          <w:b/>
          <w:color w:val="1A1A2E"/>
          <w:sz w:val="21"/>
        </w:rPr>
        <w:t>after Haiku Call 1 completes</w:t>
      </w:r>
      <w:r>
        <w:rPr>
          <w:color w:val="1A1A2E"/>
          <w:sz w:val="21"/>
        </w:rPr>
        <w:t xml:space="preserve"> — it is not in the critical path. Tab 1 loads from Haiku output. The annotated frame arrives ~2–3s later via `frame_ready` SSE event and swaps the image placeholder.</w:t>
      </w:r>
    </w:p>
    <w:p>
      <w:pPr>
        <w:shd w:val="clear" w:color="auto" w:fill="F0EEF8"/>
        <w:spacing w:after="40"/>
        <w:ind w:left="288"/>
      </w:pPr>
      <w:r>
        <w:rPr>
          <w:rFonts w:ascii="Courier New" w:hAnsi="Courier New"/>
          <w:color w:val="6A4DFF"/>
          <w:sz w:val="19"/>
        </w:rPr>
        <w:t>Haiku Call 1 completes → analysis_ready SSE fires → Tab 1 loads coaching text</w:t>
      </w:r>
    </w:p>
    <w:p>
      <w:pPr>
        <w:shd w:val="clear" w:color="auto" w:fill="F0EEF8"/>
        <w:spacing w:after="40"/>
        <w:ind w:left="288"/>
      </w:pPr>
      <w:r>
        <w:rPr>
          <w:rFonts w:ascii="Courier New" w:hAnsi="Courier New"/>
          <w:color w:val="6A4DFF"/>
          <w:sz w:val="19"/>
        </w:rPr>
        <w:t xml:space="preserve">          ↓ async</w:t>
      </w:r>
    </w:p>
    <w:p>
      <w:pPr>
        <w:shd w:val="clear" w:color="auto" w:fill="F0EEF8"/>
        <w:spacing w:after="40"/>
        <w:ind w:left="288"/>
      </w:pPr>
      <w:r>
        <w:rPr>
          <w:rFonts w:ascii="Courier New" w:hAnsi="Courier New"/>
          <w:color w:val="6A4DFF"/>
          <w:sz w:val="19"/>
        </w:rPr>
        <w:t>OpenCV Part 2 runs → annotated_frame_url written to DB → frame_ready SSE fires → image swaps in</w:t>
      </w:r>
    </w:p>
    <w:p>
      <w:pPr>
        <w:spacing w:before="200" w:after="200"/>
      </w:pPr>
      <w:r>
        <w:rPr>
          <w:color w:val="CCC8E0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val="clear" w:color="auto" w:fill="ECE6FF"/>
        <w:spacing w:before="240" w:after="80"/>
      </w:pPr>
      <w:r>
        <w:rPr>
          <w:b/>
          <w:color w:val="6A4DFF"/>
          <w:sz w:val="17"/>
        </w:rPr>
        <w:t xml:space="preserve">  STEP 0 — CAMERA ANGLE DETECTION  </w:t>
      </w:r>
    </w:p>
    <w:p>
      <w:pPr>
        <w:spacing w:after="100"/>
      </w:pPr>
      <w:r>
        <w:rPr>
          <w:color w:val="1A1A2E"/>
          <w:sz w:val="21"/>
        </w:rPr>
        <w:t>The biomechanics script detects the camera angle during MediaPipe processing and outputs it in the JSON. OpenCV Part 2 reads this field and branches all annotation logic based on it.</w:t>
      </w:r>
    </w:p>
    <w:p>
      <w:pPr>
        <w:shd w:val="clear" w:color="auto" w:fill="FFE8E8"/>
        <w:spacing w:before="160" w:after="0"/>
      </w:pPr>
      <w:r>
        <w:rPr>
          <w:b/>
          <w:color w:val="FF4C4C"/>
          <w:sz w:val="17"/>
        </w:rPr>
        <w:t xml:space="preserve">  🆕  NEW FIELDS REQUIRED — ADD TO BIOMECHANICS SCHEMA</w:t>
      </w:r>
    </w:p>
    <w:p>
      <w:pPr>
        <w:shd w:val="clear" w:color="auto" w:fill="FFF0F0"/>
        <w:spacing w:after="20"/>
        <w:ind w:left="288"/>
      </w:pPr>
      <w:r>
        <w:rPr>
          <w:color w:val="6B0000"/>
          <w:sz w:val="20"/>
        </w:rPr>
        <w:t>• camera_angle: 'side' | 'front' — add to biomechanics output JSON root level.</w:t>
      </w:r>
    </w:p>
    <w:p>
      <w:pPr>
        <w:shd w:val="clear" w:color="auto" w:fill="FFF0F0"/>
        <w:spacing w:after="20"/>
        <w:ind w:left="288"/>
      </w:pPr>
      <w:r>
        <w:rPr>
          <w:color w:val="6B0000"/>
          <w:sz w:val="20"/>
        </w:rPr>
        <w:t>• Detection logic: if left_shoulder.visibility &gt; 0.6 AND right_shoulder.visibility &gt; 0.6 AND abs(left_shoulder.x - right_shoulder.x) &gt; 0.15 → 'front'. Else → 'side'.</w:t>
      </w:r>
    </w:p>
    <w:p>
      <w:pPr>
        <w:shd w:val="clear" w:color="auto" w:fill="FFF0F0"/>
        <w:spacing w:after="20"/>
        <w:ind w:left="288"/>
      </w:pPr>
      <w:r>
        <w:rPr>
          <w:color w:val="6B0000"/>
          <w:sz w:val="20"/>
        </w:rPr>
        <w:t>• Add to PATCH-S3-W7-A. This is the branch condition for the entire annotation script.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436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JSON path</w:t>
            </w:r>
          </w:p>
        </w:tc>
        <w:tc>
          <w:tcPr>
            <w:tcW w:type="dxa" w:w="2436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436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rFonts w:ascii="Courier New" w:hAnsi="Courier New"/>
                <w:color w:val="6A4DFF"/>
                <w:sz w:val="18"/>
              </w:rPr>
              <w:t>camera_angle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1A1A2E"/>
                <w:sz w:val="18"/>
              </w:rPr>
              <w:t>biomechanics_json.camera_angle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1A1A2E"/>
                <w:sz w:val="18"/>
              </w:rPr>
              <w:t>'side' or 'front' — drives which fault set to annotate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/>
                <w:color w:val="0A7EA4"/>
                <w:sz w:val="18"/>
              </w:rPr>
              <w:t>🆕 NEW — Biomechanics JSON</w:t>
            </w:r>
          </w:p>
        </w:tc>
      </w:tr>
    </w:tbl>
    <w:p>
      <w:pPr>
        <w:spacing w:after="80"/>
      </w:pPr>
    </w:p>
    <w:p>
      <w:pPr>
        <w:spacing w:before="200" w:after="200"/>
      </w:pPr>
      <w:r>
        <w:rPr>
          <w:color w:val="CCC8E0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val="clear" w:color="auto" w:fill="ECE6FF"/>
        <w:spacing w:before="240" w:after="80"/>
      </w:pPr>
      <w:r>
        <w:rPr>
          <w:b/>
          <w:color w:val="6A4DFF"/>
          <w:sz w:val="17"/>
        </w:rPr>
        <w:t xml:space="preserve">  STEP 1 — IDENTIFY THE WORST REP  </w:t>
      </w:r>
    </w:p>
    <w:p>
      <w:pPr>
        <w:spacing w:after="100"/>
      </w:pPr>
      <w:r>
        <w:rPr>
          <w:color w:val="1A1A2E"/>
          <w:sz w:val="21"/>
        </w:rPr>
        <w:t>The rep to annotate is the one with the lowest `overall` score in `rep_scores`. This field is written by Haiku Call 1.</w:t>
      </w:r>
    </w:p>
    <w:p>
      <w:pPr>
        <w:shd w:val="clear" w:color="auto" w:fill="F0EEF8"/>
        <w:spacing w:after="40"/>
        <w:ind w:left="288"/>
      </w:pPr>
      <w:r>
        <w:rPr>
          <w:rFonts w:ascii="Courier New" w:hAnsi="Courier New"/>
          <w:color w:val="6A4DFF"/>
          <w:sz w:val="19"/>
        </w:rPr>
        <w:t>worst_rep = min(rep_scores, key=lambda r: r['overall'])</w:t>
      </w:r>
    </w:p>
    <w:p>
      <w:pPr>
        <w:shd w:val="clear" w:color="auto" w:fill="F0EEF8"/>
        <w:spacing w:after="40"/>
        <w:ind w:left="288"/>
      </w:pPr>
      <w:r>
        <w:rPr>
          <w:rFonts w:ascii="Courier New" w:hAnsi="Courier New"/>
          <w:color w:val="6A4DFF"/>
          <w:sz w:val="19"/>
        </w:rPr>
        <w:t># Tiebreak: rep with most faults in fault_detail.which_reps intersection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436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Path in system</w:t>
            </w:r>
          </w:p>
        </w:tc>
        <w:tc>
          <w:tcPr>
            <w:tcW w:type="dxa" w:w="2436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Used for</w:t>
            </w:r>
          </w:p>
        </w:tc>
        <w:tc>
          <w:tcPr>
            <w:tcW w:type="dxa" w:w="2436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rFonts w:ascii="Courier New" w:hAnsi="Courier New"/>
                <w:color w:val="6A4DFF"/>
                <w:sz w:val="18"/>
              </w:rPr>
              <w:t>rep_scores[].rep_number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1A1A2E"/>
                <w:sz w:val="18"/>
              </w:rPr>
              <w:t>form_analysis_results.rep_scores → rep_number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1A1A2E"/>
                <w:sz w:val="18"/>
              </w:rPr>
              <w:t>Identifying which rep is worst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/>
                <w:color w:val="C039FF"/>
                <w:sz w:val="18"/>
              </w:rPr>
              <w:t>Haiku Call 1</w:t>
            </w:r>
          </w:p>
        </w:tc>
      </w:tr>
      <w:tr>
        <w:tc>
          <w:tcPr>
            <w:tcW w:type="dxa" w:w="2436"/>
            <w:shd w:val="clear" w:color="auto" w:fill="F8F6FF"/>
          </w:tcPr>
          <w:p>
            <w:r>
              <w:rPr>
                <w:rFonts w:ascii="Courier New" w:hAnsi="Courier New"/>
                <w:color w:val="6A4DFF"/>
                <w:sz w:val="18"/>
              </w:rPr>
              <w:t>rep_scores[].overall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color w:val="1A1A2E"/>
                <w:sz w:val="18"/>
              </w:rPr>
              <w:t>form_analysis_results.rep_scores → overall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color w:val="1A1A2E"/>
                <w:sz w:val="18"/>
              </w:rPr>
              <w:t>Sorting to find lowest score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b/>
                <w:color w:val="C039FF"/>
                <w:sz w:val="18"/>
              </w:rPr>
              <w:t>Haiku Call 1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rFonts w:ascii="Courier New" w:hAnsi="Courier New"/>
                <w:color w:val="6A4DFF"/>
                <w:sz w:val="18"/>
              </w:rPr>
              <w:t>rep_count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1A1A2E"/>
                <w:sz w:val="18"/>
              </w:rPr>
              <w:t>form_analysis_results.rep_count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1A1A2E"/>
                <w:sz w:val="18"/>
              </w:rPr>
              <w:t>Denominator in label 'X of Y reps'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/>
                <w:color w:val="C039FF"/>
                <w:sz w:val="18"/>
              </w:rPr>
              <w:t>Haiku Call 1</w:t>
            </w:r>
          </w:p>
        </w:tc>
      </w:tr>
    </w:tbl>
    <w:p>
      <w:pPr>
        <w:spacing w:after="80"/>
      </w:pPr>
    </w:p>
    <w:p>
      <w:pPr>
        <w:spacing w:before="200" w:after="200"/>
      </w:pPr>
      <w:r>
        <w:rPr>
          <w:color w:val="CCC8E0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val="clear" w:color="auto" w:fill="ECE6FF"/>
        <w:spacing w:before="240" w:after="80"/>
      </w:pPr>
      <w:r>
        <w:rPr>
          <w:b/>
          <w:color w:val="6A4DFF"/>
          <w:sz w:val="17"/>
        </w:rPr>
        <w:t xml:space="preserve">  STEP 2 — FRAME SELECTION  (differs by angle and fault)  </w:t>
      </w:r>
    </w:p>
    <w:p>
      <w:pPr>
        <w:spacing w:after="100"/>
      </w:pPr>
      <w:r>
        <w:rPr>
          <w:color w:val="1A1A2E"/>
          <w:sz w:val="21"/>
        </w:rPr>
        <w:t xml:space="preserve">Side angle faults all use the </w:t>
      </w:r>
      <w:r>
        <w:rPr>
          <w:b/>
          <w:color w:val="1A1A2E"/>
          <w:sz w:val="21"/>
        </w:rPr>
        <w:t>bottom frame</w:t>
      </w:r>
      <w:r>
        <w:rPr>
          <w:color w:val="1A1A2E"/>
          <w:sz w:val="21"/>
        </w:rPr>
        <w:t xml:space="preserve"> of the worst rep. Front angle knee valgus uses the </w:t>
      </w:r>
      <w:r>
        <w:rPr>
          <w:b/>
          <w:color w:val="1A1A2E"/>
          <w:sz w:val="21"/>
        </w:rPr>
        <w:t>ascent initiation frame</w:t>
      </w:r>
      <w:r>
        <w:rPr>
          <w:color w:val="1A1A2E"/>
          <w:sz w:val="21"/>
        </w:rPr>
        <w:t xml:space="preserve"> (~10% into ascent) — valgus peaks as the glutes fire to drive upward, not at the deepest point.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Angle</w:t>
            </w:r>
          </w:p>
        </w:tc>
        <w:tc>
          <w:tcPr>
            <w:tcW w:type="dxa" w:w="2436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Fault</w:t>
            </w:r>
          </w:p>
        </w:tc>
        <w:tc>
          <w:tcPr>
            <w:tcW w:type="dxa" w:w="2436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Frame to use</w:t>
            </w:r>
          </w:p>
        </w:tc>
        <w:tc>
          <w:tcPr>
            <w:tcW w:type="dxa" w:w="2436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color w:val="1A1A2E"/>
                <w:sz w:val="18"/>
              </w:rPr>
              <w:t>Side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1A1A2E"/>
                <w:sz w:val="18"/>
              </w:rPr>
              <w:t>All 4 faults</w:t>
              <w:br/>
              <w:t>(depth, lean, dorsiflexion, knee tracking)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0A7EA4"/>
                <w:sz w:val="18"/>
              </w:rPr>
              <w:t>Bottom frame of worst rep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6E6788"/>
                <w:sz w:val="18"/>
              </w:rPr>
              <w:t>All side-angle faults are worst at maximum depth</w:t>
            </w:r>
          </w:p>
        </w:tc>
      </w:tr>
      <w:tr>
        <w:tc>
          <w:tcPr>
            <w:tcW w:type="dxa" w:w="2436"/>
            <w:shd w:val="clear" w:color="auto" w:fill="F8F6FF"/>
          </w:tcPr>
          <w:p>
            <w:r>
              <w:rPr>
                <w:color w:val="1A1A2E"/>
                <w:sz w:val="18"/>
              </w:rPr>
              <w:t>Front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color w:val="1A1A2E"/>
                <w:sz w:val="18"/>
              </w:rPr>
              <w:t>Knee valgus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color w:val="0A7EA4"/>
                <w:sz w:val="18"/>
              </w:rPr>
              <w:t>Ascent initiation frame of worst rep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color w:val="6E6788"/>
                <w:sz w:val="18"/>
              </w:rPr>
              <w:t>Knees cave inward during the drive up, not at the bottom. Bottom frame underrepresents the fault.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color w:val="1A1A2E"/>
                <w:sz w:val="18"/>
              </w:rPr>
              <w:t>Front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1A1A2E"/>
                <w:sz w:val="18"/>
              </w:rPr>
              <w:t>Lateral trunk shift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0A7EA4"/>
                <w:sz w:val="18"/>
              </w:rPr>
              <w:t>Bottom frame of worst rep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6E6788"/>
                <w:sz w:val="18"/>
              </w:rPr>
              <w:t>Shift is most pronounced at full depth</w:t>
            </w:r>
          </w:p>
        </w:tc>
      </w:tr>
      <w:tr>
        <w:tc>
          <w:tcPr>
            <w:tcW w:type="dxa" w:w="2436"/>
            <w:shd w:val="clear" w:color="auto" w:fill="F8F6FF"/>
          </w:tcPr>
          <w:p>
            <w:r>
              <w:rPr>
                <w:color w:val="1A1A2E"/>
                <w:sz w:val="18"/>
              </w:rPr>
              <w:t>Front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color w:val="1A1A2E"/>
                <w:sz w:val="18"/>
              </w:rPr>
              <w:t>Hip drop / asymmetry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color w:val="0A7EA4"/>
                <w:sz w:val="18"/>
              </w:rPr>
              <w:t>Bottom frame of worst rep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color w:val="6E6788"/>
                <w:sz w:val="18"/>
              </w:rPr>
              <w:t>Asymmetry clearest at full depth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color w:val="1A1A2E"/>
          <w:sz w:val="21"/>
        </w:rPr>
        <w:t>Side angle: one frame covers all faults. Front angle: two frames needed — bottom + ascent.</w:t>
      </w:r>
    </w:p>
    <w:p>
      <w:pPr>
        <w:shd w:val="clear" w:color="auto" w:fill="FFE8E8"/>
        <w:spacing w:before="160" w:after="0"/>
      </w:pPr>
      <w:r>
        <w:rPr>
          <w:b/>
          <w:color w:val="FF4C4C"/>
          <w:sz w:val="17"/>
        </w:rPr>
        <w:t xml:space="preserve">  🆕  NEW FIELDS REQUIRED — ADD TO BIOMECHANICS SCHEMA</w:t>
      </w:r>
    </w:p>
    <w:p>
      <w:pPr>
        <w:shd w:val="clear" w:color="auto" w:fill="FFF0F0"/>
        <w:spacing w:after="20"/>
        <w:ind w:left="288"/>
      </w:pPr>
      <w:r>
        <w:rPr>
          <w:color w:val="6B0000"/>
          <w:sz w:val="20"/>
        </w:rPr>
        <w:t>• reps[].bottom_timestamp_ms — already in PATCH-S3-W7-A. Confirmed needed.</w:t>
      </w:r>
    </w:p>
    <w:p>
      <w:pPr>
        <w:shd w:val="clear" w:color="auto" w:fill="FFF0F0"/>
        <w:spacing w:after="20"/>
        <w:ind w:left="288"/>
      </w:pPr>
      <w:r>
        <w:rPr>
          <w:color w:val="6B0000"/>
          <w:sz w:val="20"/>
        </w:rPr>
        <w:t>• reps[].bottom_frame_index — already in PATCH-S3-W7-A. Confirmed needed.</w:t>
      </w:r>
    </w:p>
    <w:p>
      <w:pPr>
        <w:shd w:val="clear" w:color="auto" w:fill="FFF0F0"/>
        <w:spacing w:after="20"/>
        <w:ind w:left="288"/>
      </w:pPr>
      <w:r>
        <w:rPr>
          <w:color w:val="6B0000"/>
          <w:sz w:val="20"/>
        </w:rPr>
        <w:t>• reps[].ascent_initiation_timestamp_ms — NEW. Timestamp ~10% into ascent phase. Used for knee valgus frame. Add to PATCH-S3-W7-A.</w:t>
      </w:r>
    </w:p>
    <w:p>
      <w:pPr>
        <w:shd w:val="clear" w:color="auto" w:fill="FFF0F0"/>
        <w:spacing w:after="20"/>
        <w:ind w:left="288"/>
      </w:pPr>
      <w:r>
        <w:rPr>
          <w:color w:val="6B0000"/>
          <w:sz w:val="20"/>
        </w:rPr>
        <w:t>• reps[].keypoints_at_bottom — NEW. All 33 MediaPipe landmark x/y at the bottom frame. Needed to draw skeleton overlay without re-seeking the video for every joint.</w:t>
      </w:r>
    </w:p>
    <w:p>
      <w:pPr>
        <w:shd w:val="clear" w:color="auto" w:fill="FFF0F0"/>
        <w:spacing w:after="20"/>
        <w:ind w:left="288"/>
      </w:pPr>
      <w:r>
        <w:rPr>
          <w:color w:val="6B0000"/>
          <w:sz w:val="20"/>
        </w:rPr>
        <w:t>• reps[].keypoints_at_ascent — NEW. All 33 MediaPipe landmark x/y at ascent initiation frame. Needed for front-angle knee valgus overlay.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436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436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Used for</w:t>
            </w:r>
          </w:p>
        </w:tc>
        <w:tc>
          <w:tcPr>
            <w:tcW w:type="dxa" w:w="2436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rFonts w:ascii="Courier New" w:hAnsi="Courier New"/>
                <w:color w:val="6A4DFF"/>
                <w:sz w:val="18"/>
              </w:rPr>
              <w:t>bottom_timestamp_ms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1A1A2E"/>
                <w:sz w:val="18"/>
              </w:rPr>
              <w:t>biomechanics_json.reps[worst_rep].bottom_timestamp_ms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1A1A2E"/>
                <w:sz w:val="18"/>
              </w:rPr>
              <w:t>Seek video to bottom frame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/>
                <w:color w:val="0A7EA4"/>
                <w:sz w:val="18"/>
              </w:rPr>
              <w:t>Biomechanics JSON (PATCH-S3-W7-A)</w:t>
            </w:r>
          </w:p>
        </w:tc>
      </w:tr>
      <w:tr>
        <w:tc>
          <w:tcPr>
            <w:tcW w:type="dxa" w:w="2436"/>
            <w:shd w:val="clear" w:color="auto" w:fill="F8F6FF"/>
          </w:tcPr>
          <w:p>
            <w:r>
              <w:rPr>
                <w:rFonts w:ascii="Courier New" w:hAnsi="Courier New"/>
                <w:color w:val="6A4DFF"/>
                <w:sz w:val="18"/>
              </w:rPr>
              <w:t>ascent_initiation_timestamp_ms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color w:val="1A1A2E"/>
                <w:sz w:val="18"/>
              </w:rPr>
              <w:t>biomechanics_json.reps[worst_rep].ascent_initiation_timestamp_ms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color w:val="1A1A2E"/>
                <w:sz w:val="18"/>
              </w:rPr>
              <w:t>Seek video to ascent frame (front/valgus)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b/>
                <w:color w:val="0A7EA4"/>
                <w:sz w:val="18"/>
              </w:rPr>
              <w:t>🆕 NEW — Biomechanics JSON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rFonts w:ascii="Courier New" w:hAnsi="Courier New"/>
                <w:color w:val="6A4DFF"/>
                <w:sz w:val="18"/>
              </w:rPr>
              <w:t>keypoints_at_bottom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1A1A2E"/>
                <w:sz w:val="18"/>
              </w:rPr>
              <w:t>biomechanics_json.reps[worst_rep].keypoints_at_bottom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1A1A2E"/>
                <w:sz w:val="18"/>
              </w:rPr>
              <w:t>Draw skeleton at bottom frame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/>
                <w:color w:val="0A7EA4"/>
                <w:sz w:val="18"/>
              </w:rPr>
              <w:t>🆕 NEW — Biomechanics JSON</w:t>
            </w:r>
          </w:p>
        </w:tc>
      </w:tr>
      <w:tr>
        <w:tc>
          <w:tcPr>
            <w:tcW w:type="dxa" w:w="2436"/>
            <w:shd w:val="clear" w:color="auto" w:fill="F8F6FF"/>
          </w:tcPr>
          <w:p>
            <w:r>
              <w:rPr>
                <w:rFonts w:ascii="Courier New" w:hAnsi="Courier New"/>
                <w:color w:val="6A4DFF"/>
                <w:sz w:val="18"/>
              </w:rPr>
              <w:t>keypoints_at_ascent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color w:val="1A1A2E"/>
                <w:sz w:val="18"/>
              </w:rPr>
              <w:t>biomechanics_json.reps[worst_rep].keypoints_at_ascent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color w:val="1A1A2E"/>
                <w:sz w:val="18"/>
              </w:rPr>
              <w:t>Draw skeleton at ascent frame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b/>
                <w:color w:val="0A7EA4"/>
                <w:sz w:val="18"/>
              </w:rPr>
              <w:t>🆕 NEW — Biomechanics JSON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rFonts w:ascii="Courier New" w:hAnsi="Courier New"/>
                <w:color w:val="6A4DFF"/>
                <w:sz w:val="18"/>
              </w:rPr>
              <w:t>video_url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1A1A2E"/>
                <w:sz w:val="18"/>
              </w:rPr>
              <w:t>form_analyses.video_url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1A1A2E"/>
                <w:sz w:val="18"/>
              </w:rPr>
              <w:t>Open source video with cv2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b/>
                <w:color w:val="3DA8FF"/>
                <w:sz w:val="18"/>
              </w:rPr>
              <w:t>DB — form_analyses</w:t>
            </w:r>
          </w:p>
        </w:tc>
      </w:tr>
    </w:tbl>
    <w:p>
      <w:pPr>
        <w:spacing w:after="80"/>
      </w:pPr>
    </w:p>
    <w:p>
      <w:pPr>
        <w:spacing w:before="200" w:after="200"/>
      </w:pPr>
      <w:r>
        <w:rPr>
          <w:color w:val="CCC8E0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val="clear" w:color="auto" w:fill="E8F4FD"/>
        <w:spacing w:before="240" w:after="80"/>
      </w:pPr>
      <w:r>
        <w:rPr>
          <w:b/>
          <w:color w:val="0A7EA4"/>
          <w:sz w:val="17"/>
        </w:rPr>
        <w:t xml:space="preserve">  SIDE ANGLE FAULTS — Annotation spec (4 faults)  </w:t>
      </w:r>
    </w:p>
    <w:p>
      <w:pPr>
        <w:spacing w:after="100"/>
      </w:pPr>
      <w:r>
        <w:rPr>
          <w:color w:val="1A1A2E"/>
          <w:sz w:val="21"/>
        </w:rPr>
        <w:t>Rendered when `camera_angle == 'side'`. All use the bottom frame of the worst rep. Show all 4 — ✗ if failing, ✓ if passing.</w:t>
      </w:r>
    </w:p>
    <w:p>
      <w:pPr>
        <w:spacing w:after="100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FAULT 1 — Squat Depth</w:t>
      </w:r>
      <w:r>
        <w:rPr>
          <w:color w:val="1A1A2E"/>
          <w:sz w:val="21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Data point</w:t>
            </w:r>
          </w:p>
        </w:tc>
        <w:tc>
          <w:tcPr>
            <w:tcW w:type="dxa" w:w="32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Field path</w:t>
            </w:r>
          </w:p>
        </w:tc>
        <w:tc>
          <w:tcPr>
            <w:tcW w:type="dxa" w:w="32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ourier New" w:hAnsi="Courier New"/>
                <w:color w:val="6A4DFF"/>
                <w:sz w:val="18"/>
              </w:rPr>
              <w:t>Actual knee angle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color w:val="1A1A2E"/>
                <w:sz w:val="18"/>
              </w:rPr>
              <w:t>biomechanics_json.reps[worst_rep].joint_angles.knee_left_min (or right)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b/>
                <w:color w:val="0A7EA4"/>
                <w:sz w:val="18"/>
              </w:rPr>
              <w:t>Biomechanics JSON</w:t>
            </w:r>
          </w:p>
        </w:tc>
      </w:tr>
      <w:tr>
        <w:tc>
          <w:tcPr>
            <w:tcW w:type="dxa" w:w="3249"/>
            <w:shd w:val="clear" w:color="auto" w:fill="F8F6FF"/>
          </w:tcPr>
          <w:p>
            <w:r>
              <w:rPr>
                <w:rFonts w:ascii="Courier New" w:hAnsi="Courier New"/>
                <w:color w:val="6A4DFF"/>
                <w:sz w:val="18"/>
              </w:rPr>
              <w:t>Target knee angle</w:t>
            </w:r>
          </w:p>
        </w:tc>
        <w:tc>
          <w:tcPr>
            <w:tcW w:type="dxa" w:w="3249"/>
            <w:shd w:val="clear" w:color="auto" w:fill="F8F6FF"/>
          </w:tcPr>
          <w:p>
            <w:r>
              <w:rPr>
                <w:color w:val="1A1A2E"/>
                <w:sz w:val="18"/>
              </w:rPr>
              <w:t>gold_standard_biomechanics.joint_angle_ranges.knee_angle_target ≤ 90°</w:t>
            </w:r>
          </w:p>
        </w:tc>
        <w:tc>
          <w:tcPr>
            <w:tcW w:type="dxa" w:w="3249"/>
            <w:shd w:val="clear" w:color="auto" w:fill="F8F6FF"/>
          </w:tcPr>
          <w:p>
            <w:r>
              <w:rPr>
                <w:b/>
                <w:color w:val="FFB800"/>
                <w:sz w:val="18"/>
              </w:rPr>
              <w:t>DB — gold_standard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ourier New" w:hAnsi="Courier New"/>
                <w:color w:val="6A4DFF"/>
                <w:sz w:val="18"/>
              </w:rPr>
              <w:t>Pass / fail flag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color w:val="1A1A2E"/>
                <w:sz w:val="18"/>
              </w:rPr>
              <w:t>form_analysis_results.faults_detected.insufficient_depth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b/>
                <w:color w:val="C039FF"/>
                <w:sz w:val="18"/>
              </w:rPr>
              <w:t>Haiku Call 1</w:t>
            </w:r>
          </w:p>
        </w:tc>
      </w:tr>
      <w:tr>
        <w:tc>
          <w:tcPr>
            <w:tcW w:type="dxa" w:w="3249"/>
            <w:shd w:val="clear" w:color="auto" w:fill="F8F6FF"/>
          </w:tcPr>
          <w:p>
            <w:r>
              <w:rPr>
                <w:rFonts w:ascii="Courier New" w:hAnsi="Courier New"/>
                <w:color w:val="6A4DFF"/>
                <w:sz w:val="18"/>
              </w:rPr>
              <w:t>Rep count affected</w:t>
            </w:r>
          </w:p>
        </w:tc>
        <w:tc>
          <w:tcPr>
            <w:tcW w:type="dxa" w:w="3249"/>
            <w:shd w:val="clear" w:color="auto" w:fill="F8F6FF"/>
          </w:tcPr>
          <w:p>
            <w:r>
              <w:rPr>
                <w:color w:val="1A1A2E"/>
                <w:sz w:val="18"/>
              </w:rPr>
              <w:t>form_analysis_results.fault_detail.insufficient_depth.reps_affected</w:t>
            </w:r>
          </w:p>
        </w:tc>
        <w:tc>
          <w:tcPr>
            <w:tcW w:type="dxa" w:w="3249"/>
            <w:shd w:val="clear" w:color="auto" w:fill="F8F6FF"/>
          </w:tcPr>
          <w:p>
            <w:r>
              <w:rPr>
                <w:b/>
                <w:color w:val="C039FF"/>
                <w:sz w:val="18"/>
              </w:rPr>
              <w:t>Haiku Call 1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ourier New" w:hAnsi="Courier New"/>
                <w:color w:val="6A4DFF"/>
                <w:sz w:val="18"/>
              </w:rPr>
              <w:t>Hip y vs knee y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color w:val="1A1A2E"/>
                <w:sz w:val="18"/>
              </w:rPr>
              <w:t>Derived from keypoints_at_bottom.left_hip.y vs .left_knee.y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b/>
                <w:color w:val="0A7EA4"/>
                <w:sz w:val="18"/>
              </w:rPr>
              <w:t>🆕 NEW — Biomechanics JSON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What to draw:</w:t>
      </w:r>
      <w:r>
        <w:rPr>
          <w:color w:val="1A1A2E"/>
          <w:sz w:val="21"/>
        </w:rPr>
        <w:t xml:space="preserve"> Horizontal blue dashed line at knee-crease height (knee_y from keypoints). Arrow from user's hip downward to that line with gap measurement in cm. If pass: green tick ✓ at hip joint, no arrow.</w:t>
      </w:r>
    </w:p>
    <w:p>
      <w:pPr>
        <w:spacing w:after="100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Label panel line:</w:t>
      </w:r>
      <w:r>
        <w:rPr>
          <w:color w:val="1A1A2E"/>
          <w:sz w:val="21"/>
        </w:rPr>
        <w:t xml:space="preserve"> ✗ Squat_depth — insufficient — [X] of [Y] reps  OR  ✓ Squat_depth — ok</w:t>
      </w:r>
    </w:p>
    <w:p>
      <w:pPr>
        <w:spacing w:after="100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FAULT 2 — Forward Lean (Torso)</w:t>
      </w:r>
      <w:r>
        <w:rPr>
          <w:color w:val="1A1A2E"/>
          <w:sz w:val="21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Data point</w:t>
            </w:r>
          </w:p>
        </w:tc>
        <w:tc>
          <w:tcPr>
            <w:tcW w:type="dxa" w:w="32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Field path</w:t>
            </w:r>
          </w:p>
        </w:tc>
        <w:tc>
          <w:tcPr>
            <w:tcW w:type="dxa" w:w="32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ourier New" w:hAnsi="Courier New"/>
                <w:color w:val="6A4DFF"/>
                <w:sz w:val="18"/>
              </w:rPr>
              <w:t>Actual torso angle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color w:val="1A1A2E"/>
                <w:sz w:val="18"/>
              </w:rPr>
              <w:t>biomechanics_json.reps[worst_rep].joint_angles.torso_lean_max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b/>
                <w:color w:val="0A7EA4"/>
                <w:sz w:val="18"/>
              </w:rPr>
              <w:t>Biomechanics JSON</w:t>
            </w:r>
          </w:p>
        </w:tc>
      </w:tr>
      <w:tr>
        <w:tc>
          <w:tcPr>
            <w:tcW w:type="dxa" w:w="3249"/>
            <w:shd w:val="clear" w:color="auto" w:fill="F8F6FF"/>
          </w:tcPr>
          <w:p>
            <w:r>
              <w:rPr>
                <w:rFonts w:ascii="Courier New" w:hAnsi="Courier New"/>
                <w:color w:val="6A4DFF"/>
                <w:sz w:val="18"/>
              </w:rPr>
              <w:t>Target torso angle</w:t>
            </w:r>
          </w:p>
        </w:tc>
        <w:tc>
          <w:tcPr>
            <w:tcW w:type="dxa" w:w="3249"/>
            <w:shd w:val="clear" w:color="auto" w:fill="F8F6FF"/>
          </w:tcPr>
          <w:p>
            <w:r>
              <w:rPr>
                <w:color w:val="1A1A2E"/>
                <w:sz w:val="18"/>
              </w:rPr>
              <w:t>gold_standard_biomechanics.joint_angle_ranges.torso_lean_target ≤ 45°</w:t>
            </w:r>
          </w:p>
        </w:tc>
        <w:tc>
          <w:tcPr>
            <w:tcW w:type="dxa" w:w="3249"/>
            <w:shd w:val="clear" w:color="auto" w:fill="F8F6FF"/>
          </w:tcPr>
          <w:p>
            <w:r>
              <w:rPr>
                <w:b/>
                <w:color w:val="FFB800"/>
                <w:sz w:val="18"/>
              </w:rPr>
              <w:t>DB — gold_standard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ourier New" w:hAnsi="Courier New"/>
                <w:color w:val="6A4DFF"/>
                <w:sz w:val="18"/>
              </w:rPr>
              <w:t>Pass / fail flag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color w:val="1A1A2E"/>
                <w:sz w:val="18"/>
              </w:rPr>
              <w:t>form_analysis_results.faults_detected.excessive_forward_lean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b/>
                <w:color w:val="C039FF"/>
                <w:sz w:val="18"/>
              </w:rPr>
              <w:t>Haiku Call 1</w:t>
            </w:r>
          </w:p>
        </w:tc>
      </w:tr>
      <w:tr>
        <w:tc>
          <w:tcPr>
            <w:tcW w:type="dxa" w:w="3249"/>
            <w:shd w:val="clear" w:color="auto" w:fill="F8F6FF"/>
          </w:tcPr>
          <w:p>
            <w:r>
              <w:rPr>
                <w:rFonts w:ascii="Courier New" w:hAnsi="Courier New"/>
                <w:color w:val="6A4DFF"/>
                <w:sz w:val="18"/>
              </w:rPr>
              <w:t>Rep count affected</w:t>
            </w:r>
          </w:p>
        </w:tc>
        <w:tc>
          <w:tcPr>
            <w:tcW w:type="dxa" w:w="3249"/>
            <w:shd w:val="clear" w:color="auto" w:fill="F8F6FF"/>
          </w:tcPr>
          <w:p>
            <w:r>
              <w:rPr>
                <w:color w:val="1A1A2E"/>
                <w:sz w:val="18"/>
              </w:rPr>
              <w:t>form_analysis_results.fault_detail.excessive_forward_lean.reps_affected</w:t>
            </w:r>
          </w:p>
        </w:tc>
        <w:tc>
          <w:tcPr>
            <w:tcW w:type="dxa" w:w="3249"/>
            <w:shd w:val="clear" w:color="auto" w:fill="F8F6FF"/>
          </w:tcPr>
          <w:p>
            <w:r>
              <w:rPr>
                <w:b/>
                <w:color w:val="C039FF"/>
                <w:sz w:val="18"/>
              </w:rPr>
              <w:t>Haiku Call 1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ourier New" w:hAnsi="Courier New"/>
                <w:color w:val="6A4DFF"/>
                <w:sz w:val="18"/>
              </w:rPr>
              <w:t>Shoulder + hip keypoints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color w:val="1A1A2E"/>
                <w:sz w:val="18"/>
              </w:rPr>
              <w:t>keypoints_at_bottom.left_shoulder, .left_hip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b/>
                <w:color w:val="0A7EA4"/>
                <w:sz w:val="18"/>
              </w:rPr>
              <w:t>🆕 NEW — Biomechanics JSON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What to draw:</w:t>
      </w:r>
      <w:r>
        <w:rPr>
          <w:color w:val="1A1A2E"/>
          <w:sz w:val="21"/>
        </w:rPr>
        <w:t xml:space="preserve"> Orange line from hip to shoulder (actual trunk line). Blue line from same hip at target angle (≤45° from vertical). Arc at hip joint showing angular gap between orange and blue lines. If pass: green tick ✓ at hip, no arc.</w:t>
      </w:r>
    </w:p>
    <w:p>
      <w:pPr>
        <w:spacing w:after="100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Label panel line:</w:t>
      </w:r>
      <w:r>
        <w:rPr>
          <w:color w:val="1A1A2E"/>
          <w:sz w:val="21"/>
        </w:rPr>
        <w:t xml:space="preserve"> ✗ Forward_lean — excessive — [X]° (target ≤45°)  OR  ✓ Forward_lean — ok  [X]°</w:t>
      </w:r>
    </w:p>
    <w:p>
      <w:pPr>
        <w:spacing w:after="100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FAULT 3 — Ankle Dorsiflexion</w:t>
      </w:r>
      <w:r>
        <w:rPr>
          <w:color w:val="1A1A2E"/>
          <w:sz w:val="21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Data point</w:t>
            </w:r>
          </w:p>
        </w:tc>
        <w:tc>
          <w:tcPr>
            <w:tcW w:type="dxa" w:w="32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Field path</w:t>
            </w:r>
          </w:p>
        </w:tc>
        <w:tc>
          <w:tcPr>
            <w:tcW w:type="dxa" w:w="32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ourier New" w:hAnsi="Courier New"/>
                <w:color w:val="6A4DFF"/>
                <w:sz w:val="18"/>
              </w:rPr>
              <w:t>Actual dorsiflexion angle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color w:val="1A1A2E"/>
                <w:sz w:val="18"/>
              </w:rPr>
              <w:t>biomechanics_json.reps[worst_rep].joint_angles.ankle_dorsiflexion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b/>
                <w:color w:val="0A7EA4"/>
                <w:sz w:val="18"/>
              </w:rPr>
              <w:t>Biomechanics JSON</w:t>
            </w:r>
          </w:p>
        </w:tc>
      </w:tr>
      <w:tr>
        <w:tc>
          <w:tcPr>
            <w:tcW w:type="dxa" w:w="3249"/>
            <w:shd w:val="clear" w:color="auto" w:fill="F8F6FF"/>
          </w:tcPr>
          <w:p>
            <w:r>
              <w:rPr>
                <w:rFonts w:ascii="Courier New" w:hAnsi="Courier New"/>
                <w:color w:val="6A4DFF"/>
                <w:sz w:val="18"/>
              </w:rPr>
              <w:t>Target dorsiflexion angle</w:t>
            </w:r>
          </w:p>
        </w:tc>
        <w:tc>
          <w:tcPr>
            <w:tcW w:type="dxa" w:w="3249"/>
            <w:shd w:val="clear" w:color="auto" w:fill="F8F6FF"/>
          </w:tcPr>
          <w:p>
            <w:r>
              <w:rPr>
                <w:color w:val="1A1A2E"/>
                <w:sz w:val="18"/>
              </w:rPr>
              <w:t>gold_standard_biomechanics.joint_angle_ranges.ankle_target ≥ 20°</w:t>
            </w:r>
          </w:p>
        </w:tc>
        <w:tc>
          <w:tcPr>
            <w:tcW w:type="dxa" w:w="3249"/>
            <w:shd w:val="clear" w:color="auto" w:fill="F8F6FF"/>
          </w:tcPr>
          <w:p>
            <w:r>
              <w:rPr>
                <w:b/>
                <w:color w:val="FFB800"/>
                <w:sz w:val="18"/>
              </w:rPr>
              <w:t>DB — gold_standard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ourier New" w:hAnsi="Courier New"/>
                <w:color w:val="6A4DFF"/>
                <w:sz w:val="18"/>
              </w:rPr>
              <w:t>Pass / fail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color w:val="1A1A2E"/>
                <w:sz w:val="18"/>
              </w:rPr>
              <w:t>Derived: ankle_dorsiflexion &lt; 12° → FAIL, 12–19° → WARNING, ≥ 20° → PASS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b/>
                <w:color w:val="22C55E"/>
                <w:sz w:val="18"/>
              </w:rPr>
              <w:t>OpenCV computed</w:t>
            </w:r>
          </w:p>
        </w:tc>
      </w:tr>
      <w:tr>
        <w:tc>
          <w:tcPr>
            <w:tcW w:type="dxa" w:w="3249"/>
            <w:shd w:val="clear" w:color="auto" w:fill="F8F6FF"/>
          </w:tcPr>
          <w:p>
            <w:r>
              <w:rPr>
                <w:rFonts w:ascii="Courier New" w:hAnsi="Courier New"/>
                <w:color w:val="6A4DFF"/>
                <w:sz w:val="18"/>
              </w:rPr>
              <w:t>Knee + ankle + toe keypoints</w:t>
            </w:r>
          </w:p>
        </w:tc>
        <w:tc>
          <w:tcPr>
            <w:tcW w:type="dxa" w:w="3249"/>
            <w:shd w:val="clear" w:color="auto" w:fill="F8F6FF"/>
          </w:tcPr>
          <w:p>
            <w:r>
              <w:rPr>
                <w:color w:val="1A1A2E"/>
                <w:sz w:val="18"/>
              </w:rPr>
              <w:t>keypoints_at_bottom.left_knee, .left_ankle, .left_foot_index</w:t>
            </w:r>
          </w:p>
        </w:tc>
        <w:tc>
          <w:tcPr>
            <w:tcW w:type="dxa" w:w="3249"/>
            <w:shd w:val="clear" w:color="auto" w:fill="F8F6FF"/>
          </w:tcPr>
          <w:p>
            <w:r>
              <w:rPr>
                <w:b/>
                <w:color w:val="0A7EA4"/>
                <w:sz w:val="18"/>
              </w:rPr>
              <w:t>🆕 NEW — Biomechanics JSON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What to draw:</w:t>
      </w:r>
      <w:r>
        <w:rPr>
          <w:color w:val="1A1A2E"/>
          <w:sz w:val="21"/>
        </w:rPr>
        <w:t xml:space="preserve"> Orange line from knee to ankle (actual shin line). Blue line from ankle at target shin angle. Arc at ankle showing angular gap. If pass: green tick ✓ at ankle.</w:t>
      </w:r>
    </w:p>
    <w:p>
      <w:pPr>
        <w:spacing w:after="100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Label panel line:</w:t>
      </w:r>
      <w:r>
        <w:rPr>
          <w:color w:val="1A1A2E"/>
          <w:sz w:val="21"/>
        </w:rPr>
        <w:t xml:space="preserve"> ✗ Dorsiflexion — restricted [X]°  OR  ✓ Dorsiflexion — ok</w:t>
      </w:r>
    </w:p>
    <w:p>
      <w:pPr>
        <w:spacing w:after="100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FAULT 4 — Knee Tracking (forward past toes)</w:t>
      </w:r>
      <w:r>
        <w:rPr>
          <w:color w:val="1A1A2E"/>
          <w:sz w:val="21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Data point</w:t>
            </w:r>
          </w:p>
        </w:tc>
        <w:tc>
          <w:tcPr>
            <w:tcW w:type="dxa" w:w="32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Field path</w:t>
            </w:r>
          </w:p>
        </w:tc>
        <w:tc>
          <w:tcPr>
            <w:tcW w:type="dxa" w:w="32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ourier New" w:hAnsi="Courier New"/>
                <w:color w:val="6A4DFF"/>
                <w:sz w:val="18"/>
              </w:rPr>
              <w:t>Knee x position at bottom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color w:val="1A1A2E"/>
                <w:sz w:val="18"/>
              </w:rPr>
              <w:t>keypoints_at_bottom.left_knee.x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b/>
                <w:color w:val="0A7EA4"/>
                <w:sz w:val="18"/>
              </w:rPr>
              <w:t>🆕 NEW — Biomechanics JSON</w:t>
            </w:r>
          </w:p>
        </w:tc>
      </w:tr>
      <w:tr>
        <w:tc>
          <w:tcPr>
            <w:tcW w:type="dxa" w:w="3249"/>
            <w:shd w:val="clear" w:color="auto" w:fill="F8F6FF"/>
          </w:tcPr>
          <w:p>
            <w:r>
              <w:rPr>
                <w:rFonts w:ascii="Courier New" w:hAnsi="Courier New"/>
                <w:color w:val="6A4DFF"/>
                <w:sz w:val="18"/>
              </w:rPr>
              <w:t>Toe x position at bottom</w:t>
            </w:r>
          </w:p>
        </w:tc>
        <w:tc>
          <w:tcPr>
            <w:tcW w:type="dxa" w:w="3249"/>
            <w:shd w:val="clear" w:color="auto" w:fill="F8F6FF"/>
          </w:tcPr>
          <w:p>
            <w:r>
              <w:rPr>
                <w:color w:val="1A1A2E"/>
                <w:sz w:val="18"/>
              </w:rPr>
              <w:t>keypoints_at_bottom.left_foot_index.x</w:t>
            </w:r>
          </w:p>
        </w:tc>
        <w:tc>
          <w:tcPr>
            <w:tcW w:type="dxa" w:w="3249"/>
            <w:shd w:val="clear" w:color="auto" w:fill="F8F6FF"/>
          </w:tcPr>
          <w:p>
            <w:r>
              <w:rPr>
                <w:b/>
                <w:color w:val="0A7EA4"/>
                <w:sz w:val="18"/>
              </w:rPr>
              <w:t>🆕 NEW — Biomechanics JSON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ourier New" w:hAnsi="Courier New"/>
                <w:color w:val="6A4DFF"/>
                <w:sz w:val="18"/>
              </w:rPr>
              <w:t>Target: knee over mid-foot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color w:val="1A1A2E"/>
                <w:sz w:val="18"/>
              </w:rPr>
              <w:t>gold_standard_biomechanics.joint_angle_ranges.knee_tracking_target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b/>
                <w:color w:val="FFB800"/>
                <w:sz w:val="18"/>
              </w:rPr>
              <w:t>DB — gold_standard</w:t>
            </w:r>
          </w:p>
        </w:tc>
      </w:tr>
      <w:tr>
        <w:tc>
          <w:tcPr>
            <w:tcW w:type="dxa" w:w="3249"/>
            <w:shd w:val="clear" w:color="auto" w:fill="F8F6FF"/>
          </w:tcPr>
          <w:p>
            <w:r>
              <w:rPr>
                <w:rFonts w:ascii="Courier New" w:hAnsi="Courier New"/>
                <w:color w:val="6A4DFF"/>
                <w:sz w:val="18"/>
              </w:rPr>
              <w:t>Pass / fail</w:t>
            </w:r>
          </w:p>
        </w:tc>
        <w:tc>
          <w:tcPr>
            <w:tcW w:type="dxa" w:w="3249"/>
            <w:shd w:val="clear" w:color="auto" w:fill="F8F6FF"/>
          </w:tcPr>
          <w:p>
            <w:r>
              <w:rPr>
                <w:color w:val="1A1A2E"/>
                <w:sz w:val="18"/>
              </w:rPr>
              <w:t>Derived: (knee.x - toe.x) × pixel_to_cm. FAIL if &gt; 10cm past toe</w:t>
            </w:r>
          </w:p>
        </w:tc>
        <w:tc>
          <w:tcPr>
            <w:tcW w:type="dxa" w:w="3249"/>
            <w:shd w:val="clear" w:color="auto" w:fill="F8F6FF"/>
          </w:tcPr>
          <w:p>
            <w:r>
              <w:rPr>
                <w:b/>
                <w:color w:val="22C55E"/>
                <w:sz w:val="18"/>
              </w:rPr>
              <w:t>OpenCV computed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ourier New" w:hAnsi="Courier New"/>
                <w:color w:val="6A4DFF"/>
                <w:sz w:val="18"/>
              </w:rPr>
              <w:t>Pixel-to-cm conversion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color w:val="1A1A2E"/>
                <w:sz w:val="18"/>
              </w:rPr>
              <w:t>Derived: (hip.y - ankle.y) pixels ÷ ~80cm average shin+thigh length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b/>
                <w:color w:val="22C55E"/>
                <w:sz w:val="18"/>
              </w:rPr>
              <w:t>OpenCV computed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What to draw:</w:t>
      </w:r>
      <w:r>
        <w:rPr>
          <w:color w:val="1A1A2E"/>
          <w:sz w:val="21"/>
        </w:rPr>
        <w:t xml:space="preserve"> Vertical blue dashed line from ankle straight up. Horizontal orange bracket from that line to actual knee position with cm label. If pass: green tick ✓ at knee.</w:t>
      </w:r>
    </w:p>
    <w:p>
      <w:pPr>
        <w:spacing w:after="100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Label panel line:</w:t>
      </w:r>
      <w:r>
        <w:rPr>
          <w:color w:val="1A1A2E"/>
          <w:sz w:val="21"/>
        </w:rPr>
        <w:t xml:space="preserve"> ✗ Knee_tracking — [X]cm past toes  OR  ✓ Knee_tracking — ok</w:t>
      </w:r>
    </w:p>
    <w:p>
      <w:pPr>
        <w:spacing w:before="200" w:after="200"/>
      </w:pPr>
      <w:r>
        <w:rPr>
          <w:color w:val="CCC8E0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val="clear" w:color="auto" w:fill="F0EEF8"/>
        <w:spacing w:before="240" w:after="80"/>
      </w:pPr>
      <w:r>
        <w:rPr>
          <w:b/>
          <w:color w:val="C039FF"/>
          <w:sz w:val="17"/>
        </w:rPr>
        <w:t xml:space="preserve">  FRONT ANGLE FAULTS — Annotation spec (3 faults)  </w:t>
      </w:r>
    </w:p>
    <w:p>
      <w:pPr>
        <w:spacing w:after="100"/>
      </w:pPr>
      <w:r>
        <w:rPr>
          <w:color w:val="1A1A2E"/>
          <w:sz w:val="21"/>
        </w:rPr>
        <w:t>Rendered when `camera_angle == 'front'`. Knee valgus uses the ascent frame. Lateral trunk shift and hip drop use the bottom frame. Show all 3 — ✗ if failing, ✓ if passing.</w:t>
      </w:r>
    </w:p>
    <w:p>
      <w:pPr>
        <w:spacing w:after="100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FAULT 1 — Knee Valgus</w:t>
      </w:r>
      <w:r>
        <w:rPr>
          <w:color w:val="1A1A2E"/>
          <w:sz w:val="21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Data point</w:t>
            </w:r>
          </w:p>
        </w:tc>
        <w:tc>
          <w:tcPr>
            <w:tcW w:type="dxa" w:w="32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Field path</w:t>
            </w:r>
          </w:p>
        </w:tc>
        <w:tc>
          <w:tcPr>
            <w:tcW w:type="dxa" w:w="32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ourier New" w:hAnsi="Courier New"/>
                <w:color w:val="6A4DFF"/>
                <w:sz w:val="18"/>
              </w:rPr>
              <w:t>Session valgus flag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color w:val="1A1A2E"/>
                <w:sz w:val="18"/>
              </w:rPr>
              <w:t>biomechanics_json.consolidated.stability.session_valgus_fault (boolean)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b/>
                <w:color w:val="0A7EA4"/>
                <w:sz w:val="18"/>
              </w:rPr>
              <w:t>Biomechanics JSON (PATCH-S3-W7-A)</w:t>
            </w:r>
          </w:p>
        </w:tc>
      </w:tr>
      <w:tr>
        <w:tc>
          <w:tcPr>
            <w:tcW w:type="dxa" w:w="3249"/>
            <w:shd w:val="clear" w:color="auto" w:fill="F8F6FF"/>
          </w:tcPr>
          <w:p>
            <w:r>
              <w:rPr>
                <w:rFonts w:ascii="Courier New" w:hAnsi="Courier New"/>
                <w:color w:val="6A4DFF"/>
                <w:sz w:val="18"/>
              </w:rPr>
              <w:t>Mean valgus distance</w:t>
            </w:r>
          </w:p>
        </w:tc>
        <w:tc>
          <w:tcPr>
            <w:tcW w:type="dxa" w:w="3249"/>
            <w:shd w:val="clear" w:color="auto" w:fill="F8F6FF"/>
          </w:tcPr>
          <w:p>
            <w:r>
              <w:rPr>
                <w:color w:val="1A1A2E"/>
                <w:sz w:val="18"/>
              </w:rPr>
              <w:t>biomechanics_json.consolidated.stability.knee_valgus_mean</w:t>
            </w:r>
          </w:p>
        </w:tc>
        <w:tc>
          <w:tcPr>
            <w:tcW w:type="dxa" w:w="3249"/>
            <w:shd w:val="clear" w:color="auto" w:fill="F8F6FF"/>
          </w:tcPr>
          <w:p>
            <w:r>
              <w:rPr>
                <w:b/>
                <w:color w:val="0A7EA4"/>
                <w:sz w:val="18"/>
              </w:rPr>
              <w:t>Biomechanics JSON (PATCH-S3-W7-A)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ourier New" w:hAnsi="Courier New"/>
                <w:color w:val="6A4DFF"/>
                <w:sz w:val="18"/>
              </w:rPr>
              <w:t>Reps affected + which reps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color w:val="1A1A2E"/>
                <w:sz w:val="18"/>
              </w:rPr>
              <w:t>form_analysis_results.fault_detail.knee_valgus.reps_affected / which_reps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b/>
                <w:color w:val="C039FF"/>
                <w:sz w:val="18"/>
              </w:rPr>
              <w:t>Haiku Call 1</w:t>
            </w:r>
          </w:p>
        </w:tc>
      </w:tr>
      <w:tr>
        <w:tc>
          <w:tcPr>
            <w:tcW w:type="dxa" w:w="3249"/>
            <w:shd w:val="clear" w:color="auto" w:fill="F8F6FF"/>
          </w:tcPr>
          <w:p>
            <w:r>
              <w:rPr>
                <w:rFonts w:ascii="Courier New" w:hAnsi="Courier New"/>
                <w:color w:val="6A4DFF"/>
                <w:sz w:val="18"/>
              </w:rPr>
              <w:t>Target: knee ≥ hip width</w:t>
            </w:r>
          </w:p>
        </w:tc>
        <w:tc>
          <w:tcPr>
            <w:tcW w:type="dxa" w:w="3249"/>
            <w:shd w:val="clear" w:color="auto" w:fill="F8F6FF"/>
          </w:tcPr>
          <w:p>
            <w:r>
              <w:rPr>
                <w:color w:val="1A1A2E"/>
                <w:sz w:val="18"/>
              </w:rPr>
              <w:t>gold_standard_biomechanics.joint_angle_ranges.knee_hip_width_ratio ≥ 1.0</w:t>
            </w:r>
          </w:p>
        </w:tc>
        <w:tc>
          <w:tcPr>
            <w:tcW w:type="dxa" w:w="3249"/>
            <w:shd w:val="clear" w:color="auto" w:fill="F8F6FF"/>
          </w:tcPr>
          <w:p>
            <w:r>
              <w:rPr>
                <w:b/>
                <w:color w:val="FFB800"/>
                <w:sz w:val="18"/>
              </w:rPr>
              <w:t>DB — gold_standard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ourier New" w:hAnsi="Courier New"/>
                <w:color w:val="6A4DFF"/>
                <w:sz w:val="18"/>
              </w:rPr>
              <w:t>Knee + hip keypoints at ascent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color w:val="1A1A2E"/>
                <w:sz w:val="18"/>
              </w:rPr>
              <w:t>keypoints_at_ascent.left_knee, .right_knee, .left_hip, .right_hip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b/>
                <w:color w:val="0A7EA4"/>
                <w:sz w:val="18"/>
              </w:rPr>
              <w:t>🆕 NEW — Biomechanics JSON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What to draw (ascent frame):</w:t>
      </w:r>
      <w:r>
        <w:rPr>
          <w:color w:val="1A1A2E"/>
          <w:sz w:val="21"/>
        </w:rPr>
      </w:r>
    </w:p>
    <w:p>
      <w:pPr>
        <w:pStyle w:val="ListBullet"/>
        <w:spacing w:after="60"/>
        <w:ind w:left="288"/>
      </w:pPr>
      <w:r>
        <w:rPr>
          <w:color w:val="1A1A2E"/>
          <w:sz w:val="21"/>
        </w:rPr>
        <w:t>Orange horizontal line connecting left_knee to right_knee — shows actual knee gap</w:t>
      </w:r>
    </w:p>
    <w:p>
      <w:pPr>
        <w:pStyle w:val="ListBullet"/>
        <w:spacing w:after="60"/>
        <w:ind w:left="288"/>
      </w:pPr>
      <w:r>
        <w:rPr>
          <w:color w:val="1A1A2E"/>
          <w:sz w:val="21"/>
        </w:rPr>
        <w:t>Blue horizontal line connecting left_hip to right_hip — shows target (knees should match hip width)</w:t>
      </w:r>
    </w:p>
    <w:p>
      <w:pPr>
        <w:pStyle w:val="ListBullet"/>
        <w:spacing w:after="60"/>
        <w:ind w:left="288"/>
      </w:pPr>
      <w:r>
        <w:rPr>
          <w:color w:val="1A1A2E"/>
          <w:sz w:val="21"/>
        </w:rPr>
        <w:t>Downward arrows at each knee pointing inward toward the gap, showing direction of collapse</w:t>
      </w:r>
    </w:p>
    <w:p>
      <w:pPr>
        <w:pStyle w:val="ListBullet"/>
        <w:spacing w:after="60"/>
        <w:ind w:left="288"/>
      </w:pPr>
      <w:r>
        <w:rPr>
          <w:color w:val="1A1A2E"/>
          <w:sz w:val="21"/>
        </w:rPr>
        <w:t>Bracket below both lines with measurement: 'Knee gap: Xcm — target: Ycm (hip width)'</w:t>
      </w:r>
    </w:p>
    <w:p>
      <w:pPr>
        <w:pStyle w:val="ListBullet"/>
        <w:spacing w:after="60"/>
        <w:ind w:left="288"/>
      </w:pPr>
      <w:r>
        <w:rPr>
          <w:color w:val="1A1A2E"/>
          <w:sz w:val="21"/>
        </w:rPr>
        <w:t>If pass: green bracket + tick ✓</w:t>
      </w:r>
    </w:p>
    <w:p>
      <w:pPr>
        <w:spacing w:after="100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Label panel line:</w:t>
      </w:r>
      <w:r>
        <w:rPr>
          <w:color w:val="1A1A2E"/>
          <w:sz w:val="21"/>
        </w:rPr>
        <w:t xml:space="preserve"> ✗ Knee_valgus — insufficient — [X] of [Y] reps  OR  ✓ Knee_valgus — ok</w:t>
      </w:r>
    </w:p>
    <w:p>
      <w:pPr>
        <w:spacing w:after="100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FAULT 2 — Lateral Trunk Shift</w:t>
      </w:r>
      <w:r>
        <w:rPr>
          <w:color w:val="1A1A2E"/>
          <w:sz w:val="21"/>
        </w:rPr>
      </w:r>
    </w:p>
    <w:p>
      <w:pPr>
        <w:shd w:val="clear" w:color="auto" w:fill="FFE8E8"/>
        <w:spacing w:before="160" w:after="0"/>
      </w:pPr>
      <w:r>
        <w:rPr>
          <w:b/>
          <w:color w:val="FF4C4C"/>
          <w:sz w:val="17"/>
        </w:rPr>
        <w:t xml:space="preserve">  🆕  NEW FIELDS REQUIRED — ADD TO BIOMECHANICS SCHEMA</w:t>
      </w:r>
    </w:p>
    <w:p>
      <w:pPr>
        <w:shd w:val="clear" w:color="auto" w:fill="FFF0F0"/>
        <w:spacing w:after="20"/>
        <w:ind w:left="288"/>
      </w:pPr>
      <w:r>
        <w:rPr>
          <w:color w:val="6B0000"/>
          <w:sz w:val="20"/>
        </w:rPr>
        <w:t>• reps[].lateral_shift_max_cm — NEW. Max horizontal deviation of shoulder midpoint from hip midpoint across the rep. Add to biomechanics JSON consolidated section.</w:t>
      </w:r>
    </w:p>
    <w:p>
      <w:pPr>
        <w:shd w:val="clear" w:color="auto" w:fill="FFF0F0"/>
        <w:spacing w:after="20"/>
        <w:ind w:left="288"/>
      </w:pPr>
      <w:r>
        <w:rPr>
          <w:color w:val="6B0000"/>
          <w:sz w:val="20"/>
        </w:rPr>
        <w:t>• reps[].keypoints_at_bottom — already flagged above. Needed for shoulder/hip midpoint annotation.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Data point</w:t>
            </w:r>
          </w:p>
        </w:tc>
        <w:tc>
          <w:tcPr>
            <w:tcW w:type="dxa" w:w="32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Field path</w:t>
            </w:r>
          </w:p>
        </w:tc>
        <w:tc>
          <w:tcPr>
            <w:tcW w:type="dxa" w:w="32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ourier New" w:hAnsi="Courier New"/>
                <w:color w:val="6A4DFF"/>
                <w:sz w:val="18"/>
              </w:rPr>
              <w:t>Max lateral shift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color w:val="1A1A2E"/>
                <w:sz w:val="18"/>
              </w:rPr>
              <w:t>biomechanics_json.consolidated.lateral_shift_max_cm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b/>
                <w:color w:val="0A7EA4"/>
                <w:sz w:val="18"/>
              </w:rPr>
              <w:t>🆕 NEW — Biomechanics JSON</w:t>
            </w:r>
          </w:p>
        </w:tc>
      </w:tr>
      <w:tr>
        <w:tc>
          <w:tcPr>
            <w:tcW w:type="dxa" w:w="3249"/>
            <w:shd w:val="clear" w:color="auto" w:fill="F8F6FF"/>
          </w:tcPr>
          <w:p>
            <w:r>
              <w:rPr>
                <w:rFonts w:ascii="Courier New" w:hAnsi="Courier New"/>
                <w:color w:val="6A4DFF"/>
                <w:sz w:val="18"/>
              </w:rPr>
              <w:t>Pass / fail</w:t>
            </w:r>
          </w:p>
        </w:tc>
        <w:tc>
          <w:tcPr>
            <w:tcW w:type="dxa" w:w="3249"/>
            <w:shd w:val="clear" w:color="auto" w:fill="F8F6FF"/>
          </w:tcPr>
          <w:p>
            <w:r>
              <w:rPr>
                <w:color w:val="1A1A2E"/>
                <w:sz w:val="18"/>
              </w:rPr>
              <w:t>Derived: lateral_shift_max_cm &gt; 3cm → FAIL. &gt; 5cm → severe FAIL</w:t>
            </w:r>
          </w:p>
        </w:tc>
        <w:tc>
          <w:tcPr>
            <w:tcW w:type="dxa" w:w="3249"/>
            <w:shd w:val="clear" w:color="auto" w:fill="F8F6FF"/>
          </w:tcPr>
          <w:p>
            <w:r>
              <w:rPr>
                <w:b/>
                <w:color w:val="22C55E"/>
                <w:sz w:val="18"/>
              </w:rPr>
              <w:t>OpenCV computed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ourier New" w:hAnsi="Courier New"/>
                <w:color w:val="6A4DFF"/>
                <w:sz w:val="18"/>
              </w:rPr>
              <w:t>Target: zero shift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color w:val="1A1A2E"/>
                <w:sz w:val="18"/>
              </w:rPr>
              <w:t>Shoulder midpoint x = hip midpoint x ± 2cm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b/>
                <w:color w:val="FFB800"/>
                <w:sz w:val="18"/>
              </w:rPr>
              <w:t>DB — gold_standard (or hardcoded)</w:t>
            </w:r>
          </w:p>
        </w:tc>
      </w:tr>
      <w:tr>
        <w:tc>
          <w:tcPr>
            <w:tcW w:type="dxa" w:w="3249"/>
            <w:shd w:val="clear" w:color="auto" w:fill="F8F6FF"/>
          </w:tcPr>
          <w:p>
            <w:r>
              <w:rPr>
                <w:rFonts w:ascii="Courier New" w:hAnsi="Courier New"/>
                <w:color w:val="6A4DFF"/>
                <w:sz w:val="18"/>
              </w:rPr>
              <w:t>Shoulder + hip keypoints at bottom</w:t>
            </w:r>
          </w:p>
        </w:tc>
        <w:tc>
          <w:tcPr>
            <w:tcW w:type="dxa" w:w="3249"/>
            <w:shd w:val="clear" w:color="auto" w:fill="F8F6FF"/>
          </w:tcPr>
          <w:p>
            <w:r>
              <w:rPr>
                <w:color w:val="1A1A2E"/>
                <w:sz w:val="18"/>
              </w:rPr>
              <w:t>keypoints_at_bottom — left/right shoulder, left/right hip</w:t>
            </w:r>
          </w:p>
        </w:tc>
        <w:tc>
          <w:tcPr>
            <w:tcW w:type="dxa" w:w="3249"/>
            <w:shd w:val="clear" w:color="auto" w:fill="F8F6FF"/>
          </w:tcPr>
          <w:p>
            <w:r>
              <w:rPr>
                <w:b/>
                <w:color w:val="0A7EA4"/>
                <w:sz w:val="18"/>
              </w:rPr>
              <w:t>🆕 NEW — Biomechanics JSON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What to draw (bottom frame):</w:t>
      </w:r>
      <w:r>
        <w:rPr>
          <w:color w:val="1A1A2E"/>
          <w:sz w:val="21"/>
        </w:rPr>
      </w:r>
    </w:p>
    <w:p>
      <w:pPr>
        <w:pStyle w:val="ListBullet"/>
        <w:spacing w:after="60"/>
        <w:ind w:left="288"/>
      </w:pPr>
      <w:r>
        <w:rPr>
          <w:color w:val="1A1A2E"/>
          <w:sz w:val="21"/>
        </w:rPr>
        <w:t>Orange dot at midpoint of left_shoulder + right_shoulder — actual shoulder centre</w:t>
      </w:r>
    </w:p>
    <w:p>
      <w:pPr>
        <w:pStyle w:val="ListBullet"/>
        <w:spacing w:after="60"/>
        <w:ind w:left="288"/>
      </w:pPr>
      <w:r>
        <w:rPr>
          <w:color w:val="1A1A2E"/>
          <w:sz w:val="21"/>
        </w:rPr>
        <w:t>Blue dot at midpoint of left_hip + right_hip — hip centre (reference point)</w:t>
      </w:r>
    </w:p>
    <w:p>
      <w:pPr>
        <w:pStyle w:val="ListBullet"/>
        <w:spacing w:after="60"/>
        <w:ind w:left="288"/>
      </w:pPr>
      <w:r>
        <w:rPr>
          <w:color w:val="1A1A2E"/>
          <w:sz w:val="21"/>
        </w:rPr>
        <w:t>Vertical blue reference line through hip midpoint</w:t>
      </w:r>
    </w:p>
    <w:p>
      <w:pPr>
        <w:pStyle w:val="ListBullet"/>
        <w:spacing w:after="60"/>
        <w:ind w:left="288"/>
      </w:pPr>
      <w:r>
        <w:rPr>
          <w:color w:val="1A1A2E"/>
          <w:sz w:val="21"/>
        </w:rPr>
        <w:t>Horizontal orange arrow from blue vertical line to orange shoulder midpoint dot — shows shift distance</w:t>
      </w:r>
    </w:p>
    <w:p>
      <w:pPr>
        <w:pStyle w:val="ListBullet"/>
        <w:spacing w:after="60"/>
        <w:ind w:left="288"/>
      </w:pPr>
      <w:r>
        <w:rPr>
          <w:color w:val="1A1A2E"/>
          <w:sz w:val="21"/>
        </w:rPr>
        <w:t>Label: 'Trunk shift: Xcm left/right — target: centred'</w:t>
      </w:r>
    </w:p>
    <w:p>
      <w:pPr>
        <w:spacing w:after="100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Label panel line:</w:t>
      </w:r>
      <w:r>
        <w:rPr>
          <w:color w:val="1A1A2E"/>
          <w:sz w:val="21"/>
        </w:rPr>
        <w:t xml:space="preserve"> ✗ Lateral_trunk_shift — Xcm [left/right]  OR  ✓ Trunk_shift — centred</w:t>
      </w:r>
    </w:p>
    <w:p>
      <w:pPr>
        <w:spacing w:after="100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FAULT 3 — Hip Drop / Asymmetry</w:t>
      </w:r>
      <w:r>
        <w:rPr>
          <w:color w:val="1A1A2E"/>
          <w:sz w:val="21"/>
        </w:rPr>
      </w:r>
    </w:p>
    <w:p>
      <w:pPr>
        <w:shd w:val="clear" w:color="auto" w:fill="FFE8E8"/>
        <w:spacing w:before="160" w:after="0"/>
      </w:pPr>
      <w:r>
        <w:rPr>
          <w:b/>
          <w:color w:val="FF4C4C"/>
          <w:sz w:val="17"/>
        </w:rPr>
        <w:t xml:space="preserve">  🆕  NEW FIELDS REQUIRED — ADD TO BIOMECHANICS SCHEMA</w:t>
      </w:r>
    </w:p>
    <w:p>
      <w:pPr>
        <w:shd w:val="clear" w:color="auto" w:fill="FFF0F0"/>
        <w:spacing w:after="20"/>
        <w:ind w:left="288"/>
      </w:pPr>
      <w:r>
        <w:rPr>
          <w:color w:val="6B0000"/>
          <w:sz w:val="20"/>
        </w:rPr>
        <w:t>• reps[].hip_height_diff_mm — NEW. Difference in left_hip.y vs right_hip.y at bottom frame (in mm). Add to biomechanics JSON.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Data point</w:t>
            </w:r>
          </w:p>
        </w:tc>
        <w:tc>
          <w:tcPr>
            <w:tcW w:type="dxa" w:w="32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Field path</w:t>
            </w:r>
          </w:p>
        </w:tc>
        <w:tc>
          <w:tcPr>
            <w:tcW w:type="dxa" w:w="32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ourier New" w:hAnsi="Courier New"/>
                <w:color w:val="6A4DFF"/>
                <w:sz w:val="18"/>
              </w:rPr>
              <w:t>Hip height difference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color w:val="1A1A2E"/>
                <w:sz w:val="18"/>
              </w:rPr>
              <w:t>biomechanics_json.reps[worst_rep].hip_height_diff_mm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b/>
                <w:color w:val="0A7EA4"/>
                <w:sz w:val="18"/>
              </w:rPr>
              <w:t>🆕 NEW — Biomechanics JSON</w:t>
            </w:r>
          </w:p>
        </w:tc>
      </w:tr>
      <w:tr>
        <w:tc>
          <w:tcPr>
            <w:tcW w:type="dxa" w:w="3249"/>
            <w:shd w:val="clear" w:color="auto" w:fill="F8F6FF"/>
          </w:tcPr>
          <w:p>
            <w:r>
              <w:rPr>
                <w:rFonts w:ascii="Courier New" w:hAnsi="Courier New"/>
                <w:color w:val="6A4DFF"/>
                <w:sz w:val="18"/>
              </w:rPr>
              <w:t>Pass / fail</w:t>
            </w:r>
          </w:p>
        </w:tc>
        <w:tc>
          <w:tcPr>
            <w:tcW w:type="dxa" w:w="3249"/>
            <w:shd w:val="clear" w:color="auto" w:fill="F8F6FF"/>
          </w:tcPr>
          <w:p>
            <w:r>
              <w:rPr>
                <w:color w:val="1A1A2E"/>
                <w:sz w:val="18"/>
              </w:rPr>
              <w:t>Derived: hip_height_diff_mm &gt; 15mm → FAIL</w:t>
            </w:r>
          </w:p>
        </w:tc>
        <w:tc>
          <w:tcPr>
            <w:tcW w:type="dxa" w:w="3249"/>
            <w:shd w:val="clear" w:color="auto" w:fill="F8F6FF"/>
          </w:tcPr>
          <w:p>
            <w:r>
              <w:rPr>
                <w:b/>
                <w:color w:val="22C55E"/>
                <w:sz w:val="18"/>
              </w:rPr>
              <w:t>OpenCV computed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ourier New" w:hAnsi="Courier New"/>
                <w:color w:val="6A4DFF"/>
                <w:sz w:val="18"/>
              </w:rPr>
              <w:t>Lower hip side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color w:val="1A1A2E"/>
                <w:sz w:val="18"/>
              </w:rPr>
              <w:t>Derived: if left_hip.y &gt; right_hip.y → left hip is lower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b/>
                <w:color w:val="22C55E"/>
                <w:sz w:val="18"/>
              </w:rPr>
              <w:t>OpenCV computed</w:t>
            </w:r>
          </w:p>
        </w:tc>
      </w:tr>
      <w:tr>
        <w:tc>
          <w:tcPr>
            <w:tcW w:type="dxa" w:w="3249"/>
            <w:shd w:val="clear" w:color="auto" w:fill="F8F6FF"/>
          </w:tcPr>
          <w:p>
            <w:r>
              <w:rPr>
                <w:rFonts w:ascii="Courier New" w:hAnsi="Courier New"/>
                <w:color w:val="6A4DFF"/>
                <w:sz w:val="18"/>
              </w:rPr>
              <w:t>Left + right hip keypoints at bottom</w:t>
            </w:r>
          </w:p>
        </w:tc>
        <w:tc>
          <w:tcPr>
            <w:tcW w:type="dxa" w:w="3249"/>
            <w:shd w:val="clear" w:color="auto" w:fill="F8F6FF"/>
          </w:tcPr>
          <w:p>
            <w:r>
              <w:rPr>
                <w:color w:val="1A1A2E"/>
                <w:sz w:val="18"/>
              </w:rPr>
              <w:t>keypoints_at_bottom.left_hip.y, .right_hip.y</w:t>
            </w:r>
          </w:p>
        </w:tc>
        <w:tc>
          <w:tcPr>
            <w:tcW w:type="dxa" w:w="3249"/>
            <w:shd w:val="clear" w:color="auto" w:fill="F8F6FF"/>
          </w:tcPr>
          <w:p>
            <w:r>
              <w:rPr>
                <w:b/>
                <w:color w:val="0A7EA4"/>
                <w:sz w:val="18"/>
              </w:rPr>
              <w:t>🆕 NEW — Biomechanics JSON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What to draw (bottom frame):</w:t>
      </w:r>
      <w:r>
        <w:rPr>
          <w:color w:val="1A1A2E"/>
          <w:sz w:val="21"/>
        </w:rPr>
      </w:r>
    </w:p>
    <w:p>
      <w:pPr>
        <w:pStyle w:val="ListBullet"/>
        <w:spacing w:after="60"/>
        <w:ind w:left="288"/>
      </w:pPr>
      <w:r>
        <w:rPr>
          <w:color w:val="1A1A2E"/>
          <w:sz w:val="21"/>
        </w:rPr>
        <w:t>Orange dot on each hip joint — left and right</w:t>
      </w:r>
    </w:p>
    <w:p>
      <w:pPr>
        <w:pStyle w:val="ListBullet"/>
        <w:spacing w:after="60"/>
        <w:ind w:left="288"/>
      </w:pPr>
      <w:r>
        <w:rPr>
          <w:color w:val="1A1A2E"/>
          <w:sz w:val="21"/>
        </w:rPr>
        <w:t>Horizontal blue reference line at the higher hip's y position — shows where both hips should be</w:t>
      </w:r>
    </w:p>
    <w:p>
      <w:pPr>
        <w:pStyle w:val="ListBullet"/>
        <w:spacing w:after="60"/>
        <w:ind w:left="288"/>
      </w:pPr>
      <w:r>
        <w:rPr>
          <w:color w:val="1A1A2E"/>
          <w:sz w:val="21"/>
        </w:rPr>
        <w:t>Vertical orange arrow from lower hip up to the reference line — shows the drop amount</w:t>
      </w:r>
    </w:p>
    <w:p>
      <w:pPr>
        <w:pStyle w:val="ListBullet"/>
        <w:spacing w:after="60"/>
        <w:ind w:left="288"/>
      </w:pPr>
      <w:r>
        <w:rPr>
          <w:color w:val="1A1A2E"/>
          <w:sz w:val="21"/>
        </w:rPr>
        <w:t>Label near hips: 'Hip drop: Xmm [left/right] — target: level'</w:t>
      </w:r>
    </w:p>
    <w:p>
      <w:pPr>
        <w:spacing w:after="100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Label panel line:</w:t>
      </w:r>
      <w:r>
        <w:rPr>
          <w:color w:val="1A1A2E"/>
          <w:sz w:val="21"/>
        </w:rPr>
        <w:t xml:space="preserve"> ✗ Hip_drop — [left/right] side [X]mm  OR  ✓ Hip_level — ok</w:t>
      </w:r>
    </w:p>
    <w:p>
      <w:pPr>
        <w:spacing w:before="200" w:after="200"/>
      </w:pPr>
      <w:r>
        <w:rPr>
          <w:color w:val="CCC8E0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val="clear" w:color="auto" w:fill="ECE6FF"/>
        <w:spacing w:before="240" w:after="80"/>
      </w:pPr>
      <w:r>
        <w:rPr>
          <w:b/>
          <w:color w:val="6A4DFF"/>
          <w:sz w:val="17"/>
        </w:rPr>
        <w:t xml:space="preserve">  FAULT / PASS LABEL PANEL — Top-left of frame (both angles)  </w:t>
      </w:r>
    </w:p>
    <w:p>
      <w:pPr>
        <w:spacing w:after="100"/>
      </w:pPr>
      <w:r>
        <w:rPr>
          <w:color w:val="1A1A2E"/>
          <w:sz w:val="21"/>
        </w:rPr>
        <w:t>Semi-transparent dark box top-left. Padding 12px. All faults listed — ✗ items first (worst score first), then ✓ items. Never hide passing items — showing what's OK is intentional for user motivation.</w:t>
      </w:r>
    </w:p>
    <w:p>
      <w:pPr>
        <w:spacing w:after="100"/>
      </w:pPr>
      <w:r>
        <w:rPr>
          <w:color w:val="1A1A2E"/>
          <w:sz w:val="21"/>
        </w:rPr>
        <w:t>Panel format per line:</w:t>
      </w:r>
    </w:p>
    <w:p>
      <w:pPr>
        <w:shd w:val="clear" w:color="auto" w:fill="F0EEF8"/>
        <w:spacing w:after="40"/>
        <w:ind w:left="288"/>
      </w:pPr>
      <w:r>
        <w:rPr>
          <w:rFonts w:ascii="Courier New" w:hAnsi="Courier New"/>
          <w:color w:val="6A4DFF"/>
          <w:sz w:val="19"/>
        </w:rPr>
        <w:t>✗  [Fault_name]   —  [severity]   —  [X] of [Y] reps      ← orange, bold</w:t>
      </w:r>
    </w:p>
    <w:p>
      <w:pPr>
        <w:shd w:val="clear" w:color="auto" w:fill="F0EEF8"/>
        <w:spacing w:after="40"/>
        <w:ind w:left="288"/>
      </w:pPr>
      <w:r>
        <w:rPr>
          <w:rFonts w:ascii="Courier New" w:hAnsi="Courier New"/>
          <w:color w:val="6A4DFF"/>
          <w:sz w:val="19"/>
        </w:rPr>
        <w:t>✓  [Fault_name]   —  ok                                    ← green</w:t>
      </w:r>
    </w:p>
    <w:p>
      <w:pPr>
        <w:spacing w:after="100"/>
      </w:pPr>
      <w:r>
        <w:rPr>
          <w:color w:val="1A1A2E"/>
          <w:sz w:val="21"/>
        </w:rPr>
        <w:t>Side angle example:</w:t>
      </w:r>
    </w:p>
    <w:p>
      <w:pPr>
        <w:shd w:val="clear" w:color="auto" w:fill="F0EEF8"/>
        <w:spacing w:after="40"/>
        <w:ind w:left="288"/>
      </w:pPr>
      <w:r>
        <w:rPr>
          <w:rFonts w:ascii="Courier New" w:hAnsi="Courier New"/>
          <w:color w:val="6A4DFF"/>
          <w:sz w:val="19"/>
        </w:rPr>
        <w:t>✗  Squat_depth      —  insufficient   —  6 of 8 reps</w:t>
      </w:r>
    </w:p>
    <w:p>
      <w:pPr>
        <w:shd w:val="clear" w:color="auto" w:fill="F0EEF8"/>
        <w:spacing w:after="40"/>
        <w:ind w:left="288"/>
      </w:pPr>
      <w:r>
        <w:rPr>
          <w:rFonts w:ascii="Courier New" w:hAnsi="Courier New"/>
          <w:color w:val="6A4DFF"/>
          <w:sz w:val="19"/>
        </w:rPr>
        <w:t>✗  Forward_lean     —  excessive      —  5 of 8 reps  (58° — target ≤45°)</w:t>
      </w:r>
    </w:p>
    <w:p>
      <w:pPr>
        <w:shd w:val="clear" w:color="auto" w:fill="F0EEF8"/>
        <w:spacing w:after="40"/>
        <w:ind w:left="288"/>
      </w:pPr>
      <w:r>
        <w:rPr>
          <w:rFonts w:ascii="Courier New" w:hAnsi="Courier New"/>
          <w:color w:val="6A4DFF"/>
          <w:sz w:val="19"/>
        </w:rPr>
        <w:t>✓  Knee_tracking    —  ok</w:t>
      </w:r>
    </w:p>
    <w:p>
      <w:pPr>
        <w:shd w:val="clear" w:color="auto" w:fill="F0EEF8"/>
        <w:spacing w:after="40"/>
        <w:ind w:left="288"/>
      </w:pPr>
      <w:r>
        <w:rPr>
          <w:rFonts w:ascii="Courier New" w:hAnsi="Courier New"/>
          <w:color w:val="6A4DFF"/>
          <w:sz w:val="19"/>
        </w:rPr>
        <w:t>✓  Dorsiflexion     —  ok</w:t>
      </w:r>
    </w:p>
    <w:p>
      <w:pPr>
        <w:spacing w:after="100"/>
      </w:pPr>
      <w:r>
        <w:rPr>
          <w:color w:val="1A1A2E"/>
          <w:sz w:val="21"/>
        </w:rPr>
        <w:t>Front angle example:</w:t>
      </w:r>
    </w:p>
    <w:p>
      <w:pPr>
        <w:shd w:val="clear" w:color="auto" w:fill="F0EEF8"/>
        <w:spacing w:after="40"/>
        <w:ind w:left="288"/>
      </w:pPr>
      <w:r>
        <w:rPr>
          <w:rFonts w:ascii="Courier New" w:hAnsi="Courier New"/>
          <w:color w:val="6A4DFF"/>
          <w:sz w:val="19"/>
        </w:rPr>
        <w:t>✗  Knee_valgus      —  insufficient   —  6 of 8 reps</w:t>
      </w:r>
    </w:p>
    <w:p>
      <w:pPr>
        <w:shd w:val="clear" w:color="auto" w:fill="F0EEF8"/>
        <w:spacing w:after="40"/>
        <w:ind w:left="288"/>
      </w:pPr>
      <w:r>
        <w:rPr>
          <w:rFonts w:ascii="Courier New" w:hAnsi="Courier New"/>
          <w:color w:val="6A4DFF"/>
          <w:sz w:val="19"/>
        </w:rPr>
        <w:t>✓  Trunk_shift      —  centred</w:t>
      </w:r>
    </w:p>
    <w:p>
      <w:pPr>
        <w:shd w:val="clear" w:color="auto" w:fill="F0EEF8"/>
        <w:spacing w:after="40"/>
        <w:ind w:left="288"/>
      </w:pPr>
      <w:r>
        <w:rPr>
          <w:rFonts w:ascii="Courier New" w:hAnsi="Courier New"/>
          <w:color w:val="6A4DFF"/>
          <w:sz w:val="19"/>
        </w:rPr>
        <w:t>✓  Hip_level        —  ok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Panel data point</w:t>
            </w:r>
          </w:p>
        </w:tc>
        <w:tc>
          <w:tcPr>
            <w:tcW w:type="dxa" w:w="32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Field path</w:t>
            </w:r>
          </w:p>
        </w:tc>
        <w:tc>
          <w:tcPr>
            <w:tcW w:type="dxa" w:w="32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ourier New" w:hAnsi="Courier New"/>
                <w:color w:val="6A4DFF"/>
                <w:sz w:val="18"/>
              </w:rPr>
              <w:t>Fault names + pass/fail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color w:val="1A1A2E"/>
                <w:sz w:val="18"/>
              </w:rPr>
              <w:t>faults_detected.{fault} (boolean)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b/>
                <w:color w:val="C039FF"/>
                <w:sz w:val="18"/>
              </w:rPr>
              <w:t>Haiku Call 1</w:t>
            </w:r>
          </w:p>
        </w:tc>
      </w:tr>
      <w:tr>
        <w:tc>
          <w:tcPr>
            <w:tcW w:type="dxa" w:w="3249"/>
            <w:shd w:val="clear" w:color="auto" w:fill="F8F6FF"/>
          </w:tcPr>
          <w:p>
            <w:r>
              <w:rPr>
                <w:rFonts w:ascii="Courier New" w:hAnsi="Courier New"/>
                <w:color w:val="6A4DFF"/>
                <w:sz w:val="18"/>
              </w:rPr>
              <w:t>Rep count 'X of Y'</w:t>
            </w:r>
          </w:p>
        </w:tc>
        <w:tc>
          <w:tcPr>
            <w:tcW w:type="dxa" w:w="3249"/>
            <w:shd w:val="clear" w:color="auto" w:fill="F8F6FF"/>
          </w:tcPr>
          <w:p>
            <w:r>
              <w:rPr>
                <w:color w:val="1A1A2E"/>
                <w:sz w:val="18"/>
              </w:rPr>
              <w:t>fault_detail.{fault}.reps_affected</w:t>
            </w:r>
          </w:p>
        </w:tc>
        <w:tc>
          <w:tcPr>
            <w:tcW w:type="dxa" w:w="3249"/>
            <w:shd w:val="clear" w:color="auto" w:fill="F8F6FF"/>
          </w:tcPr>
          <w:p>
            <w:r>
              <w:rPr>
                <w:b/>
                <w:color w:val="C039FF"/>
                <w:sz w:val="18"/>
              </w:rPr>
              <w:t>Haiku Call 1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ourier New" w:hAnsi="Courier New"/>
                <w:color w:val="6A4DFF"/>
                <w:sz w:val="18"/>
              </w:rPr>
              <w:t>Total rep count (Y)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color w:val="1A1A2E"/>
                <w:sz w:val="18"/>
              </w:rPr>
              <w:t>form_analysis_results.rep_count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b/>
                <w:color w:val="C039FF"/>
                <w:sz w:val="18"/>
              </w:rPr>
              <w:t>Haiku Call 1</w:t>
            </w:r>
          </w:p>
        </w:tc>
      </w:tr>
      <w:tr>
        <w:tc>
          <w:tcPr>
            <w:tcW w:type="dxa" w:w="3249"/>
            <w:shd w:val="clear" w:color="auto" w:fill="F8F6FF"/>
          </w:tcPr>
          <w:p>
            <w:r>
              <w:rPr>
                <w:rFonts w:ascii="Courier New" w:hAnsi="Courier New"/>
                <w:color w:val="6A4DFF"/>
                <w:sz w:val="18"/>
              </w:rPr>
              <w:t>Severity text</w:t>
            </w:r>
          </w:p>
        </w:tc>
        <w:tc>
          <w:tcPr>
            <w:tcW w:type="dxa" w:w="3249"/>
            <w:shd w:val="clear" w:color="auto" w:fill="F8F6FF"/>
          </w:tcPr>
          <w:p>
            <w:r>
              <w:rPr>
                <w:color w:val="1A1A2E"/>
                <w:sz w:val="18"/>
              </w:rPr>
              <w:t>Derived from measured angle vs threshold</w:t>
            </w:r>
          </w:p>
        </w:tc>
        <w:tc>
          <w:tcPr>
            <w:tcW w:type="dxa" w:w="3249"/>
            <w:shd w:val="clear" w:color="auto" w:fill="F8F6FF"/>
          </w:tcPr>
          <w:p>
            <w:r>
              <w:rPr>
                <w:b/>
                <w:color w:val="22C55E"/>
                <w:sz w:val="18"/>
              </w:rPr>
              <w:t>OpenCV computed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ourier New" w:hAnsi="Courier New"/>
                <w:color w:val="6A4DFF"/>
                <w:sz w:val="18"/>
              </w:rPr>
              <w:t>Sort order (worst first)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color w:val="1A1A2E"/>
                <w:sz w:val="18"/>
              </w:rPr>
              <w:t>Derived from fault scores — lowest parameter score first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b/>
                <w:color w:val="22C55E"/>
                <w:sz w:val="18"/>
              </w:rPr>
              <w:t>OpenCV computed</w:t>
            </w:r>
          </w:p>
        </w:tc>
      </w:tr>
    </w:tbl>
    <w:p>
      <w:pPr>
        <w:spacing w:after="80"/>
      </w:pPr>
    </w:p>
    <w:p>
      <w:pPr>
        <w:spacing w:before="200" w:after="200"/>
      </w:pPr>
      <w:r>
        <w:rPr>
          <w:color w:val="CCC8E0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val="clear" w:color="auto" w:fill="ECE6FF"/>
        <w:spacing w:before="240" w:after="80"/>
      </w:pPr>
      <w:r>
        <w:rPr>
          <w:b/>
          <w:color w:val="6A4DFF"/>
          <w:sz w:val="17"/>
        </w:rPr>
        <w:t xml:space="preserve">  VISUAL DESIGN SPEC 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2436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Color</w:t>
            </w:r>
          </w:p>
        </w:tc>
        <w:tc>
          <w:tcPr>
            <w:tcW w:type="dxa" w:w="2436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Style</w:t>
            </w:r>
          </w:p>
        </w:tc>
        <w:tc>
          <w:tcPr>
            <w:tcW w:type="dxa" w:w="2436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Size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color w:val="1A1A2E"/>
                <w:sz w:val="18"/>
              </w:rPr>
              <w:t>User skeleton lines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6A4DFF"/>
                <w:sz w:val="18"/>
              </w:rPr>
              <w:t>#FF8C00 — orange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6E6788"/>
                <w:sz w:val="18"/>
              </w:rPr>
              <w:t>Solid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6E6788"/>
                <w:sz w:val="18"/>
              </w:rPr>
              <w:t>3px</w:t>
            </w:r>
          </w:p>
        </w:tc>
      </w:tr>
      <w:tr>
        <w:tc>
          <w:tcPr>
            <w:tcW w:type="dxa" w:w="2436"/>
            <w:shd w:val="clear" w:color="auto" w:fill="F8F6FF"/>
          </w:tcPr>
          <w:p>
            <w:r>
              <w:rPr>
                <w:color w:val="1A1A2E"/>
                <w:sz w:val="18"/>
              </w:rPr>
              <w:t>User joint dots — normal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color w:val="6A4DFF"/>
                <w:sz w:val="18"/>
              </w:rPr>
              <w:t>#FF8C00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color w:val="6E6788"/>
                <w:sz w:val="18"/>
              </w:rPr>
              <w:t>Filled circle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color w:val="6E6788"/>
                <w:sz w:val="18"/>
              </w:rPr>
              <w:t>r=6px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color w:val="1A1A2E"/>
                <w:sz w:val="18"/>
              </w:rPr>
              <w:t>User joint dots — faulted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6A4DFF"/>
                <w:sz w:val="18"/>
              </w:rPr>
              <w:t>#FF4C00 — bright orange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6E6788"/>
                <w:sz w:val="18"/>
              </w:rPr>
              <w:t>Filled circle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6E6788"/>
                <w:sz w:val="18"/>
              </w:rPr>
              <w:t>r=10px</w:t>
            </w:r>
          </w:p>
        </w:tc>
      </w:tr>
      <w:tr>
        <w:tc>
          <w:tcPr>
            <w:tcW w:type="dxa" w:w="2436"/>
            <w:shd w:val="clear" w:color="auto" w:fill="F8F6FF"/>
          </w:tcPr>
          <w:p>
            <w:r>
              <w:rPr>
                <w:color w:val="1A1A2E"/>
                <w:sz w:val="18"/>
              </w:rPr>
              <w:t>Reference / target lines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color w:val="6A4DFF"/>
                <w:sz w:val="18"/>
              </w:rPr>
              <w:t>#3DA8FF — blue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color w:val="6E6788"/>
                <w:sz w:val="18"/>
              </w:rPr>
              <w:t>Dashed (depth, knee) · Solid (lean, ankle)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color w:val="6E6788"/>
                <w:sz w:val="18"/>
              </w:rPr>
              <w:t>2px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color w:val="1A1A2E"/>
                <w:sz w:val="18"/>
              </w:rPr>
              <w:t>Fault measurement arcs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6A4DFF"/>
                <w:sz w:val="18"/>
              </w:rPr>
              <w:t>#FF8C00 — orange (actual) + #3DA8FF — blue (target)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6E6788"/>
                <w:sz w:val="18"/>
              </w:rPr>
              <w:t>Arc 25px radius from joint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6E6788"/>
                <w:sz w:val="18"/>
              </w:rPr>
              <w:t>2px</w:t>
            </w:r>
          </w:p>
        </w:tc>
      </w:tr>
      <w:tr>
        <w:tc>
          <w:tcPr>
            <w:tcW w:type="dxa" w:w="2436"/>
            <w:shd w:val="clear" w:color="auto" w:fill="F8F6FF"/>
          </w:tcPr>
          <w:p>
            <w:r>
              <w:rPr>
                <w:color w:val="1A1A2E"/>
                <w:sz w:val="18"/>
              </w:rPr>
              <w:t>Gap bracket / arrow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color w:val="6A4DFF"/>
                <w:sz w:val="18"/>
              </w:rPr>
              <w:t>#FF8C00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color w:val="6E6788"/>
                <w:sz w:val="18"/>
              </w:rPr>
              <w:t>Arrow + bracket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color w:val="6E6788"/>
                <w:sz w:val="18"/>
              </w:rPr>
              <w:t>2px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color w:val="1A1A2E"/>
                <w:sz w:val="18"/>
              </w:rPr>
              <w:t>Pass tick ✓ at joint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6A4DFF"/>
                <w:sz w:val="18"/>
              </w:rPr>
              <w:t>#22C55E — green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6E6788"/>
                <w:sz w:val="18"/>
              </w:rPr>
              <w:t>Filled circle with ✓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6E6788"/>
                <w:sz w:val="18"/>
              </w:rPr>
              <w:t>r=10px</w:t>
            </w:r>
          </w:p>
        </w:tc>
      </w:tr>
      <w:tr>
        <w:tc>
          <w:tcPr>
            <w:tcW w:type="dxa" w:w="2436"/>
            <w:shd w:val="clear" w:color="auto" w:fill="F8F6FF"/>
          </w:tcPr>
          <w:p>
            <w:r>
              <w:rPr>
                <w:color w:val="1A1A2E"/>
                <w:sz w:val="18"/>
              </w:rPr>
              <w:t>Fault label text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color w:val="6A4DFF"/>
                <w:sz w:val="18"/>
              </w:rPr>
              <w:t>#FF8C00 — orange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color w:val="6E6788"/>
                <w:sz w:val="18"/>
              </w:rPr>
              <w:t>Bold, drop shadow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color w:val="6E6788"/>
                <w:sz w:val="18"/>
              </w:rPr>
              <w:t>14px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color w:val="1A1A2E"/>
                <w:sz w:val="18"/>
              </w:rPr>
              <w:t>Pass label text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6A4DFF"/>
                <w:sz w:val="18"/>
              </w:rPr>
              <w:t>#22C55E — green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6E6788"/>
                <w:sz w:val="18"/>
              </w:rPr>
              <w:t>Regular, drop shadow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6E6788"/>
                <w:sz w:val="18"/>
              </w:rPr>
              <w:t>14px</w:t>
            </w:r>
          </w:p>
        </w:tc>
      </w:tr>
      <w:tr>
        <w:tc>
          <w:tcPr>
            <w:tcW w:type="dxa" w:w="2436"/>
            <w:shd w:val="clear" w:color="auto" w:fill="F8F6FF"/>
          </w:tcPr>
          <w:p>
            <w:r>
              <w:rPr>
                <w:color w:val="1A1A2E"/>
                <w:sz w:val="18"/>
              </w:rPr>
              <w:t>Label panel background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color w:val="6A4DFF"/>
                <w:sz w:val="18"/>
              </w:rPr>
              <w:t>rgba(0,0,0,0.65)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color w:val="6E6788"/>
                <w:sz w:val="18"/>
              </w:rPr>
              <w:t>Semi-transparent dark box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color w:val="6E6788"/>
                <w:sz w:val="18"/>
              </w:rPr>
              <w:t>—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color w:val="1A1A2E"/>
                <w:sz w:val="18"/>
              </w:rPr>
              <w:t>All text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6A4DFF"/>
                <w:sz w:val="18"/>
              </w:rPr>
              <w:t>Drop shadow: 1px 1px 3px black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6E6788"/>
                <w:sz w:val="18"/>
              </w:rPr>
              <w:t>Ensures readability on any background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6E6788"/>
                <w:sz w:val="18"/>
              </w:rPr>
              <w:t>—</w:t>
            </w:r>
          </w:p>
        </w:tc>
      </w:tr>
      <w:tr>
        <w:tc>
          <w:tcPr>
            <w:tcW w:type="dxa" w:w="2436"/>
            <w:shd w:val="clear" w:color="auto" w:fill="F8F6FF"/>
          </w:tcPr>
          <w:p>
            <w:r>
              <w:rPr>
                <w:color w:val="1A1A2E"/>
                <w:sz w:val="18"/>
              </w:rPr>
              <w:t>Kinetic watermark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color w:val="6A4DFF"/>
                <w:sz w:val="18"/>
              </w:rPr>
              <w:t>#FFFFFF at 50% opacity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color w:val="6E6788"/>
                <w:sz w:val="18"/>
              </w:rPr>
              <w:t>Bottom-right corner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color w:val="6E6788"/>
                <w:sz w:val="18"/>
              </w:rPr>
              <w:t>10px</w:t>
            </w:r>
          </w:p>
        </w:tc>
      </w:tr>
    </w:tbl>
    <w:p>
      <w:pPr>
        <w:spacing w:after="80"/>
      </w:pPr>
    </w:p>
    <w:p>
      <w:pPr>
        <w:spacing w:before="200" w:after="200"/>
      </w:pPr>
      <w:r>
        <w:rPr>
          <w:color w:val="CCC8E0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val="clear" w:color="auto" w:fill="ECE6FF"/>
        <w:spacing w:before="240" w:after="80"/>
      </w:pPr>
      <w:r>
        <w:rPr>
          <w:b/>
          <w:color w:val="6A4DFF"/>
          <w:sz w:val="17"/>
        </w:rPr>
        <w:t xml:space="preserve">  OUTPUT 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32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249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ourier New" w:hAnsi="Courier New"/>
                <w:color w:val="6A4DFF"/>
                <w:sz w:val="18"/>
              </w:rPr>
              <w:t>File format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color w:val="1A1A2E"/>
                <w:sz w:val="18"/>
              </w:rPr>
              <w:t>JPEG, quality 90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b/>
                <w:color w:val="22C55E"/>
                <w:sz w:val="18"/>
              </w:rPr>
              <w:t>OpenCV computed</w:t>
            </w:r>
          </w:p>
        </w:tc>
      </w:tr>
      <w:tr>
        <w:tc>
          <w:tcPr>
            <w:tcW w:type="dxa" w:w="3249"/>
            <w:shd w:val="clear" w:color="auto" w:fill="F8F6FF"/>
          </w:tcPr>
          <w:p>
            <w:r>
              <w:rPr>
                <w:rFonts w:ascii="Courier New" w:hAnsi="Courier New"/>
                <w:color w:val="6A4DFF"/>
                <w:sz w:val="18"/>
              </w:rPr>
              <w:t>Resolution</w:t>
            </w:r>
          </w:p>
        </w:tc>
        <w:tc>
          <w:tcPr>
            <w:tcW w:type="dxa" w:w="3249"/>
            <w:shd w:val="clear" w:color="auto" w:fill="F8F6FF"/>
          </w:tcPr>
          <w:p>
            <w:r>
              <w:rPr>
                <w:color w:val="1A1A2E"/>
                <w:sz w:val="18"/>
              </w:rPr>
              <w:t>720 × 1280px (9:16 portrait). Letterbox if needed.</w:t>
            </w:r>
          </w:p>
        </w:tc>
        <w:tc>
          <w:tcPr>
            <w:tcW w:type="dxa" w:w="3249"/>
            <w:shd w:val="clear" w:color="auto" w:fill="F8F6FF"/>
          </w:tcPr>
          <w:p>
            <w:r>
              <w:rPr>
                <w:b/>
                <w:color w:val="22C55E"/>
                <w:sz w:val="18"/>
              </w:rPr>
              <w:t>OpenCV computed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ourier New" w:hAnsi="Courier New"/>
                <w:color w:val="6A4DFF"/>
                <w:sz w:val="18"/>
              </w:rPr>
              <w:t>GCS path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color w:val="1A1A2E"/>
                <w:sz w:val="18"/>
              </w:rPr>
              <w:t>gs://kinetic-videos/analyses/{analysis_id}/worst_rep_annotated.jpg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b/>
                <w:color w:val="3DA8FF"/>
                <w:sz w:val="18"/>
              </w:rPr>
              <w:t>DB — form_analyses (analysis_id)</w:t>
            </w:r>
          </w:p>
        </w:tc>
      </w:tr>
      <w:tr>
        <w:tc>
          <w:tcPr>
            <w:tcW w:type="dxa" w:w="3249"/>
            <w:shd w:val="clear" w:color="auto" w:fill="F8F6FF"/>
          </w:tcPr>
          <w:p>
            <w:r>
              <w:rPr>
                <w:rFonts w:ascii="Courier New" w:hAnsi="Courier New"/>
                <w:color w:val="6A4DFF"/>
                <w:sz w:val="18"/>
              </w:rPr>
              <w:t>DB write</w:t>
            </w:r>
          </w:p>
        </w:tc>
        <w:tc>
          <w:tcPr>
            <w:tcW w:type="dxa" w:w="3249"/>
            <w:shd w:val="clear" w:color="auto" w:fill="F8F6FF"/>
          </w:tcPr>
          <w:p>
            <w:r>
              <w:rPr>
                <w:color w:val="1A1A2E"/>
                <w:sz w:val="18"/>
              </w:rPr>
              <w:t>form_analysis_results.annotated_frame_url = signed public URL</w:t>
            </w:r>
          </w:p>
        </w:tc>
        <w:tc>
          <w:tcPr>
            <w:tcW w:type="dxa" w:w="3249"/>
            <w:shd w:val="clear" w:color="auto" w:fill="F8F6FF"/>
          </w:tcPr>
          <w:p>
            <w:r>
              <w:rPr>
                <w:b/>
                <w:color w:val="3DA8FF"/>
                <w:sz w:val="18"/>
              </w:rPr>
              <w:t>DB — form_analysis_results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ourier New" w:hAnsi="Courier New"/>
                <w:color w:val="6A4DFF"/>
                <w:sz w:val="18"/>
              </w:rPr>
              <w:t>SSE fired by S2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color w:val="1A1A2E"/>
                <w:sz w:val="18"/>
              </w:rPr>
              <w:t>frame_ready → { analysis_id, session_id, user_id, annotated_frame_url }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b/>
                <w:color w:val="6E6788"/>
                <w:sz w:val="18"/>
              </w:rPr>
              <w:t>S2 after URL written</w:t>
            </w:r>
          </w:p>
        </w:tc>
      </w:tr>
    </w:tbl>
    <w:p>
      <w:pPr>
        <w:spacing w:after="80"/>
      </w:pPr>
    </w:p>
    <w:p>
      <w:pPr>
        <w:spacing w:before="200" w:after="200"/>
      </w:pPr>
      <w:r>
        <w:rPr>
          <w:color w:val="CCC8E0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val="clear" w:color="auto" w:fill="FFE8E8"/>
        <w:spacing w:before="240" w:after="80"/>
      </w:pPr>
      <w:r>
        <w:rPr>
          <w:b/>
          <w:color w:val="FF4C4C"/>
          <w:sz w:val="17"/>
        </w:rPr>
        <w:t xml:space="preserve">  NEW FIELDS REQUIRED IN BIOMECHANICS JSON — FULL SUMMARY  </w:t>
      </w:r>
    </w:p>
    <w:p>
      <w:pPr>
        <w:spacing w:after="100"/>
      </w:pPr>
      <w:r>
        <w:rPr>
          <w:color w:val="1A1A2E"/>
          <w:sz w:val="21"/>
        </w:rPr>
        <w:t>All of these must be added by S3 to the biomechanics output JSON and to PATCH-S3-W7-A. OpenCV Part 2 cannot function without them.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New field</w:t>
            </w:r>
          </w:p>
        </w:tc>
        <w:tc>
          <w:tcPr>
            <w:tcW w:type="dxa" w:w="2436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Location in JSON</w:t>
            </w:r>
          </w:p>
        </w:tc>
        <w:tc>
          <w:tcPr>
            <w:tcW w:type="dxa" w:w="2436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36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Used by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color w:val="FF4C4C"/>
                <w:sz w:val="18"/>
              </w:rPr>
              <w:t>camera_angle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6E6788"/>
                <w:sz w:val="18"/>
              </w:rPr>
              <w:t>root level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6E6788"/>
                <w:sz w:val="18"/>
              </w:rPr>
              <w:t>string: 'side' | 'front'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1A1A2E"/>
                <w:sz w:val="18"/>
              </w:rPr>
              <w:t>OpenCV: branches all annotation logic</w:t>
            </w:r>
          </w:p>
        </w:tc>
      </w:tr>
      <w:tr>
        <w:tc>
          <w:tcPr>
            <w:tcW w:type="dxa" w:w="2436"/>
            <w:shd w:val="clear" w:color="auto" w:fill="F8F6FF"/>
          </w:tcPr>
          <w:p>
            <w:r>
              <w:rPr>
                <w:color w:val="FF4C4C"/>
                <w:sz w:val="18"/>
              </w:rPr>
              <w:t>reps[].keypoints_at_bottom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color w:val="6E6788"/>
                <w:sz w:val="18"/>
              </w:rPr>
              <w:t>per rep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color w:val="6E6788"/>
                <w:sz w:val="18"/>
              </w:rPr>
              <w:t>object: {landmark_id: {x,y,visibility}} for all 33 landmarks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color w:val="1A1A2E"/>
                <w:sz w:val="18"/>
              </w:rPr>
              <w:t>OpenCV: draws skeleton, computes pixel measurements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color w:val="FF4C4C"/>
                <w:sz w:val="18"/>
              </w:rPr>
              <w:t>reps[].keypoints_at_ascent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6E6788"/>
                <w:sz w:val="18"/>
              </w:rPr>
              <w:t>per rep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6E6788"/>
                <w:sz w:val="18"/>
              </w:rPr>
              <w:t>object: same structure as keypoints_at_bottom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1A1A2E"/>
                <w:sz w:val="18"/>
              </w:rPr>
              <w:t>OpenCV: front angle knee valgus annotation</w:t>
            </w:r>
          </w:p>
        </w:tc>
      </w:tr>
      <w:tr>
        <w:tc>
          <w:tcPr>
            <w:tcW w:type="dxa" w:w="2436"/>
            <w:shd w:val="clear" w:color="auto" w:fill="F8F6FF"/>
          </w:tcPr>
          <w:p>
            <w:r>
              <w:rPr>
                <w:color w:val="FF4C4C"/>
                <w:sz w:val="18"/>
              </w:rPr>
              <w:t>reps[].ascent_initiation_timestamp_ms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color w:val="6E6788"/>
                <w:sz w:val="18"/>
              </w:rPr>
              <w:t>per rep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color w:val="6E6788"/>
                <w:sz w:val="18"/>
              </w:rPr>
              <w:t>float (ms)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color w:val="1A1A2E"/>
                <w:sz w:val="18"/>
              </w:rPr>
              <w:t>OpenCV: seeks to ascent frame for valgus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color w:val="FF4C4C"/>
                <w:sz w:val="18"/>
              </w:rPr>
              <w:t>consolidated.lateral_shift_max_cm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6E6788"/>
                <w:sz w:val="18"/>
              </w:rPr>
              <w:t>consolidated object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6E6788"/>
                <w:sz w:val="18"/>
              </w:rPr>
              <w:t>float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color w:val="1A1A2E"/>
                <w:sz w:val="18"/>
              </w:rPr>
              <w:t>OpenCV: lateral trunk shift fault annotation</w:t>
            </w:r>
          </w:p>
        </w:tc>
      </w:tr>
      <w:tr>
        <w:tc>
          <w:tcPr>
            <w:tcW w:type="dxa" w:w="2436"/>
            <w:shd w:val="clear" w:color="auto" w:fill="F8F6FF"/>
          </w:tcPr>
          <w:p>
            <w:r>
              <w:rPr>
                <w:color w:val="FF4C4C"/>
                <w:sz w:val="18"/>
              </w:rPr>
              <w:t>reps[].hip_height_diff_mm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color w:val="6E6788"/>
                <w:sz w:val="18"/>
              </w:rPr>
              <w:t>per rep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color w:val="6E6788"/>
                <w:sz w:val="18"/>
              </w:rPr>
              <w:t>float</w:t>
            </w:r>
          </w:p>
        </w:tc>
        <w:tc>
          <w:tcPr>
            <w:tcW w:type="dxa" w:w="2436"/>
            <w:shd w:val="clear" w:color="auto" w:fill="F8F6FF"/>
          </w:tcPr>
          <w:p>
            <w:r>
              <w:rPr>
                <w:color w:val="1A1A2E"/>
                <w:sz w:val="18"/>
              </w:rPr>
              <w:t>OpenCV: hip drop annotation</w:t>
            </w:r>
          </w:p>
        </w:tc>
      </w:tr>
    </w:tbl>
    <w:p>
      <w:pPr>
        <w:spacing w:after="80"/>
      </w:pPr>
    </w:p>
    <w:p>
      <w:pPr>
        <w:spacing w:before="200" w:after="200"/>
      </w:pPr>
      <w:r>
        <w:rPr>
          <w:color w:val="CCC8E0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val="clear" w:color="auto" w:fill="ECE6FF"/>
        <w:spacing w:before="240" w:after="80"/>
      </w:pPr>
      <w:r>
        <w:rPr>
          <w:b/>
          <w:color w:val="6A4DFF"/>
          <w:sz w:val="17"/>
        </w:rPr>
        <w:t xml:space="preserve">  TASK IDs — SQUAD 3 WEEK 7  </w:t>
      </w:r>
    </w:p>
    <w:p>
      <w:pPr>
        <w:pStyle w:val="ListBullet"/>
        <w:spacing w:after="60"/>
        <w:ind w:left="288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[S3-W7-OpenCV-01]</w:t>
      </w:r>
      <w:r>
        <w:rPr>
          <w:color w:val="1A1A2E"/>
          <w:sz w:val="21"/>
        </w:rPr>
        <w:t xml:space="preserve"> Add all new biomechanics JSON fields (camera_angle, keypoints_at_bottom, keypoints_at_ascent, ascent_initiation_timestamp_ms, lateral_shift_max_cm, hip_height_diff_mm) — part of PATCH-S3-W7-A</w:t>
      </w:r>
    </w:p>
    <w:p>
      <w:pPr>
        <w:pStyle w:val="ListBullet"/>
        <w:spacing w:after="60"/>
        <w:ind w:left="288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[S3-W7-OpenCV-02]</w:t>
      </w:r>
      <w:r>
        <w:rPr>
          <w:color w:val="1A1A2E"/>
          <w:sz w:val="21"/>
        </w:rPr>
        <w:t xml:space="preserve"> Build OpenCV Part 2 annotation script — side angle branch: 4 faults with skeleton overlay, reference lines, arc measurements, label panel</w:t>
      </w:r>
    </w:p>
    <w:p>
      <w:pPr>
        <w:pStyle w:val="ListBullet"/>
        <w:spacing w:after="60"/>
        <w:ind w:left="288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[S3-W7-OpenCV-03]</w:t>
      </w:r>
      <w:r>
        <w:rPr>
          <w:color w:val="1A1A2E"/>
          <w:sz w:val="21"/>
        </w:rPr>
        <w:t xml:space="preserve"> Build front angle branch: 3 faults (knee valgus on ascent frame, lateral trunk shift + hip drop on bottom frame)</w:t>
      </w:r>
    </w:p>
    <w:p>
      <w:pPr>
        <w:pStyle w:val="ListBullet"/>
        <w:spacing w:after="60"/>
        <w:ind w:left="288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[S3-W7-OpenCV-04]</w:t>
      </w:r>
      <w:r>
        <w:rPr>
          <w:color w:val="1A1A2E"/>
          <w:sz w:val="21"/>
        </w:rPr>
        <w:t xml:space="preserve"> Hardcode gold standard target angles as constants (see thresholds per fault above). Wire to gold_standard_biomechanics table post-demo.</w:t>
      </w:r>
    </w:p>
    <w:p>
      <w:pPr>
        <w:pStyle w:val="ListBullet"/>
        <w:spacing w:after="60"/>
        <w:ind w:left="288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[S3-W7-OpenCV-05]</w:t>
      </w:r>
      <w:r>
        <w:rPr>
          <w:color w:val="1A1A2E"/>
          <w:sz w:val="21"/>
        </w:rPr>
        <w:t xml:space="preserve"> Upload annotated JPEG to GCS, return signed URL to S2 for DB write and frame_ready SSE</w:t>
      </w:r>
    </w:p>
    <w:p>
      <w:pPr>
        <w:pStyle w:val="ListBullet"/>
        <w:spacing w:after="60"/>
        <w:ind w:left="288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[S3-W7-OpenCV-06]</w:t>
      </w:r>
      <w:r>
        <w:rPr>
          <w:color w:val="1A1A2E"/>
          <w:sz w:val="21"/>
        </w:rPr>
        <w:t xml:space="preserve"> Test: one side-angle video with all 4 faults, one with all passes, one front-angle video with knee valgus. Confirm annotations readable on light and dark backgrounds.</w:t>
      </w:r>
    </w:p>
    <w:p>
      <w:pPr>
        <w:spacing w:after="100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Thursday merge gate:</w:t>
      </w:r>
      <w:r>
        <w:rPr>
          <w:color w:val="1A1A2E"/>
          <w:sz w:val="21"/>
        </w:rPr>
        <w:t xml:space="preserve"> At least one annotated frame (side angle) rendering with skeleton + reference lines + label panel. Front angle branch can follow by end of W7.</w:t>
      </w:r>
    </w:p>
    <w:p>
      <w:r>
        <w:rPr>
          <w:i/>
          <w:color w:val="6E6788"/>
          <w:sz w:val="17"/>
        </w:rPr>
        <w:t>Sources: technical_data_schema.html · DB_Schema.md · FE_SSE_and_Errors.md · Squad 3 scope · v1.0 · May 2026</w:t>
      </w:r>
    </w:p>
    <w:p>
      <w:pPr>
        <w:spacing w:before="200" w:after="200"/>
      </w:pPr>
      <w:r>
        <w:rPr>
          <w:color w:val="CCC8E0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hd w:val="clear" w:color="auto" w:fill="FFF8E1"/>
        <w:spacing w:before="240" w:after="80"/>
      </w:pPr>
      <w:r>
        <w:rPr>
          <w:b/>
          <w:color w:val="FFB800"/>
          <w:sz w:val="17"/>
        </w:rPr>
        <w:t xml:space="preserve">  GOLD STANDARD CONSTANTS — Goblet Squat  (hardcode in script)  </w:t>
      </w:r>
    </w:p>
    <w:p>
      <w:pPr>
        <w:spacing w:after="100"/>
      </w:pPr>
      <w:r>
        <w:rPr>
          <w:color w:val="1A1A2E"/>
          <w:sz w:val="21"/>
        </w:rPr>
        <w:t xml:space="preserve">These values are derived from published biomechanics research (NSCA, ACSM, Journal of Sports Physical Therapy, PMC). Hardcode as constants in the OpenCV annotation script. </w:t>
      </w:r>
      <w:r>
        <w:rPr>
          <w:b/>
          <w:color w:val="1A1A2E"/>
          <w:sz w:val="21"/>
        </w:rPr>
        <w:t>Post-demo:</w:t>
      </w:r>
      <w:r>
        <w:rPr>
          <w:color w:val="1A1A2E"/>
          <w:sz w:val="21"/>
        </w:rPr>
        <w:t xml:space="preserve"> wire to `gold_standard_biomechanics.joint_angle_ranges` in the DB to make them configurable per exercise.</w:t>
      </w:r>
    </w:p>
    <w:p>
      <w:pPr>
        <w:spacing w:after="100"/>
      </w:pPr>
      <w:r>
        <w:rPr>
          <w:color w:val="1A1A2E"/>
          <w:sz w:val="21"/>
        </w:rPr>
        <w:t>Source references at end of this section.</w:t>
      </w:r>
    </w:p>
    <w:p>
      <w:pPr>
        <w:spacing w:after="100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SIDE ANGLE — Constants</w:t>
      </w:r>
      <w:r>
        <w:rPr>
          <w:color w:val="1A1A2E"/>
          <w:sz w:val="21"/>
        </w:rPr>
      </w:r>
    </w:p>
    <w:p>
      <w:pPr>
        <w:shd w:val="clear" w:color="auto" w:fill="F0EEF8"/>
        <w:spacing w:after="40"/>
        <w:ind w:left="288"/>
      </w:pPr>
      <w:r>
        <w:rPr>
          <w:rFonts w:ascii="Courier New" w:hAnsi="Courier New"/>
          <w:color w:val="6A4DFF"/>
          <w:sz w:val="19"/>
        </w:rPr>
        <w:t># Goblet squat — side angle gold standard constants</w:t>
      </w:r>
    </w:p>
    <w:p>
      <w:pPr>
        <w:shd w:val="clear" w:color="auto" w:fill="F0EEF8"/>
        <w:spacing w:after="40"/>
        <w:ind w:left="288"/>
      </w:pPr>
      <w:r>
        <w:rPr>
          <w:rFonts w:ascii="Courier New" w:hAnsi="Courier New"/>
          <w:color w:val="6A4DFF"/>
          <w:sz w:val="19"/>
        </w:rPr>
        <w:t>KNEE_ANGLE_TARGET      = 90    # degrees (interior hip-knee-ankle angle). At or below = parallel.</w:t>
      </w:r>
    </w:p>
    <w:p>
      <w:pPr>
        <w:shd w:val="clear" w:color="auto" w:fill="F0EEF8"/>
        <w:spacing w:after="40"/>
        <w:ind w:left="288"/>
      </w:pPr>
      <w:r>
        <w:rPr>
          <w:rFonts w:ascii="Courier New" w:hAnsi="Courier New"/>
          <w:color w:val="6A4DFF"/>
          <w:sz w:val="19"/>
        </w:rPr>
        <w:t>KNEE_ANGLE_WARN        = 100   # degrees. 91–100 = borderline depth — flag as warning.</w:t>
      </w:r>
    </w:p>
    <w:p>
      <w:pPr>
        <w:shd w:val="clear" w:color="auto" w:fill="F0EEF8"/>
        <w:spacing w:after="40"/>
        <w:ind w:left="288"/>
      </w:pPr>
      <w:r>
        <w:rPr>
          <w:rFonts w:ascii="Courier New" w:hAnsi="Courier New"/>
          <w:color w:val="6A4DFF"/>
          <w:sz w:val="19"/>
        </w:rPr>
        <w:t>KNEE_ANGLE_FAIL        = 100   # degrees. &gt; 100 = insufficient depth — FAIL.</w:t>
      </w:r>
    </w:p>
    <w:p>
      <w:pPr>
        <w:shd w:val="clear" w:color="auto" w:fill="F0EEF8"/>
        <w:spacing w:after="40"/>
        <w:ind w:left="288"/>
      </w:pPr>
      <w:r>
        <w:rPr>
          <w:rFonts w:ascii="Courier New" w:hAnsi="Courier New"/>
          <w:color w:val="6A4DFF"/>
          <w:sz w:val="19"/>
        </w:rPr>
      </w:r>
    </w:p>
    <w:p>
      <w:pPr>
        <w:shd w:val="clear" w:color="auto" w:fill="F0EEF8"/>
        <w:spacing w:after="40"/>
        <w:ind w:left="288"/>
      </w:pPr>
      <w:r>
        <w:rPr>
          <w:rFonts w:ascii="Courier New" w:hAnsi="Courier New"/>
          <w:color w:val="6A4DFF"/>
          <w:sz w:val="19"/>
        </w:rPr>
        <w:t>TRUNK_LEAN_TARGET      = 20    # degrees from vertical. Goblet squat is front-loaded — upright.</w:t>
      </w:r>
    </w:p>
    <w:p>
      <w:pPr>
        <w:shd w:val="clear" w:color="auto" w:fill="F0EEF8"/>
        <w:spacing w:after="40"/>
        <w:ind w:left="288"/>
      </w:pPr>
      <w:r>
        <w:rPr>
          <w:rFonts w:ascii="Courier New" w:hAnsi="Courier New"/>
          <w:color w:val="6A4DFF"/>
          <w:sz w:val="19"/>
        </w:rPr>
        <w:t>TRUNK_LEAN_WARN        = 35    # degrees. 21–35 = acceptable lean — show warning.</w:t>
      </w:r>
    </w:p>
    <w:p>
      <w:pPr>
        <w:shd w:val="clear" w:color="auto" w:fill="F0EEF8"/>
        <w:spacing w:after="40"/>
        <w:ind w:left="288"/>
      </w:pPr>
      <w:r>
        <w:rPr>
          <w:rFonts w:ascii="Courier New" w:hAnsi="Courier New"/>
          <w:color w:val="6A4DFF"/>
          <w:sz w:val="19"/>
        </w:rPr>
        <w:t>TRUNK_LEAN_FAIL        = 35    # degrees. &gt; 35 = excessive forward lean — FAIL.</w:t>
      </w:r>
    </w:p>
    <w:p>
      <w:pPr>
        <w:shd w:val="clear" w:color="auto" w:fill="F0EEF8"/>
        <w:spacing w:after="40"/>
        <w:ind w:left="288"/>
      </w:pPr>
      <w:r>
        <w:rPr>
          <w:rFonts w:ascii="Courier New" w:hAnsi="Courier New"/>
          <w:color w:val="6A4DFF"/>
          <w:sz w:val="19"/>
        </w:rPr>
      </w:r>
    </w:p>
    <w:p>
      <w:pPr>
        <w:shd w:val="clear" w:color="auto" w:fill="F0EEF8"/>
        <w:spacing w:after="40"/>
        <w:ind w:left="288"/>
      </w:pPr>
      <w:r>
        <w:rPr>
          <w:rFonts w:ascii="Courier New" w:hAnsi="Courier New"/>
          <w:color w:val="6A4DFF"/>
          <w:sz w:val="19"/>
        </w:rPr>
        <w:t>ANKLE_DORSI_TARGET     = 20    # degrees shin from vertical. Research mean: 23.27° ±6.23°.</w:t>
      </w:r>
    </w:p>
    <w:p>
      <w:pPr>
        <w:shd w:val="clear" w:color="auto" w:fill="F0EEF8"/>
        <w:spacing w:after="40"/>
        <w:ind w:left="288"/>
      </w:pPr>
      <w:r>
        <w:rPr>
          <w:rFonts w:ascii="Courier New" w:hAnsi="Courier New"/>
          <w:color w:val="6A4DFF"/>
          <w:sz w:val="19"/>
        </w:rPr>
        <w:t>ANKLE_DORSI_WARN       = 12    # degrees. 12–19 = restricted — flag as warning.</w:t>
      </w:r>
    </w:p>
    <w:p>
      <w:pPr>
        <w:shd w:val="clear" w:color="auto" w:fill="F0EEF8"/>
        <w:spacing w:after="40"/>
        <w:ind w:left="288"/>
      </w:pPr>
      <w:r>
        <w:rPr>
          <w:rFonts w:ascii="Courier New" w:hAnsi="Courier New"/>
          <w:color w:val="6A4DFF"/>
          <w:sz w:val="19"/>
        </w:rPr>
        <w:t>ANKLE_DORSI_FAIL       = 12    # degrees. &lt; 12 = restricted dorsiflexion — FAIL.</w:t>
      </w:r>
    </w:p>
    <w:p>
      <w:pPr>
        <w:shd w:val="clear" w:color="auto" w:fill="F0EEF8"/>
        <w:spacing w:after="40"/>
        <w:ind w:left="288"/>
      </w:pPr>
      <w:r>
        <w:rPr>
          <w:rFonts w:ascii="Courier New" w:hAnsi="Courier New"/>
          <w:color w:val="6A4DFF"/>
          <w:sz w:val="19"/>
        </w:rPr>
      </w:r>
    </w:p>
    <w:p>
      <w:pPr>
        <w:shd w:val="clear" w:color="auto" w:fill="F0EEF8"/>
        <w:spacing w:after="40"/>
        <w:ind w:left="288"/>
      </w:pPr>
      <w:r>
        <w:rPr>
          <w:rFonts w:ascii="Courier New" w:hAnsi="Courier New"/>
          <w:color w:val="6A4DFF"/>
          <w:sz w:val="19"/>
        </w:rPr>
        <w:t>KNEE_TOE_TARGET_CM     = 10    # cm knee past toe tip. Knee-over-midfoot is acceptable.</w:t>
      </w:r>
    </w:p>
    <w:p>
      <w:pPr>
        <w:shd w:val="clear" w:color="auto" w:fill="F0EEF8"/>
        <w:spacing w:after="40"/>
        <w:ind w:left="288"/>
      </w:pPr>
      <w:r>
        <w:rPr>
          <w:rFonts w:ascii="Courier New" w:hAnsi="Courier New"/>
          <w:color w:val="6A4DFF"/>
          <w:sz w:val="19"/>
        </w:rPr>
        <w:t>KNEE_TOE_WARN_CM       = 10    # cm. 10–15cm = borderline — warning.</w:t>
      </w:r>
    </w:p>
    <w:p>
      <w:pPr>
        <w:shd w:val="clear" w:color="auto" w:fill="F0EEF8"/>
        <w:spacing w:after="40"/>
        <w:ind w:left="288"/>
      </w:pPr>
      <w:r>
        <w:rPr>
          <w:rFonts w:ascii="Courier New" w:hAnsi="Courier New"/>
          <w:color w:val="6A4DFF"/>
          <w:sz w:val="19"/>
        </w:rPr>
        <w:t>KNEE_TOE_FAIL_CM       = 15    # cm. &gt; 15cm = excessive forward travel — FAIL.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Constant</w:t>
            </w:r>
          </w:p>
        </w:tc>
        <w:tc>
          <w:tcPr>
            <w:tcW w:type="dxa" w:w="1624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Measurement</w:t>
            </w:r>
          </w:p>
        </w:tc>
        <w:tc>
          <w:tcPr>
            <w:tcW w:type="dxa" w:w="1624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Target (pass)</w:t>
            </w:r>
          </w:p>
        </w:tc>
        <w:tc>
          <w:tcPr>
            <w:tcW w:type="dxa" w:w="1624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Warning</w:t>
            </w:r>
          </w:p>
        </w:tc>
        <w:tc>
          <w:tcPr>
            <w:tcW w:type="dxa" w:w="1624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1624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Research basis</w:t>
            </w:r>
          </w:p>
        </w:tc>
      </w:tr>
      <w:tr>
        <w:tc>
          <w:tcPr>
            <w:tcW w:type="dxa" w:w="1624"/>
            <w:shd w:val="clear" w:color="auto" w:fill="FFFFFF"/>
          </w:tcPr>
          <w:p>
            <w:r>
              <w:rPr>
                <w:rFonts w:ascii="Courier New" w:hAnsi="Courier New"/>
                <w:color w:val="6A4DFF"/>
                <w:sz w:val="18"/>
              </w:rPr>
              <w:t>KNEE_ANGLE_TARGET/FAIL</w:t>
            </w:r>
          </w:p>
        </w:tc>
        <w:tc>
          <w:tcPr>
            <w:tcW w:type="dxa" w:w="1624"/>
            <w:shd w:val="clear" w:color="auto" w:fill="FFFFFF"/>
          </w:tcPr>
          <w:p>
            <w:r>
              <w:rPr>
                <w:color w:val="1A1A2E"/>
                <w:sz w:val="18"/>
              </w:rPr>
              <w:t>Knee interior angle (hip–knee–ankle)</w:t>
            </w:r>
          </w:p>
        </w:tc>
        <w:tc>
          <w:tcPr>
            <w:tcW w:type="dxa" w:w="1624"/>
            <w:shd w:val="clear" w:color="auto" w:fill="FFFFFF"/>
          </w:tcPr>
          <w:p>
            <w:r>
              <w:rPr>
                <w:b/>
                <w:color w:val="22C55E"/>
                <w:sz w:val="18"/>
              </w:rPr>
              <w:t>≤ 90°</w:t>
            </w:r>
          </w:p>
        </w:tc>
        <w:tc>
          <w:tcPr>
            <w:tcW w:type="dxa" w:w="1624"/>
            <w:shd w:val="clear" w:color="auto" w:fill="FFFFFF"/>
          </w:tcPr>
          <w:p>
            <w:r>
              <w:rPr>
                <w:color w:val="FF8C00"/>
                <w:sz w:val="18"/>
              </w:rPr>
              <w:t>91–100°</w:t>
            </w:r>
          </w:p>
        </w:tc>
        <w:tc>
          <w:tcPr>
            <w:tcW w:type="dxa" w:w="1624"/>
            <w:shd w:val="clear" w:color="auto" w:fill="FFFFFF"/>
          </w:tcPr>
          <w:p>
            <w:r>
              <w:rPr>
                <w:b/>
                <w:color w:val="FF4C4C"/>
                <w:sz w:val="18"/>
              </w:rPr>
              <w:t>&gt; 100°</w:t>
            </w:r>
          </w:p>
        </w:tc>
        <w:tc>
          <w:tcPr>
            <w:tcW w:type="dxa" w:w="1624"/>
            <w:shd w:val="clear" w:color="auto" w:fill="FFFFFF"/>
          </w:tcPr>
          <w:p>
            <w:r>
              <w:rPr>
                <w:color w:val="1A1A2E"/>
                <w:sz w:val="18"/>
              </w:rPr>
              <w:t>Parallel squat = ~90° knee flexion. IPF: hip crease below knee = valid depth.</w:t>
            </w:r>
          </w:p>
        </w:tc>
      </w:tr>
      <w:tr>
        <w:tc>
          <w:tcPr>
            <w:tcW w:type="dxa" w:w="1624"/>
            <w:shd w:val="clear" w:color="auto" w:fill="F8F6FF"/>
          </w:tcPr>
          <w:p>
            <w:r>
              <w:rPr>
                <w:rFonts w:ascii="Courier New" w:hAnsi="Courier New"/>
                <w:color w:val="6A4DFF"/>
                <w:sz w:val="18"/>
              </w:rPr>
              <w:t>TRUNK_LEAN_TARGET/FAIL</w:t>
            </w:r>
          </w:p>
        </w:tc>
        <w:tc>
          <w:tcPr>
            <w:tcW w:type="dxa" w:w="1624"/>
            <w:shd w:val="clear" w:color="auto" w:fill="F8F6FF"/>
          </w:tcPr>
          <w:p>
            <w:r>
              <w:rPr>
                <w:color w:val="1A1A2E"/>
                <w:sz w:val="18"/>
              </w:rPr>
              <w:t>Trunk angle from vertical (shoulder–hip line)</w:t>
            </w:r>
          </w:p>
        </w:tc>
        <w:tc>
          <w:tcPr>
            <w:tcW w:type="dxa" w:w="1624"/>
            <w:shd w:val="clear" w:color="auto" w:fill="F8F6FF"/>
          </w:tcPr>
          <w:p>
            <w:r>
              <w:rPr>
                <w:b/>
                <w:color w:val="22C55E"/>
                <w:sz w:val="18"/>
              </w:rPr>
              <w:t>≤ 20°</w:t>
            </w:r>
          </w:p>
        </w:tc>
        <w:tc>
          <w:tcPr>
            <w:tcW w:type="dxa" w:w="1624"/>
            <w:shd w:val="clear" w:color="auto" w:fill="F8F6FF"/>
          </w:tcPr>
          <w:p>
            <w:r>
              <w:rPr>
                <w:color w:val="FF8C00"/>
                <w:sz w:val="18"/>
              </w:rPr>
              <w:t>21–35°</w:t>
            </w:r>
          </w:p>
        </w:tc>
        <w:tc>
          <w:tcPr>
            <w:tcW w:type="dxa" w:w="1624"/>
            <w:shd w:val="clear" w:color="auto" w:fill="F8F6FF"/>
          </w:tcPr>
          <w:p>
            <w:r>
              <w:rPr>
                <w:b/>
                <w:color w:val="FF4C4C"/>
                <w:sz w:val="18"/>
              </w:rPr>
              <w:t>&gt; 35°</w:t>
            </w:r>
          </w:p>
        </w:tc>
        <w:tc>
          <w:tcPr>
            <w:tcW w:type="dxa" w:w="1624"/>
            <w:shd w:val="clear" w:color="auto" w:fill="F8F6FF"/>
          </w:tcPr>
          <w:p>
            <w:r>
              <w:rPr>
                <w:color w:val="1A1A2E"/>
                <w:sz w:val="18"/>
              </w:rPr>
              <w:t>Goblet squat: front load naturally produces 10–20° lean. Stricter than back squat (≤45°) — counterbalance promotes upright torso.</w:t>
            </w:r>
          </w:p>
        </w:tc>
      </w:tr>
      <w:tr>
        <w:tc>
          <w:tcPr>
            <w:tcW w:type="dxa" w:w="1624"/>
            <w:shd w:val="clear" w:color="auto" w:fill="FFFFFF"/>
          </w:tcPr>
          <w:p>
            <w:r>
              <w:rPr>
                <w:rFonts w:ascii="Courier New" w:hAnsi="Courier New"/>
                <w:color w:val="6A4DFF"/>
                <w:sz w:val="18"/>
              </w:rPr>
              <w:t>ANKLE_DORSI_TARGET/FAIL</w:t>
            </w:r>
          </w:p>
        </w:tc>
        <w:tc>
          <w:tcPr>
            <w:tcW w:type="dxa" w:w="1624"/>
            <w:shd w:val="clear" w:color="auto" w:fill="FFFFFF"/>
          </w:tcPr>
          <w:p>
            <w:r>
              <w:rPr>
                <w:color w:val="1A1A2E"/>
                <w:sz w:val="18"/>
              </w:rPr>
              <w:t>Shin angle from vertical (knee–ankle)</w:t>
            </w:r>
          </w:p>
        </w:tc>
        <w:tc>
          <w:tcPr>
            <w:tcW w:type="dxa" w:w="1624"/>
            <w:shd w:val="clear" w:color="auto" w:fill="FFFFFF"/>
          </w:tcPr>
          <w:p>
            <w:r>
              <w:rPr>
                <w:b/>
                <w:color w:val="22C55E"/>
                <w:sz w:val="18"/>
              </w:rPr>
              <w:t>≥ 20°</w:t>
            </w:r>
          </w:p>
        </w:tc>
        <w:tc>
          <w:tcPr>
            <w:tcW w:type="dxa" w:w="1624"/>
            <w:shd w:val="clear" w:color="auto" w:fill="FFFFFF"/>
          </w:tcPr>
          <w:p>
            <w:r>
              <w:rPr>
                <w:color w:val="FF8C00"/>
                <w:sz w:val="18"/>
              </w:rPr>
              <w:t>12–19°</w:t>
            </w:r>
          </w:p>
        </w:tc>
        <w:tc>
          <w:tcPr>
            <w:tcW w:type="dxa" w:w="1624"/>
            <w:shd w:val="clear" w:color="auto" w:fill="FFFFFF"/>
          </w:tcPr>
          <w:p>
            <w:r>
              <w:rPr>
                <w:b/>
                <w:color w:val="FF4C4C"/>
                <w:sz w:val="18"/>
              </w:rPr>
              <w:t>&lt; 12°</w:t>
            </w:r>
          </w:p>
        </w:tc>
        <w:tc>
          <w:tcPr>
            <w:tcW w:type="dxa" w:w="1624"/>
            <w:shd w:val="clear" w:color="auto" w:fill="FFFFFF"/>
          </w:tcPr>
          <w:p>
            <w:r>
              <w:rPr>
                <w:color w:val="1A1A2E"/>
                <w:sz w:val="18"/>
              </w:rPr>
              <w:t>Research mean at depth: 23.27° ±6.23°. Below 12° correlates with compensatory knee valgus and reduced depth.</w:t>
            </w:r>
          </w:p>
        </w:tc>
      </w:tr>
      <w:tr>
        <w:tc>
          <w:tcPr>
            <w:tcW w:type="dxa" w:w="1624"/>
            <w:shd w:val="clear" w:color="auto" w:fill="F8F6FF"/>
          </w:tcPr>
          <w:p>
            <w:r>
              <w:rPr>
                <w:rFonts w:ascii="Courier New" w:hAnsi="Courier New"/>
                <w:color w:val="6A4DFF"/>
                <w:sz w:val="18"/>
              </w:rPr>
              <w:t>KNEE_TOE_TARGET/FAIL</w:t>
            </w:r>
          </w:p>
        </w:tc>
        <w:tc>
          <w:tcPr>
            <w:tcW w:type="dxa" w:w="1624"/>
            <w:shd w:val="clear" w:color="auto" w:fill="F8F6FF"/>
          </w:tcPr>
          <w:p>
            <w:r>
              <w:rPr>
                <w:color w:val="1A1A2E"/>
                <w:sz w:val="18"/>
              </w:rPr>
              <w:t>Knee horizontal distance past toe tip</w:t>
            </w:r>
          </w:p>
        </w:tc>
        <w:tc>
          <w:tcPr>
            <w:tcW w:type="dxa" w:w="1624"/>
            <w:shd w:val="clear" w:color="auto" w:fill="F8F6FF"/>
          </w:tcPr>
          <w:p>
            <w:r>
              <w:rPr>
                <w:b/>
                <w:color w:val="22C55E"/>
                <w:sz w:val="18"/>
              </w:rPr>
              <w:t>≤ 10cm</w:t>
            </w:r>
          </w:p>
        </w:tc>
        <w:tc>
          <w:tcPr>
            <w:tcW w:type="dxa" w:w="1624"/>
            <w:shd w:val="clear" w:color="auto" w:fill="F8F6FF"/>
          </w:tcPr>
          <w:p>
            <w:r>
              <w:rPr>
                <w:color w:val="FF8C00"/>
                <w:sz w:val="18"/>
              </w:rPr>
              <w:t>10–15cm</w:t>
            </w:r>
          </w:p>
        </w:tc>
        <w:tc>
          <w:tcPr>
            <w:tcW w:type="dxa" w:w="1624"/>
            <w:shd w:val="clear" w:color="auto" w:fill="F8F6FF"/>
          </w:tcPr>
          <w:p>
            <w:r>
              <w:rPr>
                <w:b/>
                <w:color w:val="FF4C4C"/>
                <w:sz w:val="18"/>
              </w:rPr>
              <w:t>&gt; 15cm</w:t>
            </w:r>
          </w:p>
        </w:tc>
        <w:tc>
          <w:tcPr>
            <w:tcW w:type="dxa" w:w="1624"/>
            <w:shd w:val="clear" w:color="auto" w:fill="F8F6FF"/>
          </w:tcPr>
          <w:p>
            <w:r>
              <w:rPr>
                <w:color w:val="1A1A2E"/>
                <w:sz w:val="18"/>
              </w:rPr>
              <w:t>'Knees past toes' is NOT a fail by itself. Excessive travel (&gt;15cm) indicates ankle restriction compensating. Over mid-foot is target.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FRONT ANGLE — Constants</w:t>
      </w:r>
      <w:r>
        <w:rPr>
          <w:color w:val="1A1A2E"/>
          <w:sz w:val="21"/>
        </w:rPr>
      </w:r>
    </w:p>
    <w:p>
      <w:pPr>
        <w:shd w:val="clear" w:color="auto" w:fill="F0EEF8"/>
        <w:spacing w:after="40"/>
        <w:ind w:left="288"/>
      </w:pPr>
      <w:r>
        <w:rPr>
          <w:rFonts w:ascii="Courier New" w:hAnsi="Courier New"/>
          <w:color w:val="6A4DFF"/>
          <w:sz w:val="19"/>
        </w:rPr>
        <w:t># Goblet squat — front angle gold standard constants</w:t>
      </w:r>
    </w:p>
    <w:p>
      <w:pPr>
        <w:shd w:val="clear" w:color="auto" w:fill="F0EEF8"/>
        <w:spacing w:after="40"/>
        <w:ind w:left="288"/>
      </w:pPr>
      <w:r>
        <w:rPr>
          <w:rFonts w:ascii="Courier New" w:hAnsi="Courier New"/>
          <w:color w:val="6A4DFF"/>
          <w:sz w:val="19"/>
        </w:rPr>
        <w:t>VALGUS_RATIO_TARGET    = 0.95  # knee_distance / hip_distance. Knees ≥ 95% of hip width apart.</w:t>
      </w:r>
    </w:p>
    <w:p>
      <w:pPr>
        <w:shd w:val="clear" w:color="auto" w:fill="F0EEF8"/>
        <w:spacing w:after="40"/>
        <w:ind w:left="288"/>
      </w:pPr>
      <w:r>
        <w:rPr>
          <w:rFonts w:ascii="Courier New" w:hAnsi="Courier New"/>
          <w:color w:val="6A4DFF"/>
          <w:sz w:val="19"/>
        </w:rPr>
        <w:t>VALGUS_RATIO_WARN      = 0.85  # ratio. 0.85–0.94 = valgus warning.</w:t>
      </w:r>
    </w:p>
    <w:p>
      <w:pPr>
        <w:shd w:val="clear" w:color="auto" w:fill="F0EEF8"/>
        <w:spacing w:after="40"/>
        <w:ind w:left="288"/>
      </w:pPr>
      <w:r>
        <w:rPr>
          <w:rFonts w:ascii="Courier New" w:hAnsi="Courier New"/>
          <w:color w:val="6A4DFF"/>
          <w:sz w:val="19"/>
        </w:rPr>
        <w:t>VALGUS_RATIO_FAIL      = 0.85  # ratio. &lt; 0.85 = knee valgus FAIL.</w:t>
      </w:r>
    </w:p>
    <w:p>
      <w:pPr>
        <w:shd w:val="clear" w:color="auto" w:fill="F0EEF8"/>
        <w:spacing w:after="40"/>
        <w:ind w:left="288"/>
      </w:pPr>
      <w:r>
        <w:rPr>
          <w:rFonts w:ascii="Courier New" w:hAnsi="Courier New"/>
          <w:color w:val="6A4DFF"/>
          <w:sz w:val="19"/>
        </w:rPr>
      </w:r>
    </w:p>
    <w:p>
      <w:pPr>
        <w:shd w:val="clear" w:color="auto" w:fill="F0EEF8"/>
        <w:spacing w:after="40"/>
        <w:ind w:left="288"/>
      </w:pPr>
      <w:r>
        <w:rPr>
          <w:rFonts w:ascii="Courier New" w:hAnsi="Courier New"/>
          <w:color w:val="6A4DFF"/>
          <w:sz w:val="19"/>
        </w:rPr>
        <w:t>TRUNK_SHIFT_TARGET_CM  = 2.0   # cm. Shoulder midpoint within 2cm of hip midpoint = centred.</w:t>
      </w:r>
    </w:p>
    <w:p>
      <w:pPr>
        <w:shd w:val="clear" w:color="auto" w:fill="F0EEF8"/>
        <w:spacing w:after="40"/>
        <w:ind w:left="288"/>
      </w:pPr>
      <w:r>
        <w:rPr>
          <w:rFonts w:ascii="Courier New" w:hAnsi="Courier New"/>
          <w:color w:val="6A4DFF"/>
          <w:sz w:val="19"/>
        </w:rPr>
        <w:t>TRUNK_SHIFT_WARN_CM    = 4.0   # cm. 2–4cm = lateral shift warning.</w:t>
      </w:r>
    </w:p>
    <w:p>
      <w:pPr>
        <w:shd w:val="clear" w:color="auto" w:fill="F0EEF8"/>
        <w:spacing w:after="40"/>
        <w:ind w:left="288"/>
      </w:pPr>
      <w:r>
        <w:rPr>
          <w:rFonts w:ascii="Courier New" w:hAnsi="Courier New"/>
          <w:color w:val="6A4DFF"/>
          <w:sz w:val="19"/>
        </w:rPr>
        <w:t>TRUNK_SHIFT_FAIL_CM    = 4.0   # cm. &gt; 4cm = lateral trunk shift FAIL.</w:t>
      </w:r>
    </w:p>
    <w:p>
      <w:pPr>
        <w:shd w:val="clear" w:color="auto" w:fill="F0EEF8"/>
        <w:spacing w:after="40"/>
        <w:ind w:left="288"/>
      </w:pPr>
      <w:r>
        <w:rPr>
          <w:rFonts w:ascii="Courier New" w:hAnsi="Courier New"/>
          <w:color w:val="6A4DFF"/>
          <w:sz w:val="19"/>
        </w:rPr>
      </w:r>
    </w:p>
    <w:p>
      <w:pPr>
        <w:shd w:val="clear" w:color="auto" w:fill="F0EEF8"/>
        <w:spacing w:after="40"/>
        <w:ind w:left="288"/>
      </w:pPr>
      <w:r>
        <w:rPr>
          <w:rFonts w:ascii="Courier New" w:hAnsi="Courier New"/>
          <w:color w:val="6A4DFF"/>
          <w:sz w:val="19"/>
        </w:rPr>
        <w:t>HIP_DROP_TARGET_MM     = 5     # mm. ≤ 5mm height diff between hips = level.</w:t>
      </w:r>
    </w:p>
    <w:p>
      <w:pPr>
        <w:shd w:val="clear" w:color="auto" w:fill="F0EEF8"/>
        <w:spacing w:after="40"/>
        <w:ind w:left="288"/>
      </w:pPr>
      <w:r>
        <w:rPr>
          <w:rFonts w:ascii="Courier New" w:hAnsi="Courier New"/>
          <w:color w:val="6A4DFF"/>
          <w:sz w:val="19"/>
        </w:rPr>
        <w:t>HIP_DROP_WARN_MM       = 15    # mm. 5–15mm = hip asymmetry warning.</w:t>
      </w:r>
    </w:p>
    <w:p>
      <w:pPr>
        <w:shd w:val="clear" w:color="auto" w:fill="F0EEF8"/>
        <w:spacing w:after="40"/>
        <w:ind w:left="288"/>
      </w:pPr>
      <w:r>
        <w:rPr>
          <w:rFonts w:ascii="Courier New" w:hAnsi="Courier New"/>
          <w:color w:val="6A4DFF"/>
          <w:sz w:val="19"/>
        </w:rPr>
        <w:t>HIP_DROP_FAIL_MM       = 15    # mm. &gt; 15mm = hip drop FAIL (Trendelenburg pattern).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Constant</w:t>
            </w:r>
          </w:p>
        </w:tc>
        <w:tc>
          <w:tcPr>
            <w:tcW w:type="dxa" w:w="1624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Measurement</w:t>
            </w:r>
          </w:p>
        </w:tc>
        <w:tc>
          <w:tcPr>
            <w:tcW w:type="dxa" w:w="1624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Target (pass)</w:t>
            </w:r>
          </w:p>
        </w:tc>
        <w:tc>
          <w:tcPr>
            <w:tcW w:type="dxa" w:w="1624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Warning</w:t>
            </w:r>
          </w:p>
        </w:tc>
        <w:tc>
          <w:tcPr>
            <w:tcW w:type="dxa" w:w="1624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1624"/>
            <w:shd w:val="clear" w:color="auto" w:fill="1B1532"/>
          </w:tcPr>
          <w:p>
            <w:r>
              <w:rPr>
                <w:b/>
                <w:color w:val="FFFFFF"/>
                <w:sz w:val="18"/>
              </w:rPr>
              <w:t>Research basis</w:t>
            </w:r>
          </w:p>
        </w:tc>
      </w:tr>
      <w:tr>
        <w:tc>
          <w:tcPr>
            <w:tcW w:type="dxa" w:w="1624"/>
            <w:shd w:val="clear" w:color="auto" w:fill="FFFFFF"/>
          </w:tcPr>
          <w:p>
            <w:r>
              <w:rPr>
                <w:rFonts w:ascii="Courier New" w:hAnsi="Courier New"/>
                <w:color w:val="6A4DFF"/>
                <w:sz w:val="18"/>
              </w:rPr>
              <w:t>VALGUS_RATIO</w:t>
            </w:r>
          </w:p>
        </w:tc>
        <w:tc>
          <w:tcPr>
            <w:tcW w:type="dxa" w:w="1624"/>
            <w:shd w:val="clear" w:color="auto" w:fill="FFFFFF"/>
          </w:tcPr>
          <w:p>
            <w:r>
              <w:rPr>
                <w:color w:val="1A1A2E"/>
                <w:sz w:val="18"/>
              </w:rPr>
              <w:t>Knee gap / hip gap ratio</w:t>
            </w:r>
          </w:p>
        </w:tc>
        <w:tc>
          <w:tcPr>
            <w:tcW w:type="dxa" w:w="1624"/>
            <w:shd w:val="clear" w:color="auto" w:fill="FFFFFF"/>
          </w:tcPr>
          <w:p>
            <w:r>
              <w:rPr>
                <w:b/>
                <w:color w:val="22C55E"/>
                <w:sz w:val="18"/>
              </w:rPr>
              <w:t>≥ 0.95 (knees ≥ 95% of hip width)</w:t>
            </w:r>
          </w:p>
        </w:tc>
        <w:tc>
          <w:tcPr>
            <w:tcW w:type="dxa" w:w="1624"/>
            <w:shd w:val="clear" w:color="auto" w:fill="FFFFFF"/>
          </w:tcPr>
          <w:p>
            <w:r>
              <w:rPr>
                <w:color w:val="FF8C00"/>
                <w:sz w:val="18"/>
              </w:rPr>
              <w:t>0.85–0.94</w:t>
            </w:r>
          </w:p>
        </w:tc>
        <w:tc>
          <w:tcPr>
            <w:tcW w:type="dxa" w:w="1624"/>
            <w:shd w:val="clear" w:color="auto" w:fill="FFFFFF"/>
          </w:tcPr>
          <w:p>
            <w:r>
              <w:rPr>
                <w:b/>
                <w:color w:val="FF4C4C"/>
                <w:sz w:val="18"/>
              </w:rPr>
              <w:t>&gt;= 0.85</w:t>
            </w:r>
          </w:p>
        </w:tc>
        <w:tc>
          <w:tcPr>
            <w:tcW w:type="dxa" w:w="1624"/>
            <w:shd w:val="clear" w:color="auto" w:fill="FFFFFF"/>
          </w:tcPr>
          <w:p>
            <w:r>
              <w:rPr>
                <w:color w:val="1A1A2E"/>
                <w:sz w:val="18"/>
              </w:rPr>
              <w:t>FPPA: &gt;10° increase = excessive valgus. Knees should track vertically between malleoli. Ratio &gt;1.0 = knees wider than hips (acceptable for some stance widths).</w:t>
            </w:r>
          </w:p>
        </w:tc>
      </w:tr>
      <w:tr>
        <w:tc>
          <w:tcPr>
            <w:tcW w:type="dxa" w:w="1624"/>
            <w:shd w:val="clear" w:color="auto" w:fill="F8F6FF"/>
          </w:tcPr>
          <w:p>
            <w:r>
              <w:rPr>
                <w:rFonts w:ascii="Courier New" w:hAnsi="Courier New"/>
                <w:color w:val="6A4DFF"/>
                <w:sz w:val="18"/>
              </w:rPr>
              <w:t>TRUNK_SHIFT</w:t>
            </w:r>
          </w:p>
        </w:tc>
        <w:tc>
          <w:tcPr>
            <w:tcW w:type="dxa" w:w="1624"/>
            <w:shd w:val="clear" w:color="auto" w:fill="F8F6FF"/>
          </w:tcPr>
          <w:p>
            <w:r>
              <w:rPr>
                <w:color w:val="1A1A2E"/>
                <w:sz w:val="18"/>
              </w:rPr>
              <w:t>Shoulder midpoint vs hip midpoint horizontal offset</w:t>
            </w:r>
          </w:p>
        </w:tc>
        <w:tc>
          <w:tcPr>
            <w:tcW w:type="dxa" w:w="1624"/>
            <w:shd w:val="clear" w:color="auto" w:fill="F8F6FF"/>
          </w:tcPr>
          <w:p>
            <w:r>
              <w:rPr>
                <w:b/>
                <w:color w:val="22C55E"/>
                <w:sz w:val="18"/>
              </w:rPr>
              <w:t>≤ 2cm</w:t>
            </w:r>
          </w:p>
        </w:tc>
        <w:tc>
          <w:tcPr>
            <w:tcW w:type="dxa" w:w="1624"/>
            <w:shd w:val="clear" w:color="auto" w:fill="F8F6FF"/>
          </w:tcPr>
          <w:p>
            <w:r>
              <w:rPr>
                <w:color w:val="FF8C00"/>
                <w:sz w:val="18"/>
              </w:rPr>
              <w:t>2–4cm</w:t>
            </w:r>
          </w:p>
        </w:tc>
        <w:tc>
          <w:tcPr>
            <w:tcW w:type="dxa" w:w="1624"/>
            <w:shd w:val="clear" w:color="auto" w:fill="F8F6FF"/>
          </w:tcPr>
          <w:p>
            <w:r>
              <w:rPr>
                <w:b/>
                <w:color w:val="FF4C4C"/>
                <w:sz w:val="18"/>
              </w:rPr>
              <w:t>&gt; 4cm</w:t>
            </w:r>
          </w:p>
        </w:tc>
        <w:tc>
          <w:tcPr>
            <w:tcW w:type="dxa" w:w="1624"/>
            <w:shd w:val="clear" w:color="auto" w:fill="F8F6FF"/>
          </w:tcPr>
          <w:p>
            <w:r>
              <w:rPr>
                <w:color w:val="1A1A2E"/>
                <w:sz w:val="18"/>
              </w:rPr>
              <w:t>Symmetric bilateral loading — shoulder midpoint should track over hip midpoint throughout the movement.</w:t>
            </w:r>
          </w:p>
        </w:tc>
      </w:tr>
      <w:tr>
        <w:tc>
          <w:tcPr>
            <w:tcW w:type="dxa" w:w="1624"/>
            <w:shd w:val="clear" w:color="auto" w:fill="FFFFFF"/>
          </w:tcPr>
          <w:p>
            <w:r>
              <w:rPr>
                <w:rFonts w:ascii="Courier New" w:hAnsi="Courier New"/>
                <w:color w:val="6A4DFF"/>
                <w:sz w:val="18"/>
              </w:rPr>
              <w:t>HIP_DROP</w:t>
            </w:r>
          </w:p>
        </w:tc>
        <w:tc>
          <w:tcPr>
            <w:tcW w:type="dxa" w:w="1624"/>
            <w:shd w:val="clear" w:color="auto" w:fill="FFFFFF"/>
          </w:tcPr>
          <w:p>
            <w:r>
              <w:rPr>
                <w:color w:val="1A1A2E"/>
                <w:sz w:val="18"/>
              </w:rPr>
              <w:t>Height difference between left and right hip at bottom</w:t>
            </w:r>
          </w:p>
        </w:tc>
        <w:tc>
          <w:tcPr>
            <w:tcW w:type="dxa" w:w="1624"/>
            <w:shd w:val="clear" w:color="auto" w:fill="FFFFFF"/>
          </w:tcPr>
          <w:p>
            <w:r>
              <w:rPr>
                <w:b/>
                <w:color w:val="22C55E"/>
                <w:sz w:val="18"/>
              </w:rPr>
              <w:t>≤ 5mm</w:t>
            </w:r>
          </w:p>
        </w:tc>
        <w:tc>
          <w:tcPr>
            <w:tcW w:type="dxa" w:w="1624"/>
            <w:shd w:val="clear" w:color="auto" w:fill="FFFFFF"/>
          </w:tcPr>
          <w:p>
            <w:r>
              <w:rPr>
                <w:color w:val="FF8C00"/>
                <w:sz w:val="18"/>
              </w:rPr>
              <w:t>5–15mm</w:t>
            </w:r>
          </w:p>
        </w:tc>
        <w:tc>
          <w:tcPr>
            <w:tcW w:type="dxa" w:w="1624"/>
            <w:shd w:val="clear" w:color="auto" w:fill="FFFFFF"/>
          </w:tcPr>
          <w:p>
            <w:r>
              <w:rPr>
                <w:b/>
                <w:color w:val="FF4C4C"/>
                <w:sz w:val="18"/>
              </w:rPr>
              <w:t>&gt; 15mm</w:t>
            </w:r>
          </w:p>
        </w:tc>
        <w:tc>
          <w:tcPr>
            <w:tcW w:type="dxa" w:w="1624"/>
            <w:shd w:val="clear" w:color="auto" w:fill="FFFFFF"/>
          </w:tcPr>
          <w:p>
            <w:r>
              <w:rPr>
                <w:color w:val="1A1A2E"/>
                <w:sz w:val="18"/>
              </w:rPr>
              <w:t>Clinical Trendelenburg threshold. Indicates unilateral hip abductor weakness. Common after ACL injury or with dominant-side compensation.</w:t>
            </w:r>
          </w:p>
        </w:tc>
      </w:tr>
    </w:tbl>
    <w:p>
      <w:pPr>
        <w:spacing w:after="80"/>
      </w:pPr>
    </w:p>
    <w:p>
      <w:pPr>
        <w:shd w:val="clear" w:color="auto" w:fill="FFF3CD"/>
        <w:spacing w:before="160" w:after="0"/>
      </w:pPr>
      <w:r>
        <w:rPr>
          <w:b/>
          <w:color w:val="8B5E00"/>
          <w:sz w:val="17"/>
        </w:rPr>
        <w:t xml:space="preserve">  ⚠  NOTE FOR DEVELOPER</w:t>
      </w:r>
    </w:p>
    <w:p>
      <w:pPr>
        <w:shd w:val="clear" w:color="auto" w:fill="FFFAEB"/>
        <w:spacing w:after="20"/>
        <w:ind w:left="288"/>
      </w:pPr>
      <w:r>
        <w:rPr>
          <w:color w:val="4A3B00"/>
          <w:sz w:val="20"/>
        </w:rPr>
        <w:t>• Goblet squat trunk lean threshold (≤20°) is significantly stricter than generic squat specs (≤45°). The front-loaded position physically prevents large forward lean — if trunk lean &gt;35° in a goblet squat, it signals a serious form breakdown or excessive weight, not normal variation.</w:t>
      </w:r>
    </w:p>
    <w:p>
      <w:pPr>
        <w:shd w:val="clear" w:color="auto" w:fill="FFFAEB"/>
        <w:spacing w:after="20"/>
        <w:ind w:left="288"/>
      </w:pPr>
      <w:r>
        <w:rPr>
          <w:color w:val="4A3B00"/>
          <w:sz w:val="20"/>
        </w:rPr>
        <w:t>• Knee-past-toes is intentionally NOT a hard fail. The 15cm threshold catches genuine ankle mobility restriction. Flagging all knee-past-toe cases would produce false positives, especially for taller athletes or wider stances.</w:t>
      </w:r>
    </w:p>
    <w:p>
      <w:pPr>
        <w:shd w:val="clear" w:color="auto" w:fill="FFFAEB"/>
        <w:spacing w:after="20"/>
        <w:ind w:left="288"/>
      </w:pPr>
      <w:r>
        <w:rPr>
          <w:color w:val="4A3B00"/>
          <w:sz w:val="20"/>
        </w:rPr>
        <w:t>• VALGUS_RATIO &gt; 1.0 (knees wider than hips) can occur with wide stance — do NOT flag this as a fault. Only flag inward collapse (ratio &lt; 0.85).</w:t>
      </w:r>
    </w:p>
    <w:p>
      <w:pPr>
        <w:shd w:val="clear" w:color="auto" w:fill="FFFAEB"/>
        <w:spacing w:after="20"/>
        <w:ind w:left="288"/>
      </w:pPr>
      <w:r>
        <w:rPr>
          <w:color w:val="4A3B00"/>
          <w:sz w:val="20"/>
        </w:rPr>
        <w:t>• Post-demo: these constants should move to gold_standard_biomechanics.joint_angle_ranges in the DB so they are configurable per exercise without a code deploy.</w:t>
      </w:r>
    </w:p>
    <w:p/>
    <w:p>
      <w:pPr>
        <w:spacing w:before="200" w:after="200"/>
      </w:pPr>
      <w:r>
        <w:rPr>
          <w:color w:val="CCC8E0"/>
          <w:sz w:val="14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00"/>
      </w:pPr>
      <w:r>
        <w:rPr>
          <w:color w:val="1A1A2E"/>
          <w:sz w:val="21"/>
        </w:rPr>
      </w:r>
      <w:r>
        <w:rPr>
          <w:b/>
          <w:color w:val="1A1A2E"/>
          <w:sz w:val="21"/>
        </w:rPr>
        <w:t>Research sources used to derive these constants:</w:t>
      </w:r>
      <w:r>
        <w:rPr>
          <w:color w:val="1A1A2E"/>
          <w:sz w:val="21"/>
        </w:rPr>
      </w:r>
    </w:p>
    <w:p>
      <w:pPr>
        <w:pStyle w:val="ListBullet"/>
        <w:spacing w:after="60"/>
        <w:ind w:left="288"/>
      </w:pPr>
      <w:r>
        <w:rPr>
          <w:color w:val="1A1A2E"/>
          <w:sz w:val="21"/>
        </w:rPr>
        <w:t>Straub et al. — A Biomechanical Review of the Squat Exercise. International Journal of Sports Physical Therapy, 2024.</w:t>
      </w:r>
    </w:p>
    <w:p>
      <w:pPr>
        <w:pStyle w:val="ListBullet"/>
        <w:spacing w:after="60"/>
        <w:ind w:left="288"/>
      </w:pPr>
      <w:r>
        <w:rPr>
          <w:color w:val="1A1A2E"/>
          <w:sz w:val="21"/>
        </w:rPr>
        <w:t>PMC4264643 — Altered Knee and Ankle Kinematics During Squatting in Those With Limited Weight-Bearing–Lunge Ankle-Dorsiflexion Range of Motion.</w:t>
      </w:r>
    </w:p>
    <w:p>
      <w:pPr>
        <w:pStyle w:val="ListBullet"/>
        <w:spacing w:after="60"/>
        <w:ind w:left="288"/>
      </w:pPr>
      <w:r>
        <w:rPr>
          <w:color w:val="1A1A2E"/>
          <w:sz w:val="21"/>
        </w:rPr>
        <w:t>PMC4415844 — Lower Extremity Strength and the Range of Motion in Relation to Squat Depth.</w:t>
      </w:r>
    </w:p>
    <w:p>
      <w:pPr>
        <w:pStyle w:val="ListBullet"/>
        <w:spacing w:after="60"/>
        <w:ind w:left="288"/>
      </w:pPr>
      <w:r>
        <w:rPr>
          <w:color w:val="1A1A2E"/>
          <w:sz w:val="21"/>
        </w:rPr>
        <w:t>PMC6050697 — How to squat? Effects of various stance widths, foot placement angles and level of experience on knee, hip and trunk motion and loading.</w:t>
      </w:r>
    </w:p>
    <w:p>
      <w:pPr>
        <w:pStyle w:val="ListBullet"/>
        <w:spacing w:after="60"/>
        <w:ind w:left="288"/>
      </w:pPr>
      <w:r>
        <w:rPr>
          <w:color w:val="1A1A2E"/>
          <w:sz w:val="21"/>
        </w:rPr>
        <w:t>NASM — The Muscles Used in Squats: Squat Biomechanics Explained.</w:t>
      </w:r>
    </w:p>
    <w:p>
      <w:pPr>
        <w:pStyle w:val="ListBullet"/>
        <w:spacing w:after="60"/>
        <w:ind w:left="288"/>
      </w:pPr>
      <w:r>
        <w:rPr>
          <w:color w:val="1A1A2E"/>
          <w:sz w:val="21"/>
        </w:rPr>
        <w:t>Swolverine / Inspire US — Goblet Squat: Muscles Worked and More. (corroborates 10–15° trunk lean for goblet squat).</w:t>
      </w:r>
    </w:p>
    <w:p>
      <w:pPr>
        <w:pStyle w:val="ListBullet"/>
        <w:spacing w:after="60"/>
        <w:ind w:left="288"/>
      </w:pPr>
      <w:r>
        <w:rPr>
          <w:color w:val="1A1A2E"/>
          <w:sz w:val="21"/>
        </w:rPr>
        <w:t>IPF Powerlifting Squat Technique Rules — hip crease below knee = parallel standard.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