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0F274D"/>
          <w:sz w:val="36"/>
        </w:rPr>
        <w:t>Kinetic — Threshold Alignment Brief</w:t>
      </w:r>
    </w:p>
    <w:p>
      <w:pPr>
        <w:spacing w:after="80"/>
      </w:pPr>
      <w:r>
        <w:rPr>
          <w:rFonts w:ascii="Calibri" w:hAnsi="Calibri"/>
          <w:b w:val="0"/>
          <w:i w:val="0"/>
          <w:color w:val="555555"/>
          <w:sz w:val="18"/>
        </w:rPr>
        <w:t>Biomechanics Script  ·  Coaching Reference MD  ·  System Prompt  ·  Parameter: Ankle Dorsiflexion  ·  v0.1 Draft  ·  May 2026</w:t>
      </w:r>
    </w:p>
    <w:p>
      <w:pPr>
        <w:spacing w:before="120" w:after="120"/>
        <w:pBdr>
          <w:bottom w:val="single" w:sz="6" w:space="1" w:color="1E5BA8"/>
        </w:pBdr>
      </w:pPr>
    </w:p>
    <w:p>
      <w:pPr>
        <w:spacing w:before="200" w:after="60"/>
      </w:pPr>
      <w:r>
        <w:rPr>
          <w:rFonts w:ascii="Calibri" w:hAnsi="Calibri"/>
          <w:b/>
          <w:i w:val="0"/>
          <w:color w:val="1E5BA8"/>
          <w:sz w:val="24"/>
        </w:rPr>
        <w:t>Purpose</w:t>
      </w:r>
    </w:p>
    <w:p>
      <w:pPr>
        <w:spacing w:before="20" w:after="80"/>
      </w:pPr>
      <w:r>
        <w:rPr>
          <w:rFonts w:ascii="Calibri" w:hAnsi="Calibri"/>
          <w:b w:val="0"/>
          <w:i w:val="0"/>
          <w:color w:val="1C1C1C"/>
          <w:sz w:val="20"/>
        </w:rPr>
        <w:t>This document records the threshold alignment review for each biomechanics parameter computed by the OpenCV/MediaPipe pipeline. For each parameter it documents: what the biomechanics script currently produces, what the coaching reference MD and system prompt expect, where they conflict, what the research supports, and the agreed new thresholds. No files are edited until all parameters are reviewed and signed off here.</w:t>
      </w:r>
    </w:p>
    <w:p>
      <w:pPr>
        <w:spacing w:before="20" w:after="80"/>
      </w:pPr>
      <w:r>
        <w:rPr>
          <w:rFonts w:ascii="Calibri" w:hAnsi="Calibri"/>
          <w:b w:val="0"/>
          <w:i w:val="0"/>
          <w:color w:val="C07000"/>
          <w:sz w:val="19"/>
        </w:rPr>
        <w:t>Status:  Ankle Dorsiflexion — complete.    Back angle · Depth · Valgus — pending.</w:t>
      </w:r>
    </w:p>
    <w:p>
      <w:pPr>
        <w:spacing w:before="120" w:after="120"/>
        <w:pBdr>
          <w:bottom w:val="single" w:sz="6" w:space="1" w:color="1E5BA8"/>
        </w:pBdr>
      </w:pPr>
    </w:p>
    <w:p>
      <w:pPr>
        <w:spacing w:before="280" w:after="80"/>
      </w:pPr>
      <w:r>
        <w:rPr>
          <w:rFonts w:ascii="Calibri" w:hAnsi="Calibri"/>
          <w:b/>
          <w:i w:val="0"/>
          <w:color w:val="0F274D"/>
          <w:sz w:val="30"/>
        </w:rPr>
        <w:t>Ankle Dorsiflexion</w:t>
      </w:r>
    </w:p>
    <w:p>
      <w:pPr>
        <w:spacing w:before="200" w:after="60"/>
      </w:pPr>
      <w:r>
        <w:rPr>
          <w:rFonts w:ascii="Calibri" w:hAnsi="Calibri"/>
          <w:b/>
          <w:i w:val="0"/>
          <w:color w:val="1E5BA8"/>
          <w:sz w:val="24"/>
        </w:rPr>
        <w:t>1. What the biomechanics script measures</w:t>
      </w:r>
    </w:p>
    <w:p>
      <w:pPr>
        <w:spacing w:before="20" w:after="80"/>
      </w:pPr>
      <w:r>
        <w:rPr>
          <w:rFonts w:ascii="Calibri" w:hAnsi="Calibri"/>
          <w:b w:val="0"/>
          <w:i w:val="0"/>
          <w:color w:val="1C1C1C"/>
          <w:sz w:val="20"/>
        </w:rPr>
        <w:t>Shin angle from vertical at the bottom of the squat — how far the shin tilts forward over the foot, in degrees. Larger number = more dorsiflexion = better mobility.</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ankle_data — dorsiflexion_at_bottom</w:t>
      </w:r>
    </w:p>
    <w:p>
      <w:pPr>
        <w:pStyle w:val="ListBullet"/>
        <w:spacing w:before="20" w:after="40"/>
        <w:ind w:left="227"/>
      </w:pPr>
      <w:r>
        <w:rPr>
          <w:rFonts w:ascii="Calibri" w:hAnsi="Calibri"/>
          <w:b/>
          <w:i w:val="0"/>
          <w:color w:val="1C1C1C"/>
          <w:sz w:val="20"/>
        </w:rPr>
        <w:t xml:space="preserve">Consolidated field:  </w:t>
      </w:r>
      <w:r>
        <w:rPr>
          <w:rFonts w:ascii="Calibri" w:hAnsi="Calibri"/>
          <w:b w:val="0"/>
          <w:i w:val="0"/>
          <w:color w:val="1C1C1C"/>
          <w:sz w:val="20"/>
        </w:rPr>
        <w:t>consolidated — movement_quality — ankle_dorsiflexion_mean  (session mean — this is what the LLM receives)</w:t>
      </w: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C07000"/>
                <w:sz w:val="20"/>
              </w:rPr>
              <w:t xml:space="preserve">⚠  No status flag:  </w:t>
            </w:r>
            <w:r>
              <w:rPr>
                <w:rFonts w:ascii="Calibri" w:hAnsi="Calibri"/>
                <w:b w:val="0"/>
                <w:i w:val="0"/>
                <w:color w:val="1C1C1C"/>
                <w:sz w:val="20"/>
              </w:rPr>
              <w:t>There is no dorsiflexion_status or dorsiflexion_flag field in the current schema. The LLM receives only the raw angle mean. The binary restricted/good classification in the biomechanics script is internal — it is not surfaced to the LLM or stored in the output JSON.</w:t>
            </w:r>
          </w:p>
        </w:tc>
      </w:tr>
    </w:tbl>
    <w:p>
      <w:pPr>
        <w:spacing w:after="80"/>
      </w:pPr>
    </w:p>
    <w:p>
      <w:pPr>
        <w:spacing w:before="200" w:after="60"/>
      </w:pPr>
      <w:r>
        <w:rPr>
          <w:rFonts w:ascii="Calibri" w:hAnsi="Calibri"/>
          <w:b/>
          <w:i w:val="0"/>
          <w:color w:val="1E5BA8"/>
          <w:sz w:val="24"/>
        </w:rPr>
        <w:t>2. Current state across all sources</w:t>
      </w:r>
    </w:p>
    <w:p>
      <w:pPr>
        <w:spacing w:before="120" w:after="40"/>
      </w:pPr>
      <w:r>
        <w:rPr>
          <w:rFonts w:ascii="Calibri" w:hAnsi="Calibri"/>
          <w:b/>
          <w:i w:val="0"/>
          <w:color w:val="1C1C1C"/>
          <w:sz w:val="21"/>
        </w:rPr>
        <w:t>2a. Biomechanics script — internal classification (binary)</w:t>
      </w:r>
    </w:p>
    <w:tbl>
      <w:tblPr>
        <w:tblStyle w:val="TableGrid"/>
        <w:tblW w:type="auto" w:w="0"/>
        <w:tblLook w:firstColumn="1" w:firstRow="1" w:lastColumn="0" w:lastRow="0" w:noHBand="0" w:noVBand="1" w:val="04A0"/>
      </w:tblPr>
      <w:tblGrid>
        <w:gridCol w:w="3249"/>
        <w:gridCol w:w="3249"/>
        <w:gridCol w:w="3249"/>
      </w:tblGrid>
      <w:tr>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Status</w:t>
            </w:r>
          </w:p>
        </w:tc>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Shin angle</w:t>
            </w:r>
          </w:p>
        </w:tc>
        <w:tc>
          <w:tcPr>
            <w:tcW w:type="dxa" w:w="5953"/>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Problem</w:t>
            </w:r>
          </w:p>
        </w:tc>
      </w:tr>
      <w:tr>
        <w:tc>
          <w:tcPr>
            <w:tcW w:type="dxa" w:w="1984"/>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25°</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Conflates mild restriction (25–29°) with genuinely good mobility (≥30°)</w:t>
            </w:r>
          </w:p>
        </w:tc>
      </w:tr>
      <w:tr>
        <w:tc>
          <w:tcPr>
            <w:tcW w:type="dxa" w:w="1984"/>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restricted</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25°</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Collapses mild / moderate / severe restriction into one bucket — no grading</w:t>
            </w:r>
          </w:p>
        </w:tc>
      </w:tr>
    </w:tbl>
    <w:p>
      <w:pPr>
        <w:spacing w:after="80"/>
      </w:pPr>
    </w:p>
    <w:p>
      <w:pPr>
        <w:spacing w:before="120" w:after="40"/>
      </w:pPr>
      <w:r>
        <w:rPr>
          <w:rFonts w:ascii="Calibri" w:hAnsi="Calibri"/>
          <w:b/>
          <w:i w:val="0"/>
          <w:color w:val="1C1C1C"/>
          <w:sz w:val="21"/>
        </w:rPr>
        <w:t>2b. Coaching reference MD — front camera (Part 1.2)</w:t>
      </w:r>
    </w:p>
    <w:tbl>
      <w:tblPr>
        <w:tblStyle w:val="TableGrid"/>
        <w:tblW w:type="auto" w:w="0"/>
        <w:tblLook w:firstColumn="1" w:firstRow="1" w:lastColumn="0" w:lastRow="0" w:noHBand="0" w:noVBand="1" w:val="04A0"/>
      </w:tblPr>
      <w:tblGrid>
        <w:gridCol w:w="3249"/>
        <w:gridCol w:w="3249"/>
        <w:gridCol w:w="3249"/>
      </w:tblGrid>
      <w:tr>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Grade</w:t>
            </w:r>
          </w:p>
        </w:tc>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Shin angle</w:t>
            </w:r>
          </w:p>
        </w:tc>
        <w:tc>
          <w:tcPr>
            <w:tcW w:type="dxa" w:w="5953"/>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Research classification</w:t>
            </w:r>
          </w:p>
        </w:tc>
      </w:tr>
      <w:tr>
        <w:tc>
          <w:tcPr>
            <w:tcW w:type="dxa" w:w="1984"/>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22–35°</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22–29° = mild restriction per research. Mislabelled as excellent.</w:t>
            </w:r>
          </w:p>
        </w:tc>
      </w:tr>
      <w:tr>
        <w:tc>
          <w:tcPr>
            <w:tcW w:type="dxa" w:w="1984"/>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17–21°</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 restriction. Mislabelled as good.</w:t>
            </w:r>
          </w:p>
        </w:tc>
      </w:tr>
      <w:tr>
        <w:tc>
          <w:tcPr>
            <w:tcW w:type="dxa" w:w="1984"/>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13–16°</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Moderate restriction. One tier off.</w:t>
            </w:r>
          </w:p>
        </w:tc>
      </w:tr>
      <w:tr>
        <w:tc>
          <w:tcPr>
            <w:tcW w:type="dxa" w:w="1984"/>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8–12°</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Severe restriction. One tier off.</w:t>
            </w:r>
          </w:p>
        </w:tc>
      </w:tr>
      <w:tr>
        <w:tc>
          <w:tcPr>
            <w:tcW w:type="dxa" w:w="1984"/>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0–7°</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Severe restriction. Broadly correct.</w:t>
            </w:r>
          </w:p>
        </w:tc>
      </w:tr>
    </w:tbl>
    <w:p>
      <w:pPr>
        <w:spacing w:after="80"/>
      </w:pPr>
    </w:p>
    <w:p>
      <w:pPr>
        <w:spacing w:before="120" w:after="40"/>
      </w:pPr>
      <w:r>
        <w:rPr>
          <w:rFonts w:ascii="Calibri" w:hAnsi="Calibri"/>
          <w:b/>
          <w:i w:val="0"/>
          <w:color w:val="1C1C1C"/>
          <w:sz w:val="21"/>
        </w:rPr>
        <w:t>2c. Coaching reference MD — side camera (Part 1.3)</w:t>
      </w:r>
    </w:p>
    <w:tbl>
      <w:tblPr>
        <w:tblStyle w:val="TableGrid"/>
        <w:tblW w:type="auto" w:w="0"/>
        <w:tblLook w:firstColumn="1" w:firstRow="1" w:lastColumn="0" w:lastRow="0" w:noHBand="0" w:noVBand="1" w:val="04A0"/>
      </w:tblPr>
      <w:tblGrid>
        <w:gridCol w:w="3249"/>
        <w:gridCol w:w="3249"/>
        <w:gridCol w:w="3249"/>
      </w:tblGrid>
      <w:tr>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Grade</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Shin angle</w:t>
            </w:r>
          </w:p>
        </w:tc>
        <w:tc>
          <w:tcPr>
            <w:tcW w:type="dxa" w:w="5669"/>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Research classification</w:t>
            </w:r>
          </w:p>
        </w:tc>
      </w:tr>
      <w:tr>
        <w:tc>
          <w:tcPr>
            <w:tcW w:type="dxa" w:w="1984"/>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25–35°</w:t>
            </w:r>
          </w:p>
        </w:tc>
        <w:tc>
          <w:tcPr>
            <w:tcW w:type="dxa" w:w="56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25–29° = mild restriction. 30–35° = good. Boundary misplaced.</w:t>
            </w:r>
          </w:p>
        </w:tc>
      </w:tr>
      <w:tr>
        <w:tc>
          <w:tcPr>
            <w:tcW w:type="dxa" w:w="1984"/>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20–24°</w:t>
            </w:r>
          </w:p>
        </w:tc>
        <w:tc>
          <w:tcPr>
            <w:tcW w:type="dxa" w:w="56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Mild restriction. Mislabelled as good.</w:t>
            </w:r>
          </w:p>
        </w:tc>
      </w:tr>
      <w:tr>
        <w:tc>
          <w:tcPr>
            <w:tcW w:type="dxa" w:w="1984"/>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10–19°</w:t>
            </w:r>
          </w:p>
        </w:tc>
        <w:tc>
          <w:tcPr>
            <w:tcW w:type="dxa" w:w="56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Moderate restriction. One tier off.</w:t>
            </w:r>
          </w:p>
        </w:tc>
      </w:tr>
      <w:tr>
        <w:tc>
          <w:tcPr>
            <w:tcW w:type="dxa" w:w="1984"/>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0–9°</w:t>
            </w:r>
          </w:p>
        </w:tc>
        <w:tc>
          <w:tcPr>
            <w:tcW w:type="dxa" w:w="56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Severe restriction. One tier off.</w:t>
            </w:r>
          </w:p>
        </w:tc>
      </w:tr>
      <w:tr>
        <w:tc>
          <w:tcPr>
            <w:tcW w:type="dxa" w:w="1984"/>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0° / heel lifting</w:t>
            </w:r>
          </w:p>
        </w:tc>
        <w:tc>
          <w:tcPr>
            <w:tcW w:type="dxa" w:w="56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Extreme severe. Correct direction.</w:t>
            </w:r>
          </w:p>
        </w:tc>
      </w:tr>
    </w:tbl>
    <w:p>
      <w:pPr>
        <w:spacing w:after="80"/>
      </w:pPr>
    </w:p>
    <w:p>
      <w:pPr>
        <w:spacing w:before="120" w:after="40"/>
      </w:pPr>
      <w:r>
        <w:rPr>
          <w:rFonts w:ascii="Calibri" w:hAnsi="Calibri"/>
          <w:b/>
          <w:i w:val="0"/>
          <w:color w:val="1C1C1C"/>
          <w:sz w:val="21"/>
        </w:rPr>
        <w:t>2d. System prompt v2.0 — STEP 1 + RC1 severity</w:t>
      </w:r>
    </w:p>
    <w:p>
      <w:pPr>
        <w:spacing w:before="20" w:after="80"/>
      </w:pPr>
      <w:r>
        <w:rPr>
          <w:rFonts w:ascii="Calibri" w:hAnsi="Calibri"/>
          <w:b w:val="0"/>
          <w:i w:val="0"/>
          <w:color w:val="1C1C1C"/>
          <w:sz w:val="20"/>
        </w:rPr>
        <w:t>STEP 1 target:  Ankle dorsiflexion: target ≥ 20°  (camera-agnostic, no grading)</w:t>
      </w:r>
    </w:p>
    <w:p>
      <w:pPr>
        <w:spacing w:before="20" w:after="80"/>
      </w:pPr>
      <w:r>
        <w:rPr>
          <w:rFonts w:ascii="Calibri" w:hAnsi="Calibri"/>
          <w:b w:val="0"/>
          <w:i w:val="0"/>
          <w:color w:val="1C1C1C"/>
          <w:sz w:val="20"/>
        </w:rPr>
        <w:t>RC1 severity thresholds:</w:t>
      </w:r>
    </w:p>
    <w:p>
      <w:pPr>
        <w:pStyle w:val="ListBullet"/>
        <w:spacing w:before="20" w:after="40"/>
        <w:ind w:left="227"/>
      </w:pPr>
      <w:r>
        <w:rPr>
          <w:rFonts w:ascii="Calibri" w:hAnsi="Calibri"/>
          <w:b w:val="0"/>
          <w:i w:val="0"/>
          <w:color w:val="1C1C1C"/>
          <w:sz w:val="20"/>
        </w:rPr>
        <w:t>Mild: shin angle 15–19°</w:t>
      </w:r>
    </w:p>
    <w:p>
      <w:pPr>
        <w:pStyle w:val="ListBullet"/>
        <w:spacing w:before="20" w:after="40"/>
        <w:ind w:left="227"/>
      </w:pPr>
      <w:r>
        <w:rPr>
          <w:rFonts w:ascii="Calibri" w:hAnsi="Calibri"/>
          <w:b w:val="0"/>
          <w:i w:val="0"/>
          <w:color w:val="1C1C1C"/>
          <w:sz w:val="20"/>
        </w:rPr>
        <w:t>Moderate: shin angle 10–14°</w:t>
      </w:r>
    </w:p>
    <w:p>
      <w:pPr>
        <w:pStyle w:val="ListBullet"/>
        <w:spacing w:before="20" w:after="40"/>
        <w:ind w:left="227"/>
      </w:pPr>
      <w:r>
        <w:rPr>
          <w:rFonts w:ascii="Calibri" w:hAnsi="Calibri"/>
          <w:b w:val="0"/>
          <w:i w:val="0"/>
          <w:color w:val="1C1C1C"/>
          <w:sz w:val="20"/>
        </w:rPr>
        <w:t>Severe: &lt; 10°</w:t>
      </w: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C07000"/>
                <w:sz w:val="20"/>
              </w:rPr>
              <w:t xml:space="preserve">Problem:  </w:t>
            </w:r>
            <w:r>
              <w:rPr>
                <w:rFonts w:ascii="Calibri" w:hAnsi="Calibri"/>
                <w:b w:val="0"/>
                <w:i w:val="0"/>
                <w:color w:val="1C1C1C"/>
                <w:sz w:val="20"/>
              </w:rPr>
              <w:t>The ≥ 20° STEP 1 target matches neither the script (≥ 25°) nor the research (≥ 30° for good). The RC1 mild threshold of 15–19° is 5° too low — research puts mild restriction at 20–29°.</w:t>
            </w:r>
          </w:p>
        </w:tc>
      </w:tr>
    </w:tbl>
    <w:p>
      <w:pPr>
        <w:spacing w:after="80"/>
      </w:pPr>
    </w:p>
    <w:p>
      <w:pPr>
        <w:spacing w:before="120" w:after="120"/>
        <w:pBdr>
          <w:bottom w:val="single" w:sz="6" w:space="1" w:color="1E5BA8"/>
        </w:pBdr>
      </w:pPr>
    </w:p>
    <w:p>
      <w:pPr>
        <w:spacing w:before="280" w:after="80"/>
      </w:pPr>
      <w:r>
        <w:rPr>
          <w:rFonts w:ascii="Calibri" w:hAnsi="Calibri"/>
          <w:b/>
          <w:i w:val="0"/>
          <w:color w:val="0F274D"/>
          <w:sz w:val="30"/>
        </w:rPr>
        <w:t>Where things conflict</w:t>
      </w:r>
    </w:p>
    <w:tbl>
      <w:tblPr>
        <w:tblStyle w:val="TableGrid"/>
        <w:tblW w:type="auto" w:w="0"/>
        <w:tblLook w:firstColumn="1" w:firstRow="1" w:lastColumn="0" w:lastRow="0" w:noHBand="0" w:noVBand="1" w:val="04A0"/>
      </w:tblPr>
      <w:tblGrid>
        <w:gridCol w:w="9746"/>
      </w:tblGrid>
      <w:tr>
        <w:tc>
          <w:tcPr>
            <w:tcW w:type="dxa" w:w="9746"/>
            <w:shd w:val="clear" w:color="auto" w:fill="F8D0D0"/>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2020"/>
                <w:sz w:val="20"/>
              </w:rPr>
              <w:t>CONFLICT 1 — Four different 'acceptable' thresholds across the same system</w:t>
              <w:br/>
            </w:r>
            <w:r>
              <w:rPr>
                <w:rFonts w:ascii="Calibri" w:hAnsi="Calibri"/>
                <w:b w:val="0"/>
                <w:i w:val="0"/>
                <w:color w:val="1C1C1C"/>
                <w:sz w:val="19"/>
              </w:rPr>
              <w:t>Script: good ≥ 25°.  MD front: excellent from 22°.  MD side: excellent from 25°.  Prompt STEP 1: target ≥ 20°.  No two sources agree on the floor of acceptable dorsiflexion.</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8D0D0"/>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2020"/>
                <w:sz w:val="20"/>
              </w:rPr>
              <w:t>CONFLICT 2 — Script binary vs MD 5-grade vs research 4-grade</w:t>
              <w:br/>
            </w:r>
            <w:r>
              <w:rPr>
                <w:rFonts w:ascii="Calibri" w:hAnsi="Calibri"/>
                <w:b w:val="0"/>
                <w:i w:val="0"/>
                <w:color w:val="1C1C1C"/>
                <w:sz w:val="19"/>
              </w:rPr>
              <w:t>The script gives the LLM no graded severity signal — just a mean angle number. The MD has 5 grades but boundaries don't match research. The result is that RC1 severity is inconsistently applied.</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8D0D0"/>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2020"/>
                <w:sz w:val="20"/>
              </w:rPr>
              <w:t>CONFLICT 3 — MD mislabels mild restriction as 'good' and 'excellent'</w:t>
              <w:br/>
            </w:r>
            <w:r>
              <w:rPr>
                <w:rFonts w:ascii="Calibri" w:hAnsi="Calibri"/>
                <w:b w:val="0"/>
                <w:i w:val="0"/>
                <w:color w:val="1C1C1C"/>
                <w:sz w:val="19"/>
              </w:rPr>
              <w:t>MD front: 22–24° = excellent.  MD side: 20–24° = good.  Research (PMC12064286): 20–29° = mild restriction — parallel achievable with compensation.  The LLM is being told mild restriction is excellent form.</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7000"/>
                <w:sz w:val="20"/>
              </w:rPr>
              <w:t>CONFLICT 4 — RC1 severity thresholds don't match MD grade boundaries</w:t>
              <w:br/>
            </w:r>
            <w:r>
              <w:rPr>
                <w:rFonts w:ascii="Calibri" w:hAnsi="Calibri"/>
                <w:b w:val="0"/>
                <w:i w:val="0"/>
                <w:color w:val="1C1C1C"/>
                <w:sz w:val="19"/>
              </w:rPr>
              <w:t>Prompt RC1 mild = 15–19°.  MD side mild = 10–19° (one prompt tier = half an MD tier).  These produce different severity signals depending on which source Haiku consults first.</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7000"/>
                <w:sz w:val="20"/>
              </w:rPr>
              <w:t>CONFLICT 5 — No dorsiflexion_status field — LLM scores from angle alone</w:t>
              <w:br/>
            </w:r>
            <w:r>
              <w:rPr>
                <w:rFonts w:ascii="Calibri" w:hAnsi="Calibri"/>
                <w:b w:val="0"/>
                <w:i w:val="0"/>
                <w:color w:val="1C1C1C"/>
                <w:sz w:val="19"/>
              </w:rPr>
              <w:t>Haiku must apply threshold logic itself using a target (≥ 20°) that conflicts with the script's internal logic (≥ 25°). No pre-classified status is passed, making RC1 detection inconsistent.</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1E5BA8"/>
                <w:sz w:val="20"/>
              </w:rPr>
              <w:t>NOTE — Front camera shin angle is less reliable</w:t>
              <w:br/>
            </w:r>
            <w:r>
              <w:rPr>
                <w:rFonts w:ascii="Calibri" w:hAnsi="Calibri"/>
                <w:b w:val="0"/>
                <w:i w:val="0"/>
                <w:color w:val="1C1C1C"/>
                <w:sz w:val="19"/>
              </w:rPr>
              <w:t>Research: shin angle is a sagittal-plane measurement. From a front-facing camera, MediaPipe z-axis depth has higher error than x-y. Severity grading from front-camera shin angles is unreliable — heel lift and valgus ratio are better confirmatory signals.</w:t>
            </w:r>
          </w:p>
        </w:tc>
      </w:tr>
    </w:tbl>
    <w:p>
      <w:pPr>
        <w:spacing w:after="60"/>
      </w:pPr>
    </w:p>
    <w:p>
      <w:pPr>
        <w:spacing w:before="120" w:after="120"/>
        <w:pBdr>
          <w:bottom w:val="single" w:sz="6" w:space="1" w:color="1E5BA8"/>
        </w:pBdr>
      </w:pPr>
    </w:p>
    <w:p>
      <w:pPr>
        <w:spacing w:before="280" w:after="80"/>
      </w:pPr>
      <w:r>
        <w:rPr>
          <w:rFonts w:ascii="Calibri" w:hAnsi="Calibri"/>
          <w:b/>
          <w:i w:val="0"/>
          <w:color w:val="0F274D"/>
          <w:sz w:val="30"/>
        </w:rPr>
        <w:t>Research findings</w:t>
      </w:r>
    </w:p>
    <w:p>
      <w:pPr>
        <w:spacing w:before="200" w:after="60"/>
      </w:pPr>
      <w:r>
        <w:rPr>
          <w:rFonts w:ascii="Calibri" w:hAnsi="Calibri"/>
          <w:b/>
          <w:i w:val="0"/>
          <w:color w:val="1E5BA8"/>
          <w:sz w:val="24"/>
        </w:rPr>
        <w:t>Key studies</w:t>
      </w:r>
    </w:p>
    <w:tbl>
      <w:tblPr>
        <w:tblStyle w:val="TableGrid"/>
        <w:tblW w:type="auto" w:w="0"/>
        <w:tblLook w:firstColumn="1" w:firstRow="1" w:lastColumn="0" w:lastRow="0" w:noHBand="0" w:noVBand="1" w:val="04A0"/>
      </w:tblPr>
      <w:tblGrid>
        <w:gridCol w:w="3249"/>
        <w:gridCol w:w="3249"/>
        <w:gridCol w:w="3249"/>
      </w:tblGrid>
      <w:tr>
        <w:tc>
          <w:tcPr>
            <w:tcW w:type="dxa" w:w="181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Source</w:t>
            </w:r>
          </w:p>
        </w:tc>
        <w:tc>
          <w:tcPr>
            <w:tcW w:type="dxa" w:w="5386"/>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Finding</w:t>
            </w:r>
          </w:p>
        </w:tc>
        <w:tc>
          <w:tcPr>
            <w:tcW w:type="dxa" w:w="243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Relevance</w:t>
            </w:r>
          </w:p>
        </w:tc>
      </w:tr>
      <w:tr>
        <w:tc>
          <w:tcPr>
            <w:tcW w:type="dxa" w:w="181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PMC12064286</w:t>
              <w:br/>
              <w:t>2025, ARM</w:t>
            </w:r>
          </w:p>
        </w:tc>
        <w:tc>
          <w:tcPr>
            <w:tcW w:type="dxa" w:w="5386"/>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Squatting posture grading system. Grade 1 (sufficient): mean 23.1°. Grade 2 (partial): mean 16.0°. Grade 3 (severe): mean 9.3°. Clinical cutoff &lt; 18.5° = limited.</w:t>
            </w:r>
          </w:p>
        </w:tc>
        <w:tc>
          <w:tcPr>
            <w:tcW w:type="dxa" w:w="243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Primary source — directly models squat performance vs dorsiflexion</w:t>
            </w:r>
          </w:p>
        </w:tc>
      </w:tr>
      <w:tr>
        <w:tc>
          <w:tcPr>
            <w:tcW w:type="dxa" w:w="181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Hemmerich et al.</w:t>
              <w:br/>
              <w:t>2006, J Orthop Res</w:t>
            </w:r>
          </w:p>
        </w:tc>
        <w:tc>
          <w:tcPr>
            <w:tcW w:type="dxa" w:w="5386"/>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Full-depth heels-flat squat requires mean 35.4° ± 5.5°. Parallel depth requires ~20–25°. ≥ 30° = comfortable, well-formed.</w:t>
            </w:r>
          </w:p>
        </w:tc>
        <w:tc>
          <w:tcPr>
            <w:tcW w:type="dxa" w:w="243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Establishes good vs functional-minimum boundary</w:t>
            </w:r>
          </w:p>
        </w:tc>
      </w:tr>
      <w:tr>
        <w:tc>
          <w:tcPr>
            <w:tcW w:type="dxa" w:w="181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PMC4727299</w:t>
            </w:r>
          </w:p>
        </w:tc>
        <w:tc>
          <w:tcPr>
            <w:tcW w:type="dxa" w:w="5386"/>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Reduced dorsiflexion associated with knee valgus (FPPA). Odds ratio 1.8. Validates RC1 → RC2 causal chain.</w:t>
            </w:r>
          </w:p>
        </w:tc>
        <w:tc>
          <w:tcPr>
            <w:tcW w:type="dxa" w:w="243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Confirms restriction causes valgus downstream</w:t>
            </w:r>
          </w:p>
        </w:tc>
      </w:tr>
      <w:tr>
        <w:tc>
          <w:tcPr>
            <w:tcW w:type="dxa" w:w="181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PMC11374426</w:t>
            </w:r>
          </w:p>
        </w:tc>
        <w:tc>
          <w:tcPr>
            <w:tcW w:type="dxa" w:w="5386"/>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10° and 20° wedge restriction causes progressive patellofemoral force increases. Graded restriction = graded consequence.</w:t>
            </w:r>
          </w:p>
        </w:tc>
        <w:tc>
          <w:tcPr>
            <w:tcW w:type="dxa" w:w="243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Validates graded threshold approach</w:t>
            </w:r>
          </w:p>
        </w:tc>
      </w:tr>
      <w:tr>
        <w:tc>
          <w:tcPr>
            <w:tcW w:type="dxa" w:w="181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Physiotherapy</w:t>
              <w:br/>
              <w:t>classification</w:t>
            </w:r>
          </w:p>
        </w:tc>
        <w:tc>
          <w:tcPr>
            <w:tcW w:type="dxa" w:w="5386"/>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30° = normal/mild restriction.  15–29° = moderate.  &lt; 15° = severe.</w:t>
            </w:r>
          </w:p>
        </w:tc>
        <w:tc>
          <w:tcPr>
            <w:tcW w:type="dxa" w:w="243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Standard clinical grading</w:t>
            </w:r>
          </w:p>
        </w:tc>
      </w:tr>
    </w:tbl>
    <w:p>
      <w:pPr>
        <w:spacing w:after="80"/>
      </w:pPr>
    </w:p>
    <w:p>
      <w:pPr>
        <w:spacing w:before="200" w:after="60"/>
      </w:pPr>
      <w:r>
        <w:rPr>
          <w:rFonts w:ascii="Calibri" w:hAnsi="Calibri"/>
          <w:b/>
          <w:i w:val="0"/>
          <w:color w:val="1E5BA8"/>
          <w:sz w:val="24"/>
        </w:rPr>
        <w:t>Goblet squat specific</w:t>
      </w:r>
    </w:p>
    <w:p>
      <w:pPr>
        <w:spacing w:before="20" w:after="80"/>
      </w:pPr>
      <w:r>
        <w:rPr>
          <w:rFonts w:ascii="Calibri" w:hAnsi="Calibri"/>
          <w:b w:val="0"/>
          <w:i w:val="0"/>
          <w:color w:val="1C1C1C"/>
          <w:sz w:val="20"/>
        </w:rPr>
        <w:t>Straub &amp; Powers 2024 (IJSPT): front-loaded counterbalance helps user reach depth but does not reduce the anatomical dorsiflexion required at heels-flat parallel depth. Threshold does not change for the goblet squat.</w:t>
      </w:r>
    </w:p>
    <w:p>
      <w:pPr>
        <w:spacing w:before="200" w:after="60"/>
      </w:pPr>
      <w:r>
        <w:rPr>
          <w:rFonts w:ascii="Calibri" w:hAnsi="Calibri"/>
          <w:b/>
          <w:i w:val="0"/>
          <w:color w:val="1E5BA8"/>
          <w:sz w:val="24"/>
        </w:rPr>
        <w:t>Front camera reliability</w:t>
      </w:r>
    </w:p>
    <w:p>
      <w:pPr>
        <w:spacing w:before="20" w:after="80"/>
      </w:pPr>
      <w:r>
        <w:rPr>
          <w:rFonts w:ascii="Calibri" w:hAnsi="Calibri"/>
          <w:b w:val="0"/>
          <w:i w:val="0"/>
          <w:color w:val="1C1C1C"/>
          <w:sz w:val="20"/>
        </w:rPr>
        <w:t>Shin angle is a sagittal-plane measurement requiring side view for accuracy. From front camera, MediaPipe z-axis error is substantially higher than x-y. Front-camera shin angles should be treated as directional only. Heel lift visibility and valgus ratio are the reliable confirmatory signals from front view.</w:t>
      </w:r>
    </w:p>
    <w:p>
      <w:pPr>
        <w:spacing w:before="120" w:after="120"/>
        <w:pBdr>
          <w:bottom w:val="single" w:sz="6" w:space="1" w:color="1E5BA8"/>
        </w:pBdr>
      </w:pPr>
    </w:p>
    <w:p>
      <w:pPr>
        <w:spacing w:before="280" w:after="80"/>
      </w:pPr>
      <w:r>
        <w:rPr>
          <w:rFonts w:ascii="Calibri" w:hAnsi="Calibri"/>
          <w:b/>
          <w:i w:val="0"/>
          <w:color w:val="0F274D"/>
          <w:sz w:val="30"/>
        </w:rPr>
        <w:t>Recommended new thresholds</w:t>
      </w:r>
    </w:p>
    <w:p>
      <w:pPr>
        <w:spacing w:before="200" w:after="60"/>
      </w:pPr>
      <w:r>
        <w:rPr>
          <w:rFonts w:ascii="Calibri" w:hAnsi="Calibri"/>
          <w:b/>
          <w:i w:val="0"/>
          <w:color w:val="1E5BA8"/>
          <w:sz w:val="24"/>
        </w:rPr>
        <w:t>Side camera — reliable measurement</w:t>
      </w:r>
    </w:p>
    <w:tbl>
      <w:tblPr>
        <w:tblStyle w:val="TableGrid"/>
        <w:tblW w:type="auto" w:w="0"/>
        <w:tblLook w:firstColumn="1" w:firstRow="1" w:lastColumn="0" w:lastRow="0" w:noHBand="0" w:noVBand="1" w:val="04A0"/>
      </w:tblPr>
      <w:tblGrid>
        <w:gridCol w:w="2436"/>
        <w:gridCol w:w="2436"/>
        <w:gridCol w:w="2436"/>
        <w:gridCol w:w="2436"/>
      </w:tblGrid>
      <w:tr>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Grade</w:t>
            </w:r>
          </w:p>
        </w:tc>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Shin angle</w:t>
            </w:r>
          </w:p>
        </w:tc>
        <w:tc>
          <w:tcPr>
            <w:tcW w:type="dxa" w:w="311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Clinical meaning</w:t>
            </w:r>
          </w:p>
        </w:tc>
        <w:tc>
          <w:tcPr>
            <w:tcW w:type="dxa" w:w="2835"/>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Research basis</w:t>
            </w:r>
          </w:p>
        </w:tc>
      </w:tr>
      <w:tr>
        <w:tc>
          <w:tcPr>
            <w:tcW w:type="dxa" w:w="1984"/>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30°</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Full depth heels-flat achievable</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Hemmerich ≥30° comfortable; PMC12064286 Grade 1</w:t>
            </w:r>
          </w:p>
        </w:tc>
      </w:tr>
      <w:tr>
        <w:tc>
          <w:tcPr>
            <w:tcW w:type="dxa" w:w="1984"/>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 restriction</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20–29°</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Parallel with minor compensation</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PMC12064286 Grade 2 mild end; physio moderate boundary at 30°</w:t>
            </w:r>
          </w:p>
        </w:tc>
      </w:tr>
      <w:tr>
        <w:tc>
          <w:tcPr>
            <w:tcW w:type="dxa" w:w="1984"/>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 restriction</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10–19°</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Cannot reach parallel heels-flat</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PMC12064286 Grade 2 severe end / Grade 3 boundary</w:t>
            </w:r>
          </w:p>
        </w:tc>
      </w:tr>
      <w:tr>
        <w:tc>
          <w:tcPr>
            <w:tcW w:type="dxa" w:w="1984"/>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 restriction</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10°</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Heels rise immediately</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PMC12064286 Grade 3 mean 9.3°</w:t>
            </w:r>
          </w:p>
        </w:tc>
      </w:tr>
    </w:tbl>
    <w:p>
      <w:pPr>
        <w:spacing w:after="80"/>
      </w:pPr>
    </w:p>
    <w:p>
      <w:pPr>
        <w:spacing w:before="200" w:after="60"/>
      </w:pPr>
      <w:r>
        <w:rPr>
          <w:rFonts w:ascii="Calibri" w:hAnsi="Calibri"/>
          <w:b/>
          <w:i w:val="0"/>
          <w:color w:val="1E5BA8"/>
          <w:sz w:val="24"/>
        </w:rPr>
        <w:t>Front camera — directional only, wider bands</w:t>
      </w:r>
    </w:p>
    <w:tbl>
      <w:tblPr>
        <w:tblStyle w:val="TableGrid"/>
        <w:tblW w:type="auto" w:w="0"/>
        <w:tblLook w:firstColumn="1" w:firstRow="1" w:lastColumn="0" w:lastRow="0" w:noHBand="0" w:noVBand="1" w:val="04A0"/>
      </w:tblPr>
      <w:tblGrid>
        <w:gridCol w:w="3249"/>
        <w:gridCol w:w="3249"/>
        <w:gridCol w:w="3249"/>
      </w:tblGrid>
      <w:tr>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Grade</w:t>
            </w:r>
          </w:p>
        </w:tc>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Shin angle</w:t>
            </w:r>
          </w:p>
        </w:tc>
        <w:tc>
          <w:tcPr>
            <w:tcW w:type="dxa" w:w="5953"/>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Note</w:t>
            </w:r>
          </w:p>
        </w:tc>
      </w:tr>
      <w:tr>
        <w:tc>
          <w:tcPr>
            <w:tcW w:type="dxa" w:w="1984"/>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25°</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Wider threshold accounts for z-axis measurement error</w:t>
            </w:r>
          </w:p>
        </w:tc>
      </w:tr>
      <w:tr>
        <w:tc>
          <w:tcPr>
            <w:tcW w:type="dxa" w:w="1984"/>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Restricted (any)</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25°</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Do not sub-classify severity from front camera. Confirm with heel lift visibility and knee valgus ratio.</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E5BA8"/>
                <w:sz w:val="20"/>
              </w:rPr>
              <w:t xml:space="preserve">Front camera note:  </w:t>
            </w:r>
            <w:r>
              <w:rPr>
                <w:rFonts w:ascii="Calibri" w:hAnsi="Calibri"/>
                <w:b w:val="0"/>
                <w:i w:val="0"/>
                <w:color w:val="1C1C1C"/>
                <w:sz w:val="20"/>
              </w:rPr>
              <w:t>Shin angle &lt; 25° from front camera = flag for confirmation only. Reserve severity grading (mild / moderate / severe) for side-camera sessions where the measurement is reliable.</w:t>
            </w:r>
          </w:p>
        </w:tc>
      </w:tr>
    </w:tbl>
    <w:p>
      <w:pPr>
        <w:spacing w:after="80"/>
      </w:pPr>
    </w:p>
    <w:p>
      <w:pPr>
        <w:spacing w:before="120" w:after="120"/>
        <w:pBdr>
          <w:bottom w:val="single" w:sz="6" w:space="1" w:color="1E5BA8"/>
        </w:pBdr>
      </w:pPr>
    </w:p>
    <w:p>
      <w:pPr>
        <w:spacing w:before="280" w:after="80"/>
      </w:pPr>
      <w:r>
        <w:rPr>
          <w:rFonts w:ascii="Calibri" w:hAnsi="Calibri"/>
          <w:b/>
          <w:i w:val="0"/>
          <w:color w:val="0F274D"/>
          <w:sz w:val="30"/>
        </w:rPr>
        <w:t>Actions — what needs updating and where</w:t>
      </w: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202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1</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Biomechanics script</w:t>
              <w:br/>
            </w:r>
            <w:r>
              <w:rPr>
                <w:rFonts w:ascii="Calibri" w:hAnsi="Calibri"/>
                <w:b w:val="0"/>
                <w:i w:val="0"/>
                <w:color w:val="1C1C1C"/>
                <w:sz w:val="19"/>
              </w:rPr>
              <w:t>Add dorsiflexion_status to ankle_data output</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Replace internal binary (restricted / good) with computed 4-tier status field:</w:t>
              <w:br/>
              <w:t xml:space="preserve">  Side camera:   good (≥30°)  |  mild_restriction (20–29°)  |  moderate_restriction (10–19°)  |  severe_restriction (&lt;10°)</w:t>
              <w:br/>
              <w:t xml:space="preserve">  Front camera:  good (≥25°)  |  restricted (&lt;25°)</w:t>
              <w:br/>
              <w:t>Surface dorsiflexion_status in per-rep ankle_data JSON so the LLM receives it alongside the raw angle.</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202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2</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goblet_squat_coaching_reference.md — Part 1.2 (front) and Part 1.3 (side)</w:t>
              <w:br/>
            </w:r>
            <w:r>
              <w:rPr>
                <w:rFonts w:ascii="Calibri" w:hAnsi="Calibri"/>
                <w:b w:val="0"/>
                <w:i w:val="0"/>
                <w:color w:val="1C1C1C"/>
                <w:sz w:val="19"/>
              </w:rPr>
              <w:t>Update grade boundaries for both camera angles</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Side camera — replace 5 grades with:</w:t>
              <w:br/>
              <w:t xml:space="preserve">  Good ≥30°  |  Mild restriction 20–29°  |  Moderate 10–19°  |  Severe &lt;10°</w:t>
              <w:br/>
              <w:t>Front camera — replace 5 grades with 2 bands:</w:t>
              <w:br/>
              <w:t xml:space="preserve">  Good ≥25°  |  Restricted (any) &lt;25°  +  add reliability note</w:t>
              <w:br/>
              <w:t>Update Part 1.4 (metric validity) to note shin angle is not severity-gradeable from front camera.</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700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3</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System prompt v2.0 — STEP 1</w:t>
              <w:br/>
            </w:r>
            <w:r>
              <w:rPr>
                <w:rFonts w:ascii="Calibri" w:hAnsi="Calibri"/>
                <w:b w:val="0"/>
                <w:i w:val="0"/>
                <w:color w:val="1C1C1C"/>
                <w:sz w:val="19"/>
              </w:rPr>
              <w:t>Update ankle dorsiflexion target (camera-specific)</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Replace 'Ankle dorsiflexion: target ≥20°' with camera-split targets:</w:t>
              <w:br/>
              <w:t xml:space="preserve">  Side camera: target ≥30° (good); 20–29° = mild restriction</w:t>
              <w:br/>
              <w:t xml:space="preserve">  Front camera: target ≥25° — directional only, confirm with heel lift + valgus</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700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4</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System prompt v2.0 — RC1 severity thresholds</w:t>
              <w:br/>
            </w:r>
            <w:r>
              <w:rPr>
                <w:rFonts w:ascii="Calibri" w:hAnsi="Calibri"/>
                <w:b w:val="0"/>
                <w:i w:val="0"/>
                <w:color w:val="1C1C1C"/>
                <w:sz w:val="19"/>
              </w:rPr>
              <w:t>Shift mild restriction threshold up by 5°</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Replace: mild 15–19°  |  moderate 10–14°  |  severe &lt;10°</w:t>
              <w:br/>
              <w:t>With:    mild 20–29°  |  moderate 10–19°  |  severe &lt;10°</w:t>
              <w:br/>
              <w:t>Aligns RC1 with the new graded system and research evidence.</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700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5</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Python test script (script_test_new_haiku.py)</w:t>
              <w:br/>
            </w:r>
            <w:r>
              <w:rPr>
                <w:rFonts w:ascii="Calibri" w:hAnsi="Calibri"/>
                <w:b w:val="0"/>
                <w:i w:val="0"/>
                <w:color w:val="1C1C1C"/>
                <w:sz w:val="19"/>
              </w:rPr>
              <w:t>Pass dorsiflexion_status to LLM alongside raw angle</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Currently passes: ankle_dorsiflexion_mean° only</w:t>
              <w:br/>
              <w:t>Add: dorsiflexion_status field from ankle_data to the [FAULT FLAGS] section</w:t>
              <w:br/>
              <w:t>Haiku then receives both the angle AND the pre-computed grade.</w:t>
            </w:r>
          </w:p>
        </w:tc>
      </w:tr>
    </w:tbl>
    <w:p>
      <w:pPr>
        <w:spacing w:after="60"/>
      </w:pPr>
    </w:p>
    <w:p>
      <w:pPr>
        <w:spacing w:before="120" w:after="120"/>
        <w:pBdr>
          <w:bottom w:val="single" w:sz="6" w:space="1" w:color="1E5BA8"/>
        </w:pBdr>
      </w:pPr>
    </w:p>
    <w:p>
      <w:pPr>
        <w:spacing w:before="200" w:after="60"/>
      </w:pPr>
      <w:r>
        <w:rPr>
          <w:rFonts w:ascii="Calibri" w:hAnsi="Calibri"/>
          <w:b/>
          <w:i w:val="0"/>
          <w:color w:val="1E5BA8"/>
          <w:sz w:val="24"/>
        </w:rPr>
        <w:t>Sign-off — agreed thresholds before any file is edited</w:t>
      </w:r>
    </w:p>
    <w:p>
      <w:pPr>
        <w:spacing w:before="20" w:after="80"/>
      </w:pPr>
      <w:r>
        <w:rPr>
          <w:rFonts w:ascii="Calibri" w:hAnsi="Calibri"/>
          <w:b w:val="0"/>
          <w:i w:val="0"/>
          <w:color w:val="C07000"/>
          <w:sz w:val="20"/>
        </w:rPr>
        <w:t>No files changed. Record agreement below, then proceed to back angle alignment.</w:t>
      </w:r>
    </w:p>
    <w:tbl>
      <w:tblPr>
        <w:tblStyle w:val="TableGrid"/>
        <w:tblW w:type="auto" w:w="0"/>
        <w:tblLook w:firstColumn="1" w:firstRow="1" w:lastColumn="0" w:lastRow="0" w:noHBand="0" w:noVBand="1" w:val="04A0"/>
      </w:tblPr>
      <w:tblGrid>
        <w:gridCol w:w="2436"/>
        <w:gridCol w:w="2436"/>
        <w:gridCol w:w="2436"/>
        <w:gridCol w:w="2436"/>
      </w:tblGrid>
      <w:tr>
        <w:tc>
          <w:tcPr>
            <w:tcW w:type="dxa" w:w="1417"/>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Camera</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Grade</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Threshold</w:t>
            </w:r>
          </w:p>
        </w:tc>
        <w:tc>
          <w:tcPr>
            <w:tcW w:type="dxa" w:w="3685"/>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Sign-off</w:t>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226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30°</w:t>
            </w:r>
          </w:p>
        </w:tc>
        <w:tc>
          <w:tcPr>
            <w:tcW w:type="dxa" w:w="368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 restriction</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20–29°</w:t>
            </w:r>
          </w:p>
        </w:tc>
        <w:tc>
          <w:tcPr>
            <w:tcW w:type="dxa" w:w="368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10–19°</w:t>
            </w:r>
          </w:p>
        </w:tc>
        <w:tc>
          <w:tcPr>
            <w:tcW w:type="dxa" w:w="368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10°</w:t>
            </w:r>
          </w:p>
        </w:tc>
        <w:tc>
          <w:tcPr>
            <w:tcW w:type="dxa" w:w="368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226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25°</w:t>
            </w:r>
          </w:p>
        </w:tc>
        <w:tc>
          <w:tcPr>
            <w:tcW w:type="dxa" w:w="368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Restricted (any)</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25°</w:t>
            </w:r>
          </w:p>
        </w:tc>
        <w:tc>
          <w:tcPr>
            <w:tcW w:type="dxa" w:w="368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bl>
    <w:p>
      <w:pPr>
        <w:spacing w:after="80"/>
      </w:pPr>
    </w:p>
    <w:p>
      <w:pPr>
        <w:spacing w:after="160"/>
      </w:pPr>
    </w:p>
    <w:p>
      <w:pPr>
        <w:spacing w:before="20" w:after="80"/>
      </w:pPr>
      <w:r>
        <w:rPr>
          <w:rFonts w:ascii="Calibri" w:hAnsi="Calibri"/>
          <w:b w:val="0"/>
          <w:i w:val="0"/>
          <w:color w:val="555555"/>
          <w:sz w:val="18"/>
        </w:rPr>
        <w:t>Next parameters to add: Back angle / trunk lean  ·  Depth classification (side + front)  ·  Valgus ratio</w:t>
      </w:r>
    </w:p>
    <w:p>
      <w:pPr>
        <w:spacing w:before="240"/>
      </w:pPr>
      <w:r>
        <w:rPr>
          <w:rFonts w:ascii="Calibri" w:hAnsi="Calibri"/>
          <w:b w:val="0"/>
          <w:i/>
          <w:color w:val="555555"/>
          <w:sz w:val="16"/>
        </w:rPr>
        <w:t>Kinetic  ·  Threshold Alignment Brief  ·  Ankle Dorsiflexion  ·  v0.1  ·  May 2026</w:t>
      </w:r>
    </w:p>
    <w:p>
      <w:r>
        <w:br w:type="page"/>
      </w:r>
    </w:p>
    <w:p>
      <w:r>
        <w:rPr>
          <w:rFonts w:ascii="Calibri" w:hAnsi="Calibri"/>
          <w:b/>
          <w:i w:val="0"/>
          <w:color w:val="0F274D"/>
          <w:sz w:val="36"/>
        </w:rPr>
        <w:t>Kinetic — Threshold Alignment Brief</w:t>
      </w:r>
    </w:p>
    <w:p>
      <w:pPr>
        <w:spacing w:after="80"/>
      </w:pPr>
      <w:r>
        <w:rPr>
          <w:rFonts w:ascii="Calibri" w:hAnsi="Calibri"/>
          <w:b w:val="0"/>
          <w:i w:val="0"/>
          <w:color w:val="555555"/>
          <w:sz w:val="18"/>
        </w:rPr>
        <w:t>Parameter: Depth Classification  ·  v0.1 Draft  ·  May 2026</w:t>
      </w:r>
    </w:p>
    <w:p>
      <w:pPr>
        <w:spacing w:before="120" w:after="120"/>
        <w:pBdr>
          <w:bottom w:val="single" w:sz="6" w:space="1" w:color="1E5BA8"/>
        </w:pBdr>
      </w:pPr>
    </w:p>
    <w:p>
      <w:pPr>
        <w:spacing w:before="320" w:after="80"/>
      </w:pPr>
      <w:r>
        <w:rPr>
          <w:rFonts w:ascii="Calibri" w:hAnsi="Calibri"/>
          <w:b/>
          <w:i w:val="0"/>
          <w:color w:val="0F274D"/>
          <w:sz w:val="30"/>
        </w:rPr>
        <w:t>Depth Classification</w:t>
      </w:r>
    </w:p>
    <w:p>
      <w:pPr>
        <w:spacing w:before="200" w:after="60"/>
      </w:pPr>
      <w:r>
        <w:rPr>
          <w:rFonts w:ascii="Calibri" w:hAnsi="Calibri"/>
          <w:b/>
          <w:i w:val="0"/>
          <w:color w:val="1E5BA8"/>
          <w:sz w:val="24"/>
        </w:rPr>
        <w:t>1. What the biomechanics script measures and passes to the LLM</w:t>
      </w:r>
    </w:p>
    <w:p>
      <w:pPr>
        <w:spacing w:before="20" w:after="80"/>
      </w:pPr>
      <w:r>
        <w:rPr>
          <w:rFonts w:ascii="Calibri" w:hAnsi="Calibri"/>
          <w:b w:val="0"/>
          <w:i w:val="0"/>
          <w:color w:val="1C1C1C"/>
          <w:sz w:val="20"/>
        </w:rPr>
        <w:t>The script classifies depth per rep and at session level using different angle metrics per camera view. Two fields are passed to the LLM via the fault flags:</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depth_data — depth_classification  (deep / parallel / insufficient — per rep)</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depth_data — depth_insufficient_flag  (boolean — per rep)</w:t>
      </w:r>
    </w:p>
    <w:p>
      <w:pPr>
        <w:pStyle w:val="ListBullet"/>
        <w:spacing w:before="20" w:after="40"/>
        <w:ind w:left="227"/>
      </w:pPr>
      <w:r>
        <w:rPr>
          <w:rFonts w:ascii="Calibri" w:hAnsi="Calibri"/>
          <w:b/>
          <w:i w:val="0"/>
          <w:color w:val="1C1C1C"/>
          <w:sz w:val="20"/>
        </w:rPr>
        <w:t xml:space="preserve">Consolidated:  </w:t>
      </w:r>
      <w:r>
        <w:rPr>
          <w:rFonts w:ascii="Calibri" w:hAnsi="Calibri"/>
          <w:b w:val="0"/>
          <w:i w:val="0"/>
          <w:color w:val="1C1C1C"/>
          <w:sz w:val="20"/>
        </w:rPr>
        <w:t>consolidated — movement_quality — depth_distribution  (string of all rep classifications)</w:t>
      </w:r>
    </w:p>
    <w:p>
      <w:pPr>
        <w:pStyle w:val="ListBullet"/>
        <w:spacing w:before="20" w:after="40"/>
        <w:ind w:left="227"/>
      </w:pPr>
      <w:r>
        <w:rPr>
          <w:rFonts w:ascii="Calibri" w:hAnsi="Calibri"/>
          <w:b/>
          <w:i w:val="0"/>
          <w:color w:val="1C1C1C"/>
          <w:sz w:val="20"/>
        </w:rPr>
        <w:t xml:space="preserve">Consolidated:  </w:t>
      </w:r>
      <w:r>
        <w:rPr>
          <w:rFonts w:ascii="Calibri" w:hAnsi="Calibri"/>
          <w:b w:val="0"/>
          <w:i w:val="0"/>
          <w:color w:val="1C1C1C"/>
          <w:sz w:val="20"/>
        </w:rPr>
        <w:t>consolidated — movement_quality — knee_angle_min_mean  (mean of per-rep minimum knee angle)</w:t>
      </w:r>
    </w:p>
    <w:p>
      <w:pPr>
        <w:spacing w:before="20" w:after="80"/>
      </w:pPr>
      <w:r>
        <w:rPr>
          <w:rFonts w:ascii="Calibri" w:hAnsi="Calibri"/>
          <w:b w:val="0"/>
          <w:i w:val="0"/>
          <w:color w:val="1C1C1C"/>
          <w:sz w:val="20"/>
        </w:rPr>
        <w:t>The LLM fault flag constructed in the Python script:</w:t>
      </w:r>
    </w:p>
    <w:tbl>
      <w:tblPr>
        <w:tblStyle w:val="TableGrid"/>
        <w:tblW w:type="auto" w:w="0"/>
        <w:tblLook w:firstColumn="1" w:firstRow="1" w:lastColumn="0" w:lastRow="0" w:noHBand="0" w:noVBand="1" w:val="04A0"/>
      </w:tblPr>
      <w:tblGrid>
        <w:gridCol w:w="9746"/>
      </w:tblGrid>
      <w:tr>
        <w:tc>
          <w:tcPr>
            <w:tcW w:type="dxa" w:w="9746"/>
            <w:shd w:val="clear" w:color="auto" w:fill="EEF4FF"/>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E5BA8"/>
                <w:sz w:val="20"/>
              </w:rPr>
              <w:t xml:space="preserve">Fault flag:  </w:t>
            </w:r>
            <w:r>
              <w:rPr>
                <w:rFonts w:ascii="Calibri" w:hAnsi="Calibri"/>
                <w:b w:val="0"/>
                <w:i w:val="0"/>
                <w:color w:val="1C1C1C"/>
                <w:sz w:val="20"/>
              </w:rPr>
              <w:t>insufficient_depth: True if 'insufficient' in depth_distribution  |  knee_angle_min: {knee_angle_min_mean}°</w:t>
              <w:br/>
              <w:t>The LLM receives both the boolean and the mean knee angle — but the boolean is based on the script's depth_classification, which uses the thresholds below.</w:t>
            </w:r>
          </w:p>
        </w:tc>
      </w:tr>
    </w:tbl>
    <w:p>
      <w:pPr>
        <w:spacing w:after="80"/>
      </w:pPr>
    </w:p>
    <w:p>
      <w:pPr>
        <w:spacing w:before="120" w:after="40"/>
      </w:pPr>
      <w:r>
        <w:rPr>
          <w:rFonts w:ascii="Calibri" w:hAnsi="Calibri"/>
          <w:b/>
          <w:i w:val="0"/>
          <w:color w:val="1C1C1C"/>
          <w:sz w:val="21"/>
        </w:rPr>
        <w:t>Script thresholds — SAME for both cameras, DIFFERENT metric per camera</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417"/>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Camera</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Metric used</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deep</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parallel</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insufficient</w:t>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knee_angle_at_bottom</w:t>
            </w:r>
          </w:p>
        </w:tc>
        <w:tc>
          <w:tcPr>
            <w:tcW w:type="dxa" w:w="1984"/>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 100°</w:t>
            </w:r>
          </w:p>
        </w:tc>
        <w:tc>
          <w:tcPr>
            <w:tcW w:type="dxa" w:w="1984"/>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 110°</w:t>
            </w:r>
          </w:p>
        </w:tc>
        <w:tc>
          <w:tcPr>
            <w:tcW w:type="dxa" w:w="1984"/>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&gt; 110°</w:t>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hip_angle_at_bottom</w:t>
            </w:r>
          </w:p>
        </w:tc>
        <w:tc>
          <w:tcPr>
            <w:tcW w:type="dxa" w:w="1984"/>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 100°</w:t>
            </w:r>
          </w:p>
        </w:tc>
        <w:tc>
          <w:tcPr>
            <w:tcW w:type="dxa" w:w="1984"/>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 110°</w:t>
            </w:r>
          </w:p>
        </w:tc>
        <w:tc>
          <w:tcPr>
            <w:tcW w:type="dxa" w:w="1984"/>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&gt; 110°</w:t>
            </w:r>
          </w:p>
        </w:tc>
      </w:tr>
    </w:tbl>
    <w:p>
      <w:pPr>
        <w:spacing w:after="80"/>
      </w:pPr>
    </w:p>
    <w:p>
      <w:pPr>
        <w:spacing w:before="120" w:after="120"/>
        <w:pBdr>
          <w:bottom w:val="single" w:sz="6" w:space="1" w:color="1E5BA8"/>
        </w:pBdr>
      </w:pPr>
    </w:p>
    <w:p>
      <w:pPr>
        <w:spacing w:before="200" w:after="60"/>
      </w:pPr>
      <w:r>
        <w:rPr>
          <w:rFonts w:ascii="Calibri" w:hAnsi="Calibri"/>
          <w:b/>
          <w:i w:val="0"/>
          <w:color w:val="1E5BA8"/>
          <w:sz w:val="24"/>
        </w:rPr>
        <w:t>2. Current state — MD coaching reference</w:t>
      </w:r>
    </w:p>
    <w:p>
      <w:pPr>
        <w:spacing w:before="120" w:after="40"/>
      </w:pPr>
      <w:r>
        <w:rPr>
          <w:rFonts w:ascii="Calibri" w:hAnsi="Calibri"/>
          <w:b/>
          <w:i w:val="0"/>
          <w:color w:val="1C1C1C"/>
          <w:sz w:val="21"/>
        </w:rPr>
        <w:t>2a. MD — side camera (Part 1.3) — uses knee angle</w:t>
      </w:r>
    </w:p>
    <w:tbl>
      <w:tblPr>
        <w:tblStyle w:val="TableGrid"/>
        <w:tblW w:type="auto" w:w="0"/>
        <w:tblLook w:firstColumn="1" w:firstRow="1" w:lastColumn="0" w:lastRow="0" w:noHBand="0" w:noVBand="1" w:val="04A0"/>
      </w:tblPr>
      <w:tblGrid>
        <w:gridCol w:w="2436"/>
        <w:gridCol w:w="2436"/>
        <w:gridCol w:w="2436"/>
        <w:gridCol w:w="2436"/>
      </w:tblGrid>
      <w:tr>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grade</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Knee angle (MediaPipe interior)</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Conventional flexion equiv.</w:t>
            </w:r>
          </w:p>
        </w:tc>
        <w:tc>
          <w:tcPr>
            <w:tcW w:type="dxa" w:w="3402"/>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Depth meaning</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45–70°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110–135°</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Well below parallel — full depth / ATG</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70–90°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90–110°</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at or just below knee — good depth</w:t>
            </w:r>
          </w:p>
        </w:tc>
      </w:tr>
      <w:tr>
        <w:tc>
          <w:tcPr>
            <w:tcW w:type="dxa" w:w="1701"/>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 fault</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90–110°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70–90°</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Just above parallel — depth fault</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110–140°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40–70°</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Quarter squat</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140°+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40°</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Barely bent</w:t>
            </w:r>
          </w:p>
        </w:tc>
      </w:tr>
    </w:tbl>
    <w:p>
      <w:pPr>
        <w:spacing w:after="80"/>
      </w:pPr>
    </w:p>
    <w:p>
      <w:pPr>
        <w:spacing w:before="120" w:after="40"/>
      </w:pPr>
      <w:r>
        <w:rPr>
          <w:rFonts w:ascii="Calibri" w:hAnsi="Calibri"/>
          <w:b/>
          <w:i w:val="0"/>
          <w:color w:val="1C1C1C"/>
          <w:sz w:val="21"/>
        </w:rPr>
        <w:t>2b. MD — front camera (Part 1.2) — uses KNEE angle (not hip angle)</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grade</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Knee angle (MediaPipe interior)</w:t>
            </w:r>
          </w:p>
        </w:tc>
        <w:tc>
          <w:tcPr>
            <w:tcW w:type="dxa" w:w="5386"/>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Depth meaning</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65–90°</w:t>
            </w:r>
          </w:p>
        </w:tc>
        <w:tc>
          <w:tcPr>
            <w:tcW w:type="dxa" w:w="5386"/>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Full depth — front camera reads slightly higher than side for same depth</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91–105°</w:t>
            </w:r>
          </w:p>
        </w:tc>
        <w:tc>
          <w:tcPr>
            <w:tcW w:type="dxa" w:w="5386"/>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Good depth — at or approaching parallel</w:t>
            </w:r>
          </w:p>
        </w:tc>
      </w:tr>
      <w:tr>
        <w:tc>
          <w:tcPr>
            <w:tcW w:type="dxa" w:w="1701"/>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 fault</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106–115°</w:t>
            </w:r>
          </w:p>
        </w:tc>
        <w:tc>
          <w:tcPr>
            <w:tcW w:type="dxa" w:w="5386"/>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Above parallel — depth fault</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116–125°</w:t>
            </w:r>
          </w:p>
        </w:tc>
        <w:tc>
          <w:tcPr>
            <w:tcW w:type="dxa" w:w="5386"/>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Quarter squat range</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126°+</w:t>
            </w:r>
          </w:p>
        </w:tc>
        <w:tc>
          <w:tcPr>
            <w:tcW w:type="dxa" w:w="5386"/>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Barely bent</w:t>
            </w:r>
          </w:p>
        </w:tc>
      </w:tr>
    </w:tbl>
    <w:p>
      <w:pPr>
        <w:spacing w:after="80"/>
      </w:pPr>
    </w:p>
    <w:p>
      <w:pPr>
        <w:spacing w:before="120" w:after="40"/>
      </w:pPr>
      <w:r>
        <w:rPr>
          <w:rFonts w:ascii="Calibri" w:hAnsi="Calibri"/>
          <w:b/>
          <w:i w:val="0"/>
          <w:color w:val="1C1C1C"/>
          <w:sz w:val="21"/>
        </w:rPr>
        <w:t>2c. System prompt v2.0 — STEP 1 target</w:t>
      </w:r>
    </w:p>
    <w:p>
      <w:pPr>
        <w:spacing w:before="20" w:after="80"/>
      </w:pPr>
      <w:r>
        <w:rPr>
          <w:rFonts w:ascii="Calibri" w:hAnsi="Calibri"/>
          <w:b w:val="0"/>
          <w:i w:val="0"/>
          <w:color w:val="1C1C1C"/>
          <w:sz w:val="20"/>
        </w:rPr>
        <w:t>Knee angle at bottom: target ≤90° (side camera) / ≤105° (front camera)  — camera-specific but no grading.</w:t>
      </w:r>
    </w:p>
    <w:p>
      <w:pPr>
        <w:spacing w:before="20" w:after="80"/>
      </w:pPr>
      <w:r>
        <w:rPr>
          <w:rFonts w:ascii="Calibri" w:hAnsi="Calibri"/>
          <w:b w:val="0"/>
          <w:i w:val="0"/>
          <w:color w:val="1C1C1C"/>
          <w:sz w:val="20"/>
        </w:rPr>
        <w:t>depth_insufficient_flag drives the LLM's initial assessment, supplemented by the knee_angle_min value.</w:t>
      </w:r>
    </w:p>
    <w:p>
      <w:pPr>
        <w:spacing w:before="120" w:after="120"/>
        <w:pBdr>
          <w:bottom w:val="single" w:sz="6" w:space="1" w:color="1E5BA8"/>
        </w:pBdr>
      </w:pPr>
    </w:p>
    <w:p>
      <w:pPr>
        <w:spacing w:before="320" w:after="80"/>
      </w:pPr>
      <w:r>
        <w:rPr>
          <w:rFonts w:ascii="Calibri" w:hAnsi="Calibri"/>
          <w:b/>
          <w:i w:val="0"/>
          <w:color w:val="0F274D"/>
          <w:sz w:val="30"/>
        </w:rPr>
        <w:t>Where things conflict</w:t>
      </w:r>
    </w:p>
    <w:tbl>
      <w:tblPr>
        <w:tblStyle w:val="TableGrid"/>
        <w:tblW w:type="auto" w:w="0"/>
        <w:tblLook w:firstColumn="1" w:firstRow="1" w:lastColumn="0" w:lastRow="0" w:noHBand="0" w:noVBand="1" w:val="04A0"/>
      </w:tblPr>
      <w:tblGrid>
        <w:gridCol w:w="9746"/>
      </w:tblGrid>
      <w:tr>
        <w:tc>
          <w:tcPr>
            <w:tcW w:type="dxa" w:w="9746"/>
            <w:shd w:val="clear" w:color="auto" w:fill="FAE0E0"/>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2020"/>
                <w:sz w:val="20"/>
              </w:rPr>
              <w:t>CONFLICT 1 — Side camera: script 'deep' ≤100° vs MD good ≤90° — 10° mismatch</w:t>
              <w:br/>
            </w:r>
            <w:r>
              <w:rPr>
                <w:rFonts w:ascii="Calibri" w:hAnsi="Calibri"/>
                <w:b w:val="0"/>
                <w:i w:val="0"/>
                <w:color w:val="1C1C1C"/>
                <w:sz w:val="19"/>
              </w:rPr>
              <w:t>At 95° knee angle (interior): script classifies as 'deep' → depth_insufficient_flag = False.</w:t>
              <w:br/>
              <w:t>MD coaching reference: 90–110° = mild fault (above parallel).</w:t>
              <w:br/>
              <w:t>Gold standard reference videos confirm real good-form goblet squats reach 2–47° at the bottom — well within MD excellent range (45–70°). Script's 100° threshold is too generous by 10°.</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AE0E0"/>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2020"/>
                <w:sz w:val="20"/>
              </w:rPr>
              <w:t>CONFLICT 2 — Front camera: script uses HIP angle, MD uses KNEE angle — different metrics</w:t>
              <w:br/>
            </w:r>
            <w:r>
              <w:rPr>
                <w:rFonts w:ascii="Calibri" w:hAnsi="Calibri"/>
                <w:b w:val="0"/>
                <w:i w:val="0"/>
                <w:color w:val="1C1C1C"/>
                <w:sz w:val="19"/>
              </w:rPr>
              <w:t>Script: depth classified from hip_angle_at_bottom with threshold ≤100°.</w:t>
              <w:br/>
              <w:t>MD front camera table: uses knee angle (excellent 65–90°, good 91–105°).</w:t>
              <w:br/>
              <w:t>These are completely different joints. The LLM is given knee_angle_min in the fault flags but the depth_classification was derived from hip_angle — the two don't correspond.</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AE0E0"/>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2020"/>
                <w:sz w:val="20"/>
              </w:rPr>
              <w:t>CONFLICT 3 — Same threshold (≤100°) used for both cameras despite different metrics and different foreshortening</w:t>
              <w:br/>
            </w:r>
            <w:r>
              <w:rPr>
                <w:rFonts w:ascii="Calibri" w:hAnsi="Calibri"/>
                <w:b w:val="0"/>
                <w:i w:val="0"/>
                <w:color w:val="1C1C1C"/>
                <w:sz w:val="19"/>
              </w:rPr>
              <w:t>Side camera knee angles and front camera hip angles at the same physical depth are different values. A single threshold of ≤100° cannot correctly classify both. Front camera reads higher angles for the same depth due to 2D projection foreshortening.</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7000"/>
                <w:sz w:val="20"/>
              </w:rPr>
              <w:t>CONFLICT 4 — Script label 'parallel' (100–110°) does not mean parallel</w:t>
              <w:br/>
            </w:r>
            <w:r>
              <w:rPr>
                <w:rFonts w:ascii="Calibri" w:hAnsi="Calibri"/>
                <w:b w:val="0"/>
                <w:i w:val="0"/>
                <w:color w:val="1C1C1C"/>
                <w:sz w:val="19"/>
              </w:rPr>
              <w:t>At 105° interior angle: conventional flexion = 75°. Hip is well ABOVE the knee — this is a quarter squat, not parallel.</w:t>
              <w:br/>
              <w:t>True parallel (hip crease at knee) = ~90° conventional flexion = ~90° MediaPipe interior.</w:t>
              <w:br/>
              <w:t>Script calling 100–110° 'parallel' is a mislabelling that misleads the LLM about actual depth.</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7000"/>
                <w:sz w:val="20"/>
              </w:rPr>
              <w:t>CONFLICT 5 — 'insufficient' triggers too late — only flags moderate fault</w:t>
              <w:br/>
            </w:r>
            <w:r>
              <w:rPr>
                <w:rFonts w:ascii="Calibri" w:hAnsi="Calibri"/>
                <w:b w:val="0"/>
                <w:i w:val="0"/>
                <w:color w:val="1C1C1C"/>
                <w:sz w:val="19"/>
              </w:rPr>
              <w:t>Script: insufficient_depth flag fires when knee angle &gt; 110°.</w:t>
              <w:br/>
              <w:t>MD: 90–110° is already 'mild fault' (above parallel). Script gives no flag for this range.</w:t>
              <w:br/>
              <w:t>A user who never reaches parallel (consistently 95–105°) receives insufficient_depth = False, which signals the LLM that depth is fine — it is not.</w:t>
            </w:r>
          </w:p>
        </w:tc>
      </w:tr>
    </w:tbl>
    <w:p>
      <w:pPr>
        <w:spacing w:after="60"/>
      </w:pPr>
    </w:p>
    <w:p>
      <w:pPr>
        <w:spacing w:before="120" w:after="120"/>
        <w:pBdr>
          <w:bottom w:val="single" w:sz="6" w:space="1" w:color="1E5BA8"/>
        </w:pBdr>
      </w:pPr>
    </w:p>
    <w:p>
      <w:pPr>
        <w:spacing w:before="320" w:after="80"/>
      </w:pPr>
      <w:r>
        <w:rPr>
          <w:rFonts w:ascii="Calibri" w:hAnsi="Calibri"/>
          <w:b/>
          <w:i w:val="0"/>
          <w:color w:val="0F274D"/>
          <w:sz w:val="30"/>
        </w:rPr>
        <w:t>Research findings</w:t>
      </w:r>
    </w:p>
    <w:p>
      <w:pPr>
        <w:spacing w:before="200" w:after="60"/>
      </w:pPr>
      <w:r>
        <w:rPr>
          <w:rFonts w:ascii="Calibri" w:hAnsi="Calibri"/>
          <w:b/>
          <w:i w:val="0"/>
          <w:color w:val="1E5BA8"/>
          <w:sz w:val="24"/>
        </w:rPr>
        <w:t>Depth level definitions — with MediaPipe interior angle equivalents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Depth level</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Conventional knee flexion</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MediaPipe interior</w:t>
              <w:br/>
              <w:t>(180 − flexion)</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Hip position</w:t>
            </w:r>
          </w:p>
        </w:tc>
        <w:tc>
          <w:tcPr>
            <w:tcW w:type="dxa" w:w="3402"/>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Verdict</w:t>
            </w:r>
          </w:p>
        </w:tc>
      </w:tr>
      <w:tr>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Full depth / ATG</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110–135°</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45–70°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Well below knee</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MD excellent range — confirmed by gold std data (2–47° observed)</w:t>
            </w:r>
          </w:p>
        </w:tc>
      </w:tr>
      <w:tr>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Good depth</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90–110°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70–90°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At / below knee</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MD good range — minimum for adequate goblet squat depth</w:t>
            </w:r>
          </w:p>
        </w:tc>
      </w:tr>
      <w:tr>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Just above parallel</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70–90°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90–110°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Slightly above knee</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MD mild fault — script currently labels this 'deep' or 'parallel'</w:t>
            </w:r>
          </w:p>
        </w:tc>
      </w:tr>
      <w:tr>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Quarter squat</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40–70°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110–140°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Well above knee</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MD moderate fault — script calls this 'insufficient'</w:t>
            </w:r>
          </w:p>
        </w:tc>
      </w:tr>
      <w:tr>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Barely bent</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40°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140°+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No depth</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severe fault</w:t>
            </w:r>
          </w:p>
        </w:tc>
      </w:tr>
    </w:tbl>
    <w:p>
      <w:pPr>
        <w:spacing w:after="80"/>
      </w:pPr>
    </w:p>
    <w:p>
      <w:pPr>
        <w:spacing w:before="200" w:after="60"/>
      </w:pPr>
      <w:r>
        <w:rPr>
          <w:rFonts w:ascii="Calibri" w:hAnsi="Calibri"/>
          <w:b/>
          <w:i w:val="0"/>
          <w:color w:val="1E5BA8"/>
          <w:sz w:val="24"/>
        </w:rPr>
        <w:t>Gold standard video data — confirms MD thresholds</w:t>
      </w:r>
    </w:p>
    <w:p>
      <w:pPr>
        <w:spacing w:before="20" w:after="80"/>
      </w:pPr>
      <w:r>
        <w:rPr>
          <w:rFonts w:ascii="Calibri" w:hAnsi="Calibri"/>
          <w:b w:val="0"/>
          <w:i w:val="0"/>
          <w:color w:val="1C1C1C"/>
          <w:sz w:val="20"/>
        </w:rPr>
        <w:t>From the three Kinetic gold standard reference videos (side_right camera, 15 reps total):</w:t>
      </w:r>
    </w:p>
    <w:p>
      <w:pPr>
        <w:pStyle w:val="ListBullet"/>
        <w:spacing w:before="20" w:after="40"/>
        <w:ind w:left="227"/>
      </w:pPr>
      <w:r>
        <w:rPr>
          <w:rFonts w:ascii="Calibri" w:hAnsi="Calibri"/>
          <w:b w:val="0"/>
          <w:i w:val="0"/>
          <w:color w:val="1C1C1C"/>
          <w:sz w:val="20"/>
        </w:rPr>
        <w:t>Knee angles at bottom: ranged 2.57° to 47°+ — all within MD 'excellent' range (45–70°) or beyond</w:t>
      </w:r>
    </w:p>
    <w:p>
      <w:pPr>
        <w:pStyle w:val="ListBullet"/>
        <w:spacing w:before="20" w:after="40"/>
        <w:ind w:left="227"/>
      </w:pPr>
      <w:r>
        <w:rPr>
          <w:rFonts w:ascii="Calibri" w:hAnsi="Calibri"/>
          <w:b w:val="0"/>
          <w:i w:val="0"/>
          <w:color w:val="1C1C1C"/>
          <w:sz w:val="20"/>
        </w:rPr>
        <w:t>Hip angles at bottom: ranged 33° to 63° — confirming deep hip flexion at full depth</w:t>
      </w:r>
    </w:p>
    <w:p>
      <w:pPr>
        <w:pStyle w:val="ListBullet"/>
        <w:spacing w:before="20" w:after="40"/>
        <w:ind w:left="227"/>
      </w:pPr>
      <w:r>
        <w:rPr>
          <w:rFonts w:ascii="Calibri" w:hAnsi="Calibri"/>
          <w:b w:val="0"/>
          <w:i w:val="0"/>
          <w:color w:val="1C1C1C"/>
          <w:sz w:val="20"/>
        </w:rPr>
        <w:t>All reference sessions classified by the script as 'deep' ✓ — MD thresholds are correctly calibrated to this data</w:t>
      </w:r>
    </w:p>
    <w:tbl>
      <w:tblPr>
        <w:tblStyle w:val="TableGrid"/>
        <w:tblW w:type="auto" w:w="0"/>
        <w:tblLook w:firstColumn="1" w:firstRow="1" w:lastColumn="0" w:lastRow="0" w:noHBand="0" w:noVBand="1" w:val="04A0"/>
      </w:tblPr>
      <w:tblGrid>
        <w:gridCol w:w="9746"/>
      </w:tblGrid>
      <w:tr>
        <w:tc>
          <w:tcPr>
            <w:tcW w:type="dxa" w:w="9746"/>
            <w:shd w:val="clear" w:color="auto" w:fill="EEF4FF"/>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E5BA8"/>
                <w:sz w:val="20"/>
              </w:rPr>
              <w:t xml:space="preserve">Key insight:  </w:t>
            </w:r>
            <w:r>
              <w:rPr>
                <w:rFonts w:ascii="Calibri" w:hAnsi="Calibri"/>
                <w:b w:val="0"/>
                <w:i w:val="0"/>
                <w:color w:val="1C1C1C"/>
                <w:sz w:val="20"/>
              </w:rPr>
              <w:t>Real good-form goblet squats hit 2–47° knee angle at the bottom. The MD's 'excellent' threshold of 45–70° covers this range. The script's 'deep' threshold of ≤100° is 30–50° above where these reference squats actually land — confirming the script is far too lenient.</w:t>
            </w:r>
          </w:p>
        </w:tc>
      </w:tr>
    </w:tbl>
    <w:p>
      <w:pPr>
        <w:spacing w:after="80"/>
      </w:pPr>
    </w:p>
    <w:p>
      <w:pPr>
        <w:spacing w:before="200" w:after="60"/>
      </w:pPr>
      <w:r>
        <w:rPr>
          <w:rFonts w:ascii="Calibri" w:hAnsi="Calibri"/>
          <w:b/>
          <w:i w:val="0"/>
          <w:color w:val="1E5BA8"/>
          <w:sz w:val="24"/>
        </w:rPr>
        <w:t>Camera angle effect on measured values</w:t>
      </w:r>
    </w:p>
    <w:p>
      <w:pPr>
        <w:spacing w:before="20" w:after="80"/>
      </w:pPr>
      <w:r>
        <w:rPr>
          <w:rFonts w:ascii="Calibri" w:hAnsi="Calibri"/>
          <w:b w:val="0"/>
          <w:i w:val="0"/>
          <w:color w:val="1C1C1C"/>
          <w:sz w:val="20"/>
        </w:rPr>
        <w:t>Side camera: sagittal view gives accurate knee angle measurement. The interior angle reflects true 3D knee flexion.</w:t>
      </w:r>
    </w:p>
    <w:p>
      <w:pPr>
        <w:spacing w:before="20" w:after="80"/>
      </w:pPr>
      <w:r>
        <w:rPr>
          <w:rFonts w:ascii="Calibri" w:hAnsi="Calibri"/>
          <w:b w:val="0"/>
          <w:i w:val="0"/>
          <w:color w:val="1C1C1C"/>
          <w:sz w:val="20"/>
        </w:rPr>
        <w:t>Front camera: 2D projection foreshortens the knee angle — the same physical depth appears as a larger interior angle from the front. This is why the MD has different thresholds for front (65–90° excellent) vs side (45–70° excellent) — both represent 'full depth' but the front camera reading is systematically higher.</w:t>
      </w:r>
    </w:p>
    <w:p>
      <w:pPr>
        <w:spacing w:before="20" w:after="80"/>
      </w:pPr>
      <w:r>
        <w:rPr>
          <w:rFonts w:ascii="Calibri" w:hAnsi="Calibri"/>
          <w:b w:val="0"/>
          <w:i w:val="0"/>
          <w:color w:val="1C1C1C"/>
          <w:sz w:val="20"/>
        </w:rPr>
        <w:t>Front camera also produces hip angle data (hip_angle_at_bottom) but the MD uses knee angle for its front camera grading. Both are valid depth signals but they are not interchangeable.</w:t>
      </w:r>
    </w:p>
    <w:p>
      <w:pPr>
        <w:spacing w:before="120" w:after="120"/>
        <w:pBdr>
          <w:bottom w:val="single" w:sz="6" w:space="1" w:color="1E5BA8"/>
        </w:pBdr>
      </w:pPr>
    </w:p>
    <w:p>
      <w:pPr>
        <w:spacing w:before="320" w:after="80"/>
      </w:pPr>
      <w:r>
        <w:rPr>
          <w:rFonts w:ascii="Calibri" w:hAnsi="Calibri"/>
          <w:b/>
          <w:i w:val="0"/>
          <w:color w:val="0F274D"/>
          <w:sz w:val="30"/>
        </w:rPr>
        <w:t>Recommended new thresholds</w:t>
      </w:r>
    </w:p>
    <w:p>
      <w:pPr>
        <w:spacing w:before="200" w:after="60"/>
      </w:pPr>
      <w:r>
        <w:rPr>
          <w:rFonts w:ascii="Calibri" w:hAnsi="Calibri"/>
          <w:b/>
          <w:i w:val="0"/>
          <w:color w:val="1E5BA8"/>
          <w:sz w:val="24"/>
        </w:rPr>
        <w:t>Side camera — knee angle (reliable)</w:t>
      </w:r>
    </w:p>
    <w:tbl>
      <w:tblPr>
        <w:tblStyle w:val="TableGrid"/>
        <w:tblW w:type="auto" w:w="0"/>
        <w:tblLook w:firstColumn="1" w:firstRow="1" w:lastColumn="0" w:lastRow="0" w:noHBand="0" w:noVBand="1" w:val="04A0"/>
      </w:tblPr>
      <w:tblGrid>
        <w:gridCol w:w="2436"/>
        <w:gridCol w:w="2436"/>
        <w:gridCol w:w="2436"/>
        <w:gridCol w:w="2436"/>
      </w:tblGrid>
      <w:tr>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New classification</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Knee angle (interior)</w:t>
            </w:r>
          </w:p>
        </w:tc>
        <w:tc>
          <w:tcPr>
            <w:tcW w:type="dxa" w:w="2835"/>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alignment</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Meaning</w:t>
            </w:r>
          </w:p>
        </w:tc>
      </w:tr>
      <w:tr>
        <w:tc>
          <w:tcPr>
            <w:tcW w:type="dxa" w:w="226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adequate_depth</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90°</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excellent + good (45–90°)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at or below knee</w:t>
            </w:r>
          </w:p>
        </w:tc>
      </w:tr>
      <w:tr>
        <w:tc>
          <w:tcPr>
            <w:tcW w:type="dxa" w:w="2268"/>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above_parallel</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91–110°</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mild fault (90–110°)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above knee — depth fault</w:t>
            </w:r>
          </w:p>
        </w:tc>
      </w:tr>
      <w:tr>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insufficient</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110°</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moderate + severe (110°+)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Quarter squat or worse</w:t>
            </w:r>
          </w:p>
        </w:tc>
      </w:tr>
    </w:tbl>
    <w:p>
      <w:pPr>
        <w:spacing w:after="80"/>
      </w:pPr>
    </w:p>
    <w:p>
      <w:pPr>
        <w:spacing w:before="20" w:after="80"/>
      </w:pPr>
      <w:r>
        <w:rPr>
          <w:rFonts w:ascii="Calibri" w:hAnsi="Calibri"/>
          <w:b w:val="0"/>
          <w:i w:val="0"/>
          <w:color w:val="C07000"/>
          <w:sz w:val="19"/>
        </w:rPr>
        <w:t>depth_insufficient_flag = True when knee angle &gt; 110° (same threshold, but script should also surface 'above_parallel' as a separate warning flag).</w:t>
      </w:r>
    </w:p>
    <w:p>
      <w:pPr>
        <w:spacing w:before="200" w:after="60"/>
      </w:pPr>
      <w:r>
        <w:rPr>
          <w:rFonts w:ascii="Calibri" w:hAnsi="Calibri"/>
          <w:b/>
          <w:i w:val="0"/>
          <w:color w:val="1E5BA8"/>
          <w:sz w:val="24"/>
        </w:rPr>
        <w:t>Front camera — decision required</w:t>
      </w: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C07000"/>
                <w:sz w:val="20"/>
              </w:rPr>
              <w:t xml:space="preserve">Decision needed:  </w:t>
            </w:r>
            <w:r>
              <w:rPr>
                <w:rFonts w:ascii="Calibri" w:hAnsi="Calibri"/>
                <w:b w:val="0"/>
                <w:i w:val="0"/>
                <w:color w:val="1C1C1C"/>
                <w:sz w:val="20"/>
              </w:rPr>
              <w:t>The biomechanics script uses HIP angle for front camera depth. The MD uses KNEE angle. Two options — need to agree before updating files.</w:t>
            </w:r>
          </w:p>
        </w:tc>
      </w:tr>
    </w:tbl>
    <w:p>
      <w:pPr>
        <w:spacing w:after="80"/>
      </w:pPr>
    </w:p>
    <w:p>
      <w:pPr>
        <w:spacing w:before="20" w:after="80"/>
      </w:pPr>
      <w:r>
        <w:rPr>
          <w:rFonts w:ascii="Calibri" w:hAnsi="Calibri"/>
          <w:b w:val="0"/>
          <w:i w:val="0"/>
          <w:color w:val="1C1C1C"/>
          <w:sz w:val="20"/>
        </w:rPr>
        <w:t>Option A — Switch front camera to knee angle (recommended — consistent with MD):</w:t>
      </w:r>
    </w:p>
    <w:tbl>
      <w:tblPr>
        <w:tblStyle w:val="TableGrid"/>
        <w:tblW w:type="auto" w:w="0"/>
        <w:tblLook w:firstColumn="1" w:firstRow="1" w:lastColumn="0" w:lastRow="0" w:noHBand="0" w:noVBand="1" w:val="04A0"/>
      </w:tblPr>
      <w:tblGrid>
        <w:gridCol w:w="3249"/>
        <w:gridCol w:w="3249"/>
        <w:gridCol w:w="3249"/>
      </w:tblGrid>
      <w:tr>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Classification</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Knee angle (interior)</w:t>
            </w:r>
          </w:p>
        </w:tc>
        <w:tc>
          <w:tcPr>
            <w:tcW w:type="dxa" w:w="4819"/>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alignment</w:t>
            </w:r>
          </w:p>
        </w:tc>
      </w:tr>
      <w:tr>
        <w:tc>
          <w:tcPr>
            <w:tcW w:type="dxa" w:w="226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adequate_depth</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105°</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excellent + good (65–105°)</w:t>
            </w:r>
          </w:p>
        </w:tc>
      </w:tr>
      <w:tr>
        <w:tc>
          <w:tcPr>
            <w:tcW w:type="dxa" w:w="2268"/>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above_parallel</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106–115°</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mild fault (106–115°)</w:t>
            </w:r>
          </w:p>
        </w:tc>
      </w:tr>
      <w:tr>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insufficient</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115°</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moderate + severe (116°+)</w:t>
            </w:r>
          </w:p>
        </w:tc>
      </w:tr>
    </w:tbl>
    <w:p>
      <w:pPr>
        <w:spacing w:after="80"/>
      </w:pPr>
    </w:p>
    <w:p>
      <w:pPr>
        <w:spacing w:before="20" w:after="80"/>
      </w:pPr>
      <w:r>
        <w:rPr>
          <w:rFonts w:ascii="Calibri" w:hAnsi="Calibri"/>
          <w:b w:val="0"/>
          <w:i w:val="0"/>
          <w:color w:val="1C1C1C"/>
          <w:sz w:val="20"/>
        </w:rPr>
        <w:t>Option B — Keep hip angle but set camera-specific thresholds:</w:t>
      </w:r>
    </w:p>
    <w:tbl>
      <w:tblPr>
        <w:tblStyle w:val="TableGrid"/>
        <w:tblW w:type="auto" w:w="0"/>
        <w:tblLook w:firstColumn="1" w:firstRow="1" w:lastColumn="0" w:lastRow="0" w:noHBand="0" w:noVBand="1" w:val="04A0"/>
      </w:tblPr>
      <w:tblGrid>
        <w:gridCol w:w="3249"/>
        <w:gridCol w:w="3249"/>
        <w:gridCol w:w="3249"/>
      </w:tblGrid>
      <w:tr>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Classification</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Hip angle (interior)</w:t>
            </w:r>
          </w:p>
        </w:tc>
        <w:tc>
          <w:tcPr>
            <w:tcW w:type="dxa" w:w="4819"/>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Rationale</w:t>
            </w:r>
          </w:p>
        </w:tc>
      </w:tr>
      <w:tr>
        <w:tc>
          <w:tcPr>
            <w:tcW w:type="dxa" w:w="226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adequate_depth</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80°</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well flexed — at or below parallel from front view</w:t>
            </w:r>
          </w:p>
        </w:tc>
      </w:tr>
      <w:tr>
        <w:tc>
          <w:tcPr>
            <w:tcW w:type="dxa" w:w="2268"/>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above_parallel</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81–100°</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approaching parallel but not achieved</w:t>
            </w:r>
          </w:p>
        </w:tc>
      </w:tr>
      <w:tr>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insufficient</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100°</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barely flexed — insufficient depth</w:t>
            </w:r>
          </w:p>
        </w:tc>
      </w:tr>
    </w:tbl>
    <w:p>
      <w:pPr>
        <w:spacing w:after="80"/>
      </w:pPr>
    </w:p>
    <w:p>
      <w:pPr>
        <w:spacing w:before="120" w:after="120"/>
        <w:pBdr>
          <w:bottom w:val="single" w:sz="6" w:space="1" w:color="1E5BA8"/>
        </w:pBdr>
      </w:pPr>
    </w:p>
    <w:p>
      <w:pPr>
        <w:spacing w:before="320" w:after="80"/>
      </w:pPr>
      <w:r>
        <w:rPr>
          <w:rFonts w:ascii="Calibri" w:hAnsi="Calibri"/>
          <w:b/>
          <w:i w:val="0"/>
          <w:color w:val="0F274D"/>
          <w:sz w:val="30"/>
        </w:rPr>
        <w:t>Actions — what needs updating and where</w:t>
      </w: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202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1</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Biomechanics script</w:t>
              <w:br/>
            </w:r>
            <w:r>
              <w:rPr>
                <w:rFonts w:ascii="Calibri" w:hAnsi="Calibri"/>
                <w:b w:val="0"/>
                <w:i w:val="0"/>
                <w:color w:val="1C1C1C"/>
                <w:sz w:val="19"/>
              </w:rPr>
              <w:t>Fix side camera depth threshold: ≤100° → ≤90° for adequate depth</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Change depth_classification thresholds for side camera:</w:t>
              <w:br/>
              <w:t xml:space="preserve">  adequate_depth (was 'deep'):  knee angle ≤ 90°</w:t>
              <w:br/>
              <w:t xml:space="preserve">  above_parallel (was 'parallel'):  91–110°</w:t>
              <w:br/>
              <w:t xml:space="preserve">  insufficient:  &gt; 110°</w:t>
              <w:br/>
              <w:t>Also rename 'deep' → 'adequate_depth' and 'parallel' → 'above_parallel' to avoid mislabelling.</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202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2</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Biomechanics script</w:t>
              <w:br/>
            </w:r>
            <w:r>
              <w:rPr>
                <w:rFonts w:ascii="Calibri" w:hAnsi="Calibri"/>
                <w:b w:val="0"/>
                <w:i w:val="0"/>
                <w:color w:val="1C1C1C"/>
                <w:sz w:val="19"/>
              </w:rPr>
              <w:t>Decide and fix front camera metric: knee angle vs hip angle</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Option A (recommended): switch front camera to knee_angle_at_bottom with thresholds:</w:t>
              <w:br/>
              <w:t xml:space="preserve">  adequate_depth: ≤105°  |  above_parallel: 106–115°  |  insufficient: &gt;115°</w:t>
              <w:br/>
              <w:t>Option B: keep hip_angle_at_bottom but set thresholds:</w:t>
              <w:br/>
              <w:t xml:space="preserve">  adequate_depth: ≤80°  |  above_parallel: 81–100°  |  insufficient: &gt;100°</w:t>
              <w:br/>
              <w:t>Mark which camera view was used in the per-rep depth_data so the LLM knows which metric to expect.</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1A6E2E"/>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3</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goblet_squat_coaching_reference.md</w:t>
              <w:br/>
            </w:r>
            <w:r>
              <w:rPr>
                <w:rFonts w:ascii="Calibri" w:hAnsi="Calibri"/>
                <w:b w:val="0"/>
                <w:i w:val="0"/>
                <w:color w:val="1C1C1C"/>
                <w:sz w:val="19"/>
              </w:rPr>
              <w:t>Side camera thresholds already correct — confirm as-is</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Side camera MD table (45–70° excellent, 70–90° good, 90–110° mild, etc.) is validated by gold standard data and research. No changes needed.</w:t>
              <w:br/>
              <w:t>Front camera MD table (65–90° excellent, 91–105° good) is correct if Option A is chosen for the script.</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700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4</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System prompt v2.0 — STEP 1</w:t>
              <w:br/>
            </w:r>
            <w:r>
              <w:rPr>
                <w:rFonts w:ascii="Calibri" w:hAnsi="Calibri"/>
                <w:b w:val="0"/>
                <w:i w:val="0"/>
                <w:color w:val="1C1C1C"/>
                <w:sz w:val="19"/>
              </w:rPr>
              <w:t>Update depth target to match new thresholds</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Current: target ≤90° (side) / ≤105° (front)</w:t>
              <w:br/>
              <w:t>These are already correct — confirm as-is once script alignment is decided.</w:t>
              <w:br/>
              <w:t>Add note: depth_insufficient_flag fires when &gt; 110° (side) / &gt; 115° (front).</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700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5</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Python test script (script_test_new_haiku.py)</w:t>
              <w:br/>
            </w:r>
            <w:r>
              <w:rPr>
                <w:rFonts w:ascii="Calibri" w:hAnsi="Calibri"/>
                <w:b w:val="0"/>
                <w:i w:val="0"/>
                <w:color w:val="1C1C1C"/>
                <w:sz w:val="19"/>
              </w:rPr>
              <w:t>Update fault flag logic — insufficient_depth fires too late</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Current: True if 'insufficient' in depth_distribution (fires only when &gt; 110°)</w:t>
              <w:br/>
              <w:t>Proposal: also surface 'above_parallel' count so LLM knows when depth is borderline.</w:t>
              <w:br/>
              <w:t>Example: insufficient_depth: {flag}  |  above_parallel_reps: {count}  |  knee_angle_min: {value}°</w:t>
            </w:r>
          </w:p>
        </w:tc>
      </w:tr>
    </w:tbl>
    <w:p>
      <w:pPr>
        <w:spacing w:after="60"/>
      </w:pPr>
    </w:p>
    <w:p>
      <w:pPr>
        <w:spacing w:before="120" w:after="120"/>
        <w:pBdr>
          <w:bottom w:val="single" w:sz="6" w:space="1" w:color="1E5BA8"/>
        </w:pBdr>
      </w:pPr>
    </w:p>
    <w:p>
      <w:pPr>
        <w:spacing w:before="200" w:after="60"/>
      </w:pPr>
      <w:r>
        <w:rPr>
          <w:rFonts w:ascii="Calibri" w:hAnsi="Calibri"/>
          <w:b/>
          <w:i w:val="0"/>
          <w:color w:val="1E5BA8"/>
          <w:sz w:val="24"/>
        </w:rPr>
        <w:t>Sign-off — agreed thresholds before any file is edited</w:t>
      </w:r>
    </w:p>
    <w:p>
      <w:pPr>
        <w:spacing w:before="20" w:after="80"/>
      </w:pPr>
      <w:r>
        <w:rPr>
          <w:rFonts w:ascii="Calibri" w:hAnsi="Calibri"/>
          <w:b w:val="0"/>
          <w:i w:val="0"/>
          <w:color w:val="C07000"/>
          <w:sz w:val="20"/>
        </w:rPr>
        <w:t>Decision required on front camera metric (Option A or B) before sign-off.</w:t>
      </w:r>
    </w:p>
    <w:tbl>
      <w:tblPr>
        <w:tblStyle w:val="TableGrid"/>
        <w:tblW w:type="auto" w:w="0"/>
        <w:tblLook w:firstColumn="1" w:firstRow="1" w:lastColumn="0" w:lastRow="0" w:noHBand="0" w:noVBand="1" w:val="04A0"/>
      </w:tblPr>
      <w:tblGrid>
        <w:gridCol w:w="2436"/>
        <w:gridCol w:w="2436"/>
        <w:gridCol w:w="2436"/>
        <w:gridCol w:w="2436"/>
      </w:tblGrid>
      <w:tr>
        <w:tc>
          <w:tcPr>
            <w:tcW w:type="dxa" w:w="2835"/>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Camera</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Classification</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Threshold (knee angle)</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Sign-off</w:t>
            </w:r>
          </w:p>
        </w:tc>
      </w:tr>
      <w:tr>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226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adequate_depth</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90°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above_parallel</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91–110°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insufficient</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110°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 (Option A — knee angle)</w:t>
            </w:r>
          </w:p>
        </w:tc>
        <w:tc>
          <w:tcPr>
            <w:tcW w:type="dxa" w:w="226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adequate_depth</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105°</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 (Option A — knee angle)</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above_parallel</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106–115°</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 (Option A — knee angle)</w:t>
            </w:r>
          </w:p>
        </w:tc>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insufficient</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115°</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 (Option B — hip angle)</w:t>
            </w:r>
          </w:p>
        </w:tc>
        <w:tc>
          <w:tcPr>
            <w:tcW w:type="dxa" w:w="226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adequate_depth</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80°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 (Option B — hip angle)</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above_parallel</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81–100°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 (Option B — hip angle)</w:t>
            </w:r>
          </w:p>
        </w:tc>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insufficient</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100°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bl>
    <w:p>
      <w:pPr>
        <w:spacing w:after="80"/>
      </w:pPr>
    </w:p>
    <w:p>
      <w:pPr>
        <w:spacing w:after="160"/>
      </w:pPr>
    </w:p>
    <w:p>
      <w:pPr>
        <w:spacing w:before="20" w:after="80"/>
      </w:pPr>
      <w:r>
        <w:rPr>
          <w:rFonts w:ascii="Calibri" w:hAnsi="Calibri"/>
          <w:b w:val="0"/>
          <w:i w:val="0"/>
          <w:color w:val="555555"/>
          <w:sz w:val="18"/>
        </w:rPr>
        <w:t>Next parameters to add: Back angle / trunk lean  ·  Valgus ratio</w:t>
      </w:r>
    </w:p>
    <w:p>
      <w:pPr>
        <w:spacing w:before="240"/>
      </w:pPr>
      <w:r>
        <w:rPr>
          <w:rFonts w:ascii="Calibri" w:hAnsi="Calibri"/>
          <w:b w:val="0"/>
          <w:i/>
          <w:color w:val="555555"/>
          <w:sz w:val="16"/>
        </w:rPr>
        <w:t>Kinetic  ·  Threshold Alignment Brief  ·  Depth Classification  ·  v0.1  ·  May 2026</w:t>
      </w:r>
    </w:p>
    <w:p>
      <w:r>
        <w:br w:type="page"/>
      </w:r>
    </w:p>
    <w:p>
      <w:r>
        <w:rPr>
          <w:rFonts w:ascii="Calibri" w:hAnsi="Calibri"/>
          <w:b/>
          <w:i w:val="0"/>
          <w:color w:val="0F274D"/>
          <w:sz w:val="36"/>
        </w:rPr>
        <w:t>Kinetic — Threshold Alignment Brief</w:t>
      </w:r>
    </w:p>
    <w:p>
      <w:pPr>
        <w:spacing w:after="80"/>
      </w:pPr>
      <w:r>
        <w:rPr>
          <w:rFonts w:ascii="Calibri" w:hAnsi="Calibri"/>
          <w:b w:val="0"/>
          <w:i w:val="0"/>
          <w:color w:val="555555"/>
          <w:sz w:val="18"/>
        </w:rPr>
        <w:t>Depth Classification — Label Architecture Clarification  ·  May 2026</w:t>
      </w:r>
    </w:p>
    <w:p>
      <w:pPr>
        <w:spacing w:before="120" w:after="120"/>
        <w:pBdr>
          <w:bottom w:val="single" w:sz="6" w:space="1" w:color="1E5BA8"/>
        </w:pBdr>
      </w:pPr>
    </w:p>
    <w:p>
      <w:pPr>
        <w:spacing w:before="200" w:after="60"/>
      </w:pPr>
      <w:r>
        <w:rPr>
          <w:rFonts w:ascii="Calibri" w:hAnsi="Calibri"/>
          <w:b/>
          <w:i w:val="0"/>
          <w:color w:val="1E5BA8"/>
          <w:sz w:val="24"/>
        </w:rPr>
        <w:t>Two separate label systems — confirmed</w:t>
      </w: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E5BA8"/>
                <w:sz w:val="20"/>
              </w:rPr>
              <w:t xml:space="preserve">Key decision:  </w:t>
            </w:r>
            <w:r>
              <w:rPr>
                <w:rFonts w:ascii="Calibri" w:hAnsi="Calibri"/>
                <w:b w:val="0"/>
                <w:i w:val="0"/>
                <w:color w:val="1C1C1C"/>
                <w:sz w:val="20"/>
              </w:rPr>
              <w:t>The biomechanics script + OpenCV image overlay use a simplified 3-label system for display to the user. The MD coaching reference retains its full 5-grade system for the LLM's scoring and coaching language. These two systems are independent — they do not need to match.</w:t>
            </w:r>
          </w:p>
        </w:tc>
      </w:tr>
    </w:tbl>
    <w:p>
      <w:pPr>
        <w:spacing w:after="80"/>
      </w:pPr>
    </w:p>
    <w:p>
      <w:pPr>
        <w:spacing w:before="20" w:after="80"/>
      </w:pPr>
      <w:r>
        <w:rPr>
          <w:rFonts w:ascii="Calibri" w:hAnsi="Calibri"/>
          <w:b w:val="0"/>
          <w:i w:val="0"/>
          <w:color w:val="1C1C1C"/>
          <w:sz w:val="20"/>
        </w:rPr>
        <w:t>System 1 — Biomechanics script  +  OpenCV annotated image overlay: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587"/>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Label shown on image</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Applies to</w:t>
            </w:r>
          </w:p>
        </w:tc>
        <w:tc>
          <w:tcPr>
            <w:tcW w:type="dxa" w:w="215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Knee angle — Side camera</w:t>
              <w:br/>
              <w:t>(MediaPipe interior)</w:t>
            </w:r>
          </w:p>
        </w:tc>
        <w:tc>
          <w:tcPr>
            <w:tcW w:type="dxa" w:w="215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Knee angle — Front camera</w:t>
              <w:br/>
              <w:t>(MediaPipe interior)</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Hip position</w:t>
            </w:r>
          </w:p>
        </w:tc>
      </w:tr>
      <w:tr>
        <w:tc>
          <w:tcPr>
            <w:tcW w:type="dxa" w:w="158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Script depth_classification field + OpenCV image</w:t>
            </w:r>
          </w:p>
        </w:tc>
        <w:tc>
          <w:tcPr>
            <w:tcW w:type="dxa" w:w="215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 70°</w:t>
            </w:r>
          </w:p>
        </w:tc>
        <w:tc>
          <w:tcPr>
            <w:tcW w:type="dxa" w:w="215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 90°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well below knee — full depth</w:t>
            </w:r>
          </w:p>
        </w:tc>
      </w:tr>
      <w:tr>
        <w:tc>
          <w:tcPr>
            <w:tcW w:type="dxa" w:w="158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Script depth_classification field + OpenCV image</w:t>
            </w:r>
          </w:p>
        </w:tc>
        <w:tc>
          <w:tcPr>
            <w:tcW w:type="dxa" w:w="215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71–90°</w:t>
            </w:r>
          </w:p>
        </w:tc>
        <w:tc>
          <w:tcPr>
            <w:tcW w:type="dxa" w:w="215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91–105°</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at or just below knee</w:t>
            </w:r>
          </w:p>
        </w:tc>
      </w:tr>
      <w:tr>
        <w:tc>
          <w:tcPr>
            <w:tcW w:type="dxa" w:w="1587"/>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Warning</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Script depth_classification field + OpenCV image</w:t>
            </w:r>
          </w:p>
        </w:tc>
        <w:tc>
          <w:tcPr>
            <w:tcW w:type="dxa" w:w="215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&gt; 90°</w:t>
            </w:r>
          </w:p>
        </w:tc>
        <w:tc>
          <w:tcPr>
            <w:tcW w:type="dxa" w:w="215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&gt; 105°</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above knee — not deep enough</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C07000"/>
                <w:sz w:val="20"/>
              </w:rPr>
              <w:t xml:space="preserve">Note:  </w:t>
            </w:r>
            <w:r>
              <w:rPr>
                <w:rFonts w:ascii="Calibri" w:hAnsi="Calibri"/>
                <w:b w:val="0"/>
                <w:i w:val="0"/>
                <w:color w:val="1C1C1C"/>
                <w:sz w:val="20"/>
              </w:rPr>
              <w:t>All angles are MediaPipe interior convention — smaller = more deeply bent. Warning = everything above parallel regardless of how far above. Excellent + Good = depth achieved. Warning = depth not achieved.</w:t>
            </w:r>
          </w:p>
        </w:tc>
      </w:tr>
    </w:tbl>
    <w:p>
      <w:pPr>
        <w:spacing w:after="80"/>
      </w:pPr>
    </w:p>
    <w:p>
      <w:pPr>
        <w:spacing w:before="20" w:after="80"/>
      </w:pPr>
      <w:r>
        <w:rPr>
          <w:rFonts w:ascii="Calibri" w:hAnsi="Calibri"/>
          <w:b w:val="0"/>
          <w:i w:val="0"/>
          <w:color w:val="1C1C1C"/>
          <w:sz w:val="20"/>
        </w:rPr>
        <w:t>System 2 — MD coaching reference (goblet_squat_coaching_reference.md) — unchanged:</w:t>
      </w:r>
    </w:p>
    <w:tbl>
      <w:tblPr>
        <w:tblStyle w:val="TableGrid"/>
        <w:tblW w:type="auto" w:w="0"/>
        <w:tblLook w:firstColumn="1" w:firstRow="1" w:lastColumn="0" w:lastRow="0" w:noHBand="0" w:noVBand="1" w:val="04A0"/>
      </w:tblPr>
      <w:tblGrid>
        <w:gridCol w:w="2436"/>
        <w:gridCol w:w="2436"/>
        <w:gridCol w:w="2436"/>
        <w:gridCol w:w="2436"/>
      </w:tblGrid>
      <w:tr>
        <w:tc>
          <w:tcPr>
            <w:tcW w:type="dxa" w:w="1587"/>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grade</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Side camera knee angle</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Front camera knee angle</w:t>
            </w:r>
          </w:p>
        </w:tc>
        <w:tc>
          <w:tcPr>
            <w:tcW w:type="dxa" w:w="3402"/>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Used by</w:t>
            </w:r>
          </w:p>
        </w:tc>
      </w:tr>
      <w:tr>
        <w:tc>
          <w:tcPr>
            <w:tcW w:type="dxa" w:w="158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45–70°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65–90°</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LLM for scoring + coaching language</w:t>
            </w:r>
          </w:p>
        </w:tc>
      </w:tr>
      <w:tr>
        <w:tc>
          <w:tcPr>
            <w:tcW w:type="dxa" w:w="158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70–90°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91–105°</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LLM for scoring + coaching language</w:t>
            </w:r>
          </w:p>
        </w:tc>
      </w:tr>
      <w:tr>
        <w:tc>
          <w:tcPr>
            <w:tcW w:type="dxa" w:w="1587"/>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90–110°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106–115°</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LLM for scoring + coaching language</w:t>
            </w:r>
          </w:p>
        </w:tc>
      </w:tr>
      <w:tr>
        <w:tc>
          <w:tcPr>
            <w:tcW w:type="dxa" w:w="1587"/>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110–140°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116–125°</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LLM for scoring + coaching language</w:t>
            </w:r>
          </w:p>
        </w:tc>
      </w:tr>
      <w:tr>
        <w:tc>
          <w:tcPr>
            <w:tcW w:type="dxa" w:w="1587"/>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140°+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126°+</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LLM for scoring + coaching language</w:t>
            </w:r>
          </w:p>
        </w:tc>
      </w:tr>
    </w:tbl>
    <w:p>
      <w:pPr>
        <w:spacing w:after="80"/>
      </w:pPr>
    </w:p>
    <w:p>
      <w:pPr>
        <w:spacing w:before="20" w:after="80"/>
      </w:pPr>
      <w:r>
        <w:rPr>
          <w:rFonts w:ascii="Calibri" w:hAnsi="Calibri"/>
          <w:b w:val="0"/>
          <w:i w:val="0"/>
          <w:color w:val="1C1C1C"/>
          <w:sz w:val="20"/>
        </w:rPr>
        <w:t>The LLM receives the raw knee angle from the JSON + the depth_classification label (Excellent/Good/Warning) + the full MD 5-grade table via the coaching reference. It uses the 5-grade table for scoring — the 3-label system is for the user-facing image only.</w:t>
      </w:r>
    </w:p>
    <w:p>
      <w:pPr>
        <w:spacing w:before="120" w:after="120"/>
        <w:pBdr>
          <w:bottom w:val="single" w:sz="6" w:space="1" w:color="1E5BA8"/>
        </w:pBdr>
      </w:pPr>
    </w:p>
    <w:p>
      <w:pPr>
        <w:spacing w:before="200" w:after="60"/>
      </w:pPr>
      <w:r>
        <w:rPr>
          <w:rFonts w:ascii="Calibri" w:hAnsi="Calibri"/>
          <w:b/>
          <w:i w:val="0"/>
          <w:color w:val="1E5BA8"/>
          <w:sz w:val="24"/>
        </w:rPr>
        <w:t>Updated action items — script output</w:t>
      </w: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C07000"/>
                <w:sz w:val="20"/>
              </w:rPr>
              <w:t xml:space="preserve">Action update:  </w:t>
            </w:r>
            <w:r>
              <w:rPr>
                <w:rFonts w:ascii="Calibri" w:hAnsi="Calibri"/>
                <w:b w:val="0"/>
                <w:i w:val="0"/>
                <w:color w:val="1C1C1C"/>
                <w:sz w:val="20"/>
              </w:rPr>
              <w:t>Biomechanics script depth_classification field must output exactly three values: 'Excellent', 'Good', or 'Warning' — not the old 'deep' / 'parallel' / 'insufficient' labels. depth_insufficient_flag remains as boolean (True when Warning).</w:t>
            </w:r>
          </w:p>
        </w:tc>
      </w:tr>
    </w:tbl>
    <w:p>
      <w:pPr>
        <w:spacing w:after="80"/>
      </w:pPr>
    </w:p>
    <w:p>
      <w:pPr>
        <w:spacing w:before="320"/>
      </w:pPr>
      <w:r>
        <w:rPr>
          <w:rFonts w:ascii="Calibri" w:hAnsi="Calibri"/>
          <w:b w:val="0"/>
          <w:i/>
          <w:color w:val="555555"/>
          <w:sz w:val="16"/>
        </w:rPr>
        <w:t>Kinetic  ·  Threshold Alignment Brief  ·  Depth — Label Architecture  ·  May 2026</w:t>
      </w:r>
    </w:p>
    <w:p>
      <w:pPr>
        <w:spacing w:before="120" w:after="120"/>
        <w:pBdr>
          <w:bottom w:val="single" w:sz="6" w:space="1" w:color="1E5BA8"/>
        </w:pBdr>
      </w:pPr>
    </w:p>
    <w:p>
      <w:pPr>
        <w:spacing w:before="200" w:after="60"/>
      </w:pPr>
      <w:r>
        <w:rPr>
          <w:rFonts w:ascii="Calibri" w:hAnsi="Calibri"/>
          <w:b/>
          <w:i w:val="0"/>
          <w:color w:val="1E5BA8"/>
          <w:sz w:val="24"/>
        </w:rPr>
        <w:t>Classification logic — agreed</w:t>
      </w:r>
    </w:p>
    <w:p>
      <w:pPr>
        <w:spacing w:before="20" w:after="80"/>
      </w:pPr>
      <w:r>
        <w:rPr>
          <w:rFonts w:ascii="Calibri" w:hAnsi="Calibri"/>
          <w:b w:val="0"/>
          <w:i w:val="0"/>
          <w:color w:val="1C1C1C"/>
          <w:sz w:val="20"/>
        </w:rPr>
        <w:t>Depth classification uses two signals in sequence. Both are camera-agnostic for Step 1.</w:t>
      </w:r>
    </w:p>
    <w:tbl>
      <w:tblPr>
        <w:tblStyle w:val="TableGrid"/>
        <w:tblW w:type="auto" w:w="0"/>
        <w:tblLook w:firstColumn="1" w:firstRow="1" w:lastColumn="0" w:lastRow="0" w:noHBand="0" w:noVBand="1" w:val="04A0"/>
      </w:tblPr>
      <w:tblGrid>
        <w:gridCol w:w="2436"/>
        <w:gridCol w:w="2436"/>
        <w:gridCol w:w="2436"/>
        <w:gridCol w:w="2436"/>
      </w:tblGrid>
      <w:tr>
        <w:tc>
          <w:tcPr>
            <w:tcW w:type="dxa" w:w="113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Step</w:t>
            </w:r>
          </w:p>
        </w:tc>
        <w:tc>
          <w:tcPr>
            <w:tcW w:type="dxa" w:w="2835"/>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Signal</w:t>
            </w:r>
          </w:p>
        </w:tc>
        <w:tc>
          <w:tcPr>
            <w:tcW w:type="dxa" w:w="311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Logic</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Result</w:t>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Step 1</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position vs knee</w:t>
              <w:br/>
              <w:t>(MediaPipe y-coordinates)</w:t>
            </w:r>
          </w:p>
        </w:tc>
        <w:tc>
          <w:tcPr>
            <w:tcW w:type="dxa" w:w="311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hip_y ≥ knee_y</w:t>
              <w:br/>
              <w:t>(hip NOT below knee)</w:t>
            </w:r>
          </w:p>
        </w:tc>
        <w:tc>
          <w:tcPr>
            <w:tcW w:type="dxa" w:w="255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 Warning</w:t>
              <w:br/>
              <w:t>skip Step 2</w:t>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Step 1 pass</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Hip position vs knee</w:t>
              <w:br/>
              <w:t>(MediaPipe y-coordinates)</w:t>
            </w:r>
          </w:p>
        </w:tc>
        <w:tc>
          <w:tcPr>
            <w:tcW w:type="dxa" w:w="311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hip_y &lt; knee_y</w:t>
              <w:br/>
              <w:t>(hip below knee)</w:t>
            </w:r>
          </w:p>
        </w:tc>
        <w:tc>
          <w:tcPr>
            <w:tcW w:type="dxa" w:w="255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 proceed to Step 2</w:t>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Step 2</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Knee angle at bottom</w:t>
              <w:br/>
              <w:t>(MediaPipe interior)</w:t>
            </w:r>
          </w:p>
        </w:tc>
        <w:tc>
          <w:tcPr>
            <w:tcW w:type="dxa" w:w="311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Side ≤70°  /  Front ≤90°</w:t>
            </w:r>
          </w:p>
        </w:tc>
        <w:tc>
          <w:tcPr>
            <w:tcW w:type="dxa" w:w="255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 Excellent</w:t>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Step 2</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Knee angle at bottom</w:t>
              <w:br/>
              <w:t>(MediaPipe interior)</w:t>
            </w:r>
          </w:p>
        </w:tc>
        <w:tc>
          <w:tcPr>
            <w:tcW w:type="dxa" w:w="3118"/>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Side 71–90°  /  Front 91–105°</w:t>
            </w:r>
          </w:p>
        </w:tc>
        <w:tc>
          <w:tcPr>
            <w:tcW w:type="dxa" w:w="255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 Good</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E5BA8"/>
                <w:sz w:val="20"/>
              </w:rPr>
              <w:t xml:space="preserve">Why two steps:  </w:t>
            </w:r>
            <w:r>
              <w:rPr>
                <w:rFonts w:ascii="Calibri" w:hAnsi="Calibri"/>
                <w:b w:val="0"/>
                <w:i w:val="0"/>
                <w:color w:val="1C1C1C"/>
                <w:sz w:val="20"/>
              </w:rPr>
              <w:t>Step 1 (hip_y &lt; knee_y) is the clinical definition of squat depth — it is a positional check, not angular, and works accurately from any camera angle. Step 2 (knee angle) only runs when depth is already achieved — it grades HOW deep, distinguishing full depth (Excellent) from just-at-parallel (Good).</w:t>
            </w:r>
          </w:p>
        </w:tc>
      </w:tr>
    </w:tbl>
    <w:p>
      <w:pPr>
        <w:spacing w:after="80"/>
      </w:pPr>
    </w:p>
    <w:p>
      <w:pPr>
        <w:spacing w:before="20" w:after="80"/>
      </w:pPr>
      <w:r>
        <w:rPr>
          <w:rFonts w:ascii="Calibri" w:hAnsi="Calibri"/>
          <w:b w:val="0"/>
          <w:i w:val="0"/>
          <w:color w:val="1C1C1C"/>
          <w:sz w:val="20"/>
        </w:rPr>
        <w:t>Pseudocode for biomechanics script:</w:t>
      </w:r>
    </w:p>
    <w:tbl>
      <w:tblPr>
        <w:tblStyle w:val="TableGrid"/>
        <w:tblW w:type="auto" w:w="0"/>
        <w:tblLook w:firstColumn="1" w:firstRow="1" w:lastColumn="0" w:lastRow="0" w:noHBand="0" w:noVBand="1" w:val="04A0"/>
      </w:tblPr>
      <w:tblGrid>
        <w:gridCol w:w="9746"/>
      </w:tblGrid>
      <w:tr>
        <w:tc>
          <w:tcPr>
            <w:tcW w:type="dxa" w:w="9746"/>
            <w:shd w:val="clear" w:color="auto" w:fill="111827"/>
            <w:tcBorders>
              <w:top w:val="single" w:sz="6" w:space="0" w:color="1E2433"/>
              <w:left w:val="single" w:sz="6" w:space="0" w:color="1E2433"/>
              <w:bottom w:val="single" w:sz="6" w:space="0" w:color="1E2433"/>
              <w:right w:val="single" w:sz="6" w:space="0" w:color="1E2433"/>
            </w:tcBorders>
          </w:tcPr>
          <w:p>
            <w:pPr>
              <w:spacing w:before="80" w:after="80"/>
            </w:pPr>
            <w:r>
              <w:rPr>
                <w:rFonts w:ascii="Courier New" w:hAnsi="Courier New"/>
                <w:b w:val="0"/>
                <w:i w:val="0"/>
                <w:color w:val="86EFAC"/>
                <w:sz w:val="18"/>
              </w:rPr>
              <w:t># Step 1 — positional check (camera-agnostic)</w:t>
              <w:br/>
              <w:t>if hip_y &gt;= knee_y:          # hip NOT below knee</w:t>
              <w:br/>
              <w:t xml:space="preserve">    depth_classification = 'Warning'</w:t>
              <w:br/>
              <w:t xml:space="preserve">    depth_insufficient_flag = True</w:t>
              <w:br/>
              <w:br/>
              <w:t># Step 2 — grade how deep (only if Step 1 passes)</w:t>
              <w:br/>
              <w:t>elif knee_angle &lt;= EXCELLENT_THRESHOLD:   # side ≤70°, front ≤90°</w:t>
              <w:br/>
              <w:t xml:space="preserve">    depth_classification = 'Excellent'</w:t>
              <w:br/>
              <w:t xml:space="preserve">    depth_insufficient_flag = False</w:t>
              <w:br/>
              <w:br/>
              <w:t>else:                         # side 71–90°, front 91–105°</w:t>
              <w:br/>
              <w:t xml:space="preserve">    depth_classification = 'Good'</w:t>
              <w:br/>
              <w:t xml:space="preserve">    depth_insufficient_flag = False</w:t>
            </w:r>
          </w:p>
        </w:tc>
      </w:tr>
    </w:tbl>
    <w:p>
      <w:pPr>
        <w:spacing w:after="80"/>
      </w:pPr>
    </w:p>
    <w:p>
      <w:pPr>
        <w:spacing w:before="120" w:after="120"/>
        <w:pBdr>
          <w:bottom w:val="single" w:sz="6" w:space="1" w:color="1E5BA8"/>
        </w:pBdr>
      </w:pPr>
    </w:p>
    <w:p>
      <w:pPr>
        <w:spacing w:before="200" w:after="60"/>
      </w:pPr>
      <w:r>
        <w:rPr>
          <w:rFonts w:ascii="Calibri" w:hAnsi="Calibri"/>
          <w:b/>
          <w:i w:val="0"/>
          <w:color w:val="1E5BA8"/>
          <w:sz w:val="24"/>
        </w:rPr>
        <w:t>Final sign-off table — depth classification</w:t>
      </w:r>
    </w:p>
    <w:tbl>
      <w:tblPr>
        <w:tblStyle w:val="TableGrid"/>
        <w:tblW w:type="auto" w:w="0"/>
        <w:tblLook w:firstColumn="1" w:firstRow="1" w:lastColumn="0" w:lastRow="0" w:noHBand="0" w:noVBand="1" w:val="04A0"/>
      </w:tblPr>
      <w:tblGrid>
        <w:gridCol w:w="2436"/>
        <w:gridCol w:w="2436"/>
        <w:gridCol w:w="2436"/>
        <w:gridCol w:w="2436"/>
      </w:tblGrid>
      <w:tr>
        <w:tc>
          <w:tcPr>
            <w:tcW w:type="dxa" w:w="113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Camera</w:t>
            </w:r>
          </w:p>
        </w:tc>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Label</w:t>
            </w:r>
          </w:p>
        </w:tc>
        <w:tc>
          <w:tcPr>
            <w:tcW w:type="dxa" w:w="4819"/>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Logic / Threshold</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Sign-off</w:t>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Both</w:t>
            </w:r>
          </w:p>
        </w:tc>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Warning</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Step 1: hip_y ≥ knee_y (hip not below knee)</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Step 2: knee_angle ≤ 70° (MediaPipe interior)</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Step 2: knee_angle 71–90° (MediaPipe interior)</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Step 2: knee_angle ≤ 90° (MediaPipe interior)</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481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Step 2: knee_angle 91–105° (MediaPipe interior)</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bl>
    <w:p>
      <w:pPr>
        <w:spacing w:after="80"/>
      </w:pPr>
    </w:p>
    <w:p>
      <w:pPr>
        <w:spacing w:before="20" w:after="80"/>
      </w:pPr>
      <w:r>
        <w:rPr>
          <w:rFonts w:ascii="Calibri" w:hAnsi="Calibri"/>
          <w:b w:val="0"/>
          <w:i w:val="0"/>
          <w:color w:val="555555"/>
          <w:sz w:val="18"/>
        </w:rPr>
        <w:t>MD 5-grade system (Excellent/Good/Mild/Moderate/Severe) — unchanged, used by LLM only.</w:t>
      </w:r>
    </w:p>
    <w:p>
      <w:pPr>
        <w:spacing w:before="240"/>
      </w:pPr>
      <w:r>
        <w:rPr>
          <w:rFonts w:ascii="Calibri" w:hAnsi="Calibri"/>
          <w:b w:val="0"/>
          <w:i/>
          <w:color w:val="555555"/>
          <w:sz w:val="16"/>
        </w:rPr>
        <w:t>Kinetic  ·  Threshold Alignment Brief  ·  Depth — Logic  ·  May 2026</w:t>
      </w:r>
    </w:p>
    <w:p>
      <w:r>
        <w:br w:type="page"/>
      </w:r>
    </w:p>
    <w:p>
      <w:r>
        <w:rPr>
          <w:rFonts w:ascii="Calibri" w:hAnsi="Calibri"/>
          <w:b/>
          <w:i w:val="0"/>
          <w:color w:val="0F274D"/>
          <w:sz w:val="36"/>
        </w:rPr>
        <w:t>Kinetic — Threshold Alignment Brief</w:t>
      </w:r>
    </w:p>
    <w:p>
      <w:pPr>
        <w:spacing w:after="80"/>
      </w:pPr>
      <w:r>
        <w:rPr>
          <w:rFonts w:ascii="Calibri" w:hAnsi="Calibri"/>
          <w:b w:val="0"/>
          <w:i w:val="0"/>
          <w:color w:val="555555"/>
          <w:sz w:val="18"/>
        </w:rPr>
        <w:t>Parameter: Back Angle (Trunk Lean)  ·  v0.1 Draft  ·  May 2026</w:t>
      </w:r>
    </w:p>
    <w:p>
      <w:pPr>
        <w:spacing w:before="120" w:after="120"/>
        <w:pBdr>
          <w:bottom w:val="single" w:sz="6" w:space="1" w:color="1E5BA8"/>
        </w:pBdr>
      </w:pPr>
    </w:p>
    <w:tbl>
      <w:tblPr>
        <w:tblStyle w:val="TableGrid"/>
        <w:tblW w:type="auto" w:w="0"/>
        <w:tblLook w:firstColumn="1" w:firstRow="1" w:lastColumn="0" w:lastRow="0" w:noHBand="0" w:noVBand="1" w:val="04A0"/>
      </w:tblPr>
      <w:tblGrid>
        <w:gridCol w:w="9746"/>
      </w:tblGrid>
      <w:tr>
        <w:tc>
          <w:tcPr>
            <w:tcW w:type="dxa" w:w="9746"/>
            <w:shd w:val="clear" w:color="auto" w:fill="E0F4E8"/>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A6E2E"/>
                <w:sz w:val="20"/>
              </w:rPr>
              <w:t xml:space="preserve">Convention note:  </w:t>
            </w:r>
            <w:r>
              <w:rPr>
                <w:rFonts w:ascii="Calibri" w:hAnsi="Calibri"/>
                <w:b w:val="0"/>
                <w:i w:val="0"/>
                <w:color w:val="1C1C1C"/>
                <w:sz w:val="20"/>
              </w:rPr>
              <w:t>Back angle is measured as trunk lean from vertical — same convention in the biomechanics script, MD coaching reference, and conventional biomechanics. 0° = perfectly upright. Larger = more forward lean. No 180° conversion needed — all numbers are directly comparable.</w:t>
            </w:r>
          </w:p>
        </w:tc>
      </w:tr>
    </w:tbl>
    <w:p>
      <w:pPr>
        <w:spacing w:after="80"/>
      </w:pPr>
    </w:p>
    <w:p>
      <w:pPr>
        <w:spacing w:before="320" w:after="80"/>
      </w:pPr>
      <w:r>
        <w:rPr>
          <w:rFonts w:ascii="Calibri" w:hAnsi="Calibri"/>
          <w:b/>
          <w:i w:val="0"/>
          <w:color w:val="0F274D"/>
          <w:sz w:val="30"/>
        </w:rPr>
        <w:t>Back Angle / Trunk Lean</w:t>
      </w:r>
    </w:p>
    <w:p>
      <w:pPr>
        <w:spacing w:before="200" w:after="60"/>
      </w:pPr>
      <w:r>
        <w:rPr>
          <w:rFonts w:ascii="Calibri" w:hAnsi="Calibri"/>
          <w:b/>
          <w:i w:val="0"/>
          <w:color w:val="1E5BA8"/>
          <w:sz w:val="24"/>
        </w:rPr>
        <w:t>1. What the biomechanics script measures and passes to the LLM</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back_data — back_angle_max  (peak lean across the full rep)</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back_data — back_angle_at_bottom  (trunk lean at the bottom position — used for image label)</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back_data — back_angle_start  (lean at the start of the rep)</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back_data — time_warning / time_excessive  (seconds spent in each zone)</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back_data — status  (GOOD / ACCEPTABLE / WARNING — per-rep classification)</w:t>
      </w:r>
    </w:p>
    <w:p>
      <w:pPr>
        <w:pStyle w:val="ListBullet"/>
        <w:spacing w:before="20" w:after="40"/>
        <w:ind w:left="227"/>
      </w:pPr>
      <w:r>
        <w:rPr>
          <w:rFonts w:ascii="Calibri" w:hAnsi="Calibri"/>
          <w:b/>
          <w:i w:val="0"/>
          <w:color w:val="1C1C1C"/>
          <w:sz w:val="20"/>
        </w:rPr>
        <w:t xml:space="preserve">Consolidated:  </w:t>
      </w:r>
      <w:r>
        <w:rPr>
          <w:rFonts w:ascii="Calibri" w:hAnsi="Calibri"/>
          <w:b w:val="0"/>
          <w:i w:val="0"/>
          <w:color w:val="1C1C1C"/>
          <w:sz w:val="20"/>
        </w:rPr>
        <w:t>consolidated — posture — back_angle_max_mean  (mean peak lean across session)</w:t>
      </w:r>
    </w:p>
    <w:p>
      <w:pPr>
        <w:pStyle w:val="ListBullet"/>
        <w:spacing w:before="20" w:after="40"/>
        <w:ind w:left="227"/>
      </w:pPr>
      <w:r>
        <w:rPr>
          <w:rFonts w:ascii="Calibri" w:hAnsi="Calibri"/>
          <w:b/>
          <w:i w:val="0"/>
          <w:color w:val="1C1C1C"/>
          <w:sz w:val="20"/>
        </w:rPr>
        <w:t xml:space="preserve">Consolidated:  </w:t>
      </w:r>
      <w:r>
        <w:rPr>
          <w:rFonts w:ascii="Calibri" w:hAnsi="Calibri"/>
          <w:b w:val="0"/>
          <w:i w:val="0"/>
          <w:color w:val="1C1C1C"/>
          <w:sz w:val="20"/>
        </w:rPr>
        <w:t>consolidated — posture — status_distribution  (string of per-rep status values)</w:t>
      </w:r>
    </w:p>
    <w:p>
      <w:pPr>
        <w:spacing w:before="20" w:after="80"/>
      </w:pPr>
      <w:r>
        <w:rPr>
          <w:rFonts w:ascii="Calibri" w:hAnsi="Calibri"/>
          <w:b w:val="0"/>
          <w:i w:val="0"/>
          <w:color w:val="1C1C1C"/>
          <w:sz w:val="20"/>
        </w:rPr>
        <w:t>The LLM fault flag constructed in the Python script:</w:t>
      </w: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E5BA8"/>
                <w:sz w:val="20"/>
              </w:rPr>
              <w:t xml:space="preserve">Fault flag:  </w:t>
            </w:r>
            <w:r>
              <w:rPr>
                <w:rFonts w:ascii="Calibri" w:hAnsi="Calibri"/>
                <w:b w:val="0"/>
                <w:i w:val="0"/>
                <w:color w:val="1C1C1C"/>
                <w:sz w:val="20"/>
              </w:rPr>
              <w:t>excessive_forward_lean: True if 'WARNING' in status_distribution  |  torso_lean_max: back_angle_max_mean°</w:t>
              <w:br/>
              <w:t>LLM receives a boolean (fires at &gt;40°) and the mean peak angle. It does not receive per-rep back_angle_at_bottom.</w:t>
            </w:r>
          </w:p>
        </w:tc>
      </w:tr>
    </w:tbl>
    <w:p>
      <w:pPr>
        <w:spacing w:after="80"/>
      </w:pPr>
    </w:p>
    <w:p>
      <w:pPr>
        <w:spacing w:before="120" w:after="120"/>
        <w:pBdr>
          <w:bottom w:val="single" w:sz="6" w:space="1" w:color="1E5BA8"/>
        </w:pBdr>
      </w:pPr>
    </w:p>
    <w:p>
      <w:pPr>
        <w:spacing w:before="200" w:after="60"/>
      </w:pPr>
      <w:r>
        <w:rPr>
          <w:rFonts w:ascii="Calibri" w:hAnsi="Calibri"/>
          <w:b/>
          <w:i w:val="0"/>
          <w:color w:val="1E5BA8"/>
          <w:sz w:val="24"/>
        </w:rPr>
        <w:t>2. Current state across all sources</w:t>
      </w:r>
    </w:p>
    <w:p>
      <w:pPr>
        <w:spacing w:before="120" w:after="40"/>
      </w:pPr>
      <w:r>
        <w:rPr>
          <w:rFonts w:ascii="Calibri" w:hAnsi="Calibri"/>
          <w:b/>
          <w:i w:val="0"/>
          <w:color w:val="1C1C1C"/>
          <w:sz w:val="21"/>
        </w:rPr>
        <w:t>2a. Biomechanics script — internal classification</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Status</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back_angle_max threshold</w:t>
            </w:r>
          </w:p>
        </w:tc>
        <w:tc>
          <w:tcPr>
            <w:tcW w:type="dxa" w:w="5669"/>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Problem</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20°</w:t>
            </w:r>
          </w:p>
        </w:tc>
        <w:tc>
          <w:tcPr>
            <w:tcW w:type="dxa" w:w="56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Fine — aligns with MD excellent boundary (18–20°)</w:t>
            </w:r>
          </w:p>
        </w:tc>
      </w:tr>
      <w:tr>
        <w:tc>
          <w:tcPr>
            <w:tcW w:type="dxa" w:w="1701"/>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ACCEPTABLE</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20–40°</w:t>
            </w:r>
          </w:p>
        </w:tc>
        <w:tc>
          <w:tcPr>
            <w:tcW w:type="dxa" w:w="56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Covers MD good (19–28°) + mild (29–38°) + start of moderate — too coarse, no flag</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WARNING</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40°</w:t>
            </w:r>
          </w:p>
        </w:tc>
        <w:tc>
          <w:tcPr>
            <w:tcW w:type="dxa" w:w="56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Fires at moderate severity — misses mild lean entirely (28–40°)</w:t>
            </w:r>
          </w:p>
        </w:tc>
      </w:tr>
    </w:tbl>
    <w:p>
      <w:pPr>
        <w:spacing w:after="80"/>
      </w:pPr>
    </w:p>
    <w:p>
      <w:pPr>
        <w:spacing w:before="120" w:after="40"/>
      </w:pPr>
      <w:r>
        <w:rPr>
          <w:rFonts w:ascii="Calibri" w:hAnsi="Calibri"/>
          <w:b/>
          <w:i w:val="0"/>
          <w:color w:val="1C1C1C"/>
          <w:sz w:val="21"/>
        </w:rPr>
        <w:t>2b. MD coaching reference — front camera (Part 1.2)</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grade</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Trunk lean (°)</w:t>
            </w:r>
          </w:p>
        </w:tc>
        <w:tc>
          <w:tcPr>
            <w:tcW w:type="dxa" w:w="5953"/>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Severity</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5–18°</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Very upright — goblet squat ideal</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19–28°</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Slight lean — acceptable</w:t>
            </w:r>
          </w:p>
        </w:tc>
      </w:tr>
      <w:tr>
        <w:tc>
          <w:tcPr>
            <w:tcW w:type="dxa" w:w="1701"/>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29–38°</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Noticeable lean — flag and coach</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39–50°</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Significant lean — script WARNING starts here at 40°</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51°+</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Excessive lean</w:t>
            </w:r>
          </w:p>
        </w:tc>
      </w:tr>
    </w:tbl>
    <w:p>
      <w:pPr>
        <w:spacing w:after="80"/>
      </w:pPr>
    </w:p>
    <w:p>
      <w:pPr>
        <w:spacing w:before="120" w:after="40"/>
      </w:pPr>
      <w:r>
        <w:rPr>
          <w:rFonts w:ascii="Calibri" w:hAnsi="Calibri"/>
          <w:b/>
          <w:i w:val="0"/>
          <w:color w:val="1C1C1C"/>
          <w:sz w:val="21"/>
        </w:rPr>
        <w:t>2c. MD coaching reference — side camera (Part 1.3)</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grade</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Trunk lean (°)</w:t>
            </w:r>
          </w:p>
        </w:tc>
        <w:tc>
          <w:tcPr>
            <w:tcW w:type="dxa" w:w="5953"/>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Note</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5–20°</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2° wider than front — side view slightly more lenient</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20–30°</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Slight lean — acceptable</w:t>
            </w:r>
          </w:p>
        </w:tc>
      </w:tr>
      <w:tr>
        <w:tc>
          <w:tcPr>
            <w:tcW w:type="dxa" w:w="1701"/>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30–40°</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Noticeable lean</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40–50°</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Significant lean</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50°+</w:t>
            </w:r>
          </w:p>
        </w:tc>
        <w:tc>
          <w:tcPr>
            <w:tcW w:type="dxa" w:w="5953"/>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Excessive lean</w:t>
            </w:r>
          </w:p>
        </w:tc>
      </w:tr>
    </w:tbl>
    <w:p>
      <w:pPr>
        <w:spacing w:after="80"/>
      </w:pPr>
    </w:p>
    <w:p>
      <w:pPr>
        <w:spacing w:before="120" w:after="40"/>
      </w:pPr>
      <w:r>
        <w:rPr>
          <w:rFonts w:ascii="Calibri" w:hAnsi="Calibri"/>
          <w:b/>
          <w:i w:val="0"/>
          <w:color w:val="1C1C1C"/>
          <w:sz w:val="21"/>
        </w:rPr>
        <w:t>2d. System prompt v2.0 — STEP 1 target</w:t>
      </w:r>
    </w:p>
    <w:p>
      <w:pPr>
        <w:spacing w:before="20" w:after="80"/>
      </w:pPr>
      <w:r>
        <w:rPr>
          <w:rFonts w:ascii="Calibri" w:hAnsi="Calibri"/>
          <w:b w:val="0"/>
          <w:i w:val="0"/>
          <w:color w:val="1C1C1C"/>
          <w:sz w:val="20"/>
        </w:rPr>
        <w:t>Trunk lean from vertical: target ≤20° (side) / ≤18° (front)  — camera-specific, no grading.</w:t>
      </w:r>
    </w:p>
    <w:p>
      <w:pPr>
        <w:spacing w:before="20" w:after="80"/>
      </w:pPr>
      <w:r>
        <w:rPr>
          <w:rFonts w:ascii="Calibri" w:hAnsi="Calibri"/>
          <w:b w:val="0"/>
          <w:i w:val="0"/>
          <w:color w:val="1C1C1C"/>
          <w:sz w:val="20"/>
        </w:rPr>
        <w:t>RC3 fires when forward lean is present WITHOUT ankle restriction (RC1). RC1 drives lean when ankle is restricted.</w:t>
      </w:r>
    </w:p>
    <w:p>
      <w:pPr>
        <w:spacing w:before="120" w:after="120"/>
        <w:pBdr>
          <w:bottom w:val="single" w:sz="6" w:space="1" w:color="C02020"/>
        </w:pBdr>
      </w:pPr>
    </w:p>
    <w:p>
      <w:pPr>
        <w:spacing w:before="320" w:after="80"/>
      </w:pPr>
      <w:r>
        <w:rPr>
          <w:rFonts w:ascii="Calibri" w:hAnsi="Calibri"/>
          <w:b/>
          <w:i w:val="0"/>
          <w:color w:val="0F274D"/>
          <w:sz w:val="30"/>
        </w:rPr>
        <w:t>Where things conflict</w:t>
      </w:r>
    </w:p>
    <w:tbl>
      <w:tblPr>
        <w:tblStyle w:val="TableGrid"/>
        <w:tblW w:type="auto" w:w="0"/>
        <w:tblLook w:firstColumn="1" w:firstRow="1" w:lastColumn="0" w:lastRow="0" w:noHBand="0" w:noVBand="1" w:val="04A0"/>
      </w:tblPr>
      <w:tblGrid>
        <w:gridCol w:w="9746"/>
      </w:tblGrid>
      <w:tr>
        <w:tc>
          <w:tcPr>
            <w:tcW w:type="dxa" w:w="9746"/>
            <w:shd w:val="clear" w:color="auto" w:fill="F8D0D0"/>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2020"/>
                <w:sz w:val="20"/>
              </w:rPr>
              <w:t>CONFLICT 1 — ACCEPTABLE bucket collapses mild + moderate lean with no flag</w:t>
              <w:br/>
            </w:r>
            <w:r>
              <w:rPr>
                <w:rFonts w:ascii="Calibri" w:hAnsi="Calibri"/>
                <w:b w:val="0"/>
                <w:i w:val="0"/>
                <w:color w:val="1C1C1C"/>
                <w:sz w:val="19"/>
              </w:rPr>
              <w:t>Script ACCEPTABLE (20–40°) covers MD good (19–28°) + mild (29–38°) + start of moderate (39–40°).</w:t>
              <w:br/>
              <w:t>A user with 35° lean at the bottom (MD mild fault — noticeable, should be coached) gets ACCEPTABLE status and excessive_forward_lean = False. The LLM only knows the raw angle — no pre-classified severity signal.</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7000"/>
                <w:sz w:val="20"/>
              </w:rPr>
              <w:t>CONFLICT 2 — WARNING fires too late — at moderate severity only</w:t>
              <w:br/>
            </w:r>
            <w:r>
              <w:rPr>
                <w:rFonts w:ascii="Calibri" w:hAnsi="Calibri"/>
                <w:b w:val="0"/>
                <w:i w:val="0"/>
                <w:color w:val="1C1C1C"/>
                <w:sz w:val="19"/>
              </w:rPr>
              <w:t>Script WARNING (&gt;40°) aligns with MD moderate fault start. MD mild fault (29–38° front / 30–40° side) generates no boolean flag at all. The LLM must infer severity entirely from the raw torso_lean_max angle.</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7000"/>
                <w:sz w:val="20"/>
              </w:rPr>
              <w:t>CONFLICT 3 — Script uses back_angle_max — LLM gets peak lean, not bottom position</w:t>
              <w:br/>
            </w:r>
            <w:r>
              <w:rPr>
                <w:rFonts w:ascii="Calibri" w:hAnsi="Calibri"/>
                <w:b w:val="0"/>
                <w:i w:val="0"/>
                <w:color w:val="1C1C1C"/>
                <w:sz w:val="19"/>
              </w:rPr>
              <w:t>The fault flag uses back_angle_max_mean (worst lean across the full rep). For the OpenCV image label, back_angle_at_bottom is the more relevant angle — it shows the lean at the position the user is being coached on.</w:t>
              <w:br/>
              <w:t>These two fields can differ significantly if the worst lean occurs mid-rep rather than at the bottom.</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1E5BA8"/>
                <w:sz w:val="20"/>
              </w:rPr>
              <w:t>CONFLICT 4 — Script threshold GOOD ≤20° vs MD front excellent ≤18°</w:t>
              <w:br/>
            </w:r>
            <w:r>
              <w:rPr>
                <w:rFonts w:ascii="Calibri" w:hAnsi="Calibri"/>
                <w:b w:val="0"/>
                <w:i w:val="0"/>
                <w:color w:val="1C1C1C"/>
                <w:sz w:val="19"/>
              </w:rPr>
              <w:t>Script calls ≤20° GOOD but MD front camera excellent ends at 18°. 19–20° lean = script GOOD but MD good (not excellent) for front camera.</w:t>
              <w:br/>
              <w:t>Minor — only 2° discrepancy, functionally acceptable.</w:t>
            </w:r>
          </w:p>
        </w:tc>
      </w:tr>
    </w:tbl>
    <w:p>
      <w:pPr>
        <w:spacing w:after="60"/>
      </w:pPr>
    </w:p>
    <w:p>
      <w:pPr>
        <w:spacing w:before="120" w:after="120"/>
        <w:pBdr>
          <w:bottom w:val="single" w:sz="6" w:space="1" w:color="1E5BA8"/>
        </w:pBdr>
      </w:pPr>
    </w:p>
    <w:p>
      <w:pPr>
        <w:spacing w:before="320" w:after="80"/>
      </w:pPr>
      <w:r>
        <w:rPr>
          <w:rFonts w:ascii="Calibri" w:hAnsi="Calibri"/>
          <w:b/>
          <w:i w:val="0"/>
          <w:color w:val="0F274D"/>
          <w:sz w:val="30"/>
        </w:rPr>
        <w:t>Recommended thresholds</w:t>
      </w:r>
    </w:p>
    <w:p>
      <w:pPr>
        <w:spacing w:before="200" w:after="60"/>
      </w:pPr>
      <w:r>
        <w:rPr>
          <w:rFonts w:ascii="Calibri" w:hAnsi="Calibri"/>
          <w:b/>
          <w:i w:val="0"/>
          <w:color w:val="1E5BA8"/>
          <w:sz w:val="24"/>
        </w:rPr>
        <w:t>Image overlay labels (Excellent / Good / Warning) — using back_angle_at_bottom</w:t>
      </w: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E5BA8"/>
                <w:sz w:val="20"/>
              </w:rPr>
              <w:t xml:space="preserve">Field to use for image label:  </w:t>
            </w:r>
            <w:r>
              <w:rPr>
                <w:rFonts w:ascii="Calibri" w:hAnsi="Calibri"/>
                <w:b w:val="0"/>
                <w:i w:val="0"/>
                <w:color w:val="1C1C1C"/>
                <w:sz w:val="20"/>
              </w:rPr>
              <w:t>Use back_angle_at_bottom (trunk lean at the bottom of the squat) for the OpenCV image label. This is the position being annotated in the worst-rep frame. Use back_angle_max for the LLM fault flag (captures worst-case lean across the rep).</w:t>
            </w:r>
          </w:p>
        </w:tc>
      </w:tr>
    </w:tbl>
    <w:p>
      <w:pPr>
        <w:spacing w:after="80"/>
      </w:pP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417"/>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Label</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Front camera</w:t>
              <w:br/>
              <w:t>(back_angle_at_bottom)</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Side camera</w:t>
              <w:br/>
              <w:t>(back_angle_at_bottom)</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alignment</w:t>
            </w:r>
          </w:p>
        </w:tc>
        <w:tc>
          <w:tcPr>
            <w:tcW w:type="dxa" w:w="2835"/>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What it means</w:t>
            </w:r>
          </w:p>
        </w:tc>
      </w:tr>
      <w:tr>
        <w:tc>
          <w:tcPr>
            <w:tcW w:type="dxa" w:w="141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 18°</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 20°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Excellent</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Very upright — goblet squat ideal form</w:t>
            </w:r>
          </w:p>
        </w:tc>
      </w:tr>
      <w:tr>
        <w:tc>
          <w:tcPr>
            <w:tcW w:type="dxa" w:w="141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19–28°</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20–30°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Good</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Slight lean — acceptable, no action needed</w:t>
            </w:r>
          </w:p>
        </w:tc>
      </w:tr>
      <w:tr>
        <w:tc>
          <w:tcPr>
            <w:tcW w:type="dxa" w:w="1417"/>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Warning</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&gt; 28°</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&gt; 30°</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Mild + Moderate + Severe</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Noticeable lean — needs coaching</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C07000"/>
                <w:sz w:val="20"/>
              </w:rPr>
              <w:t xml:space="preserve">Note:  </w:t>
            </w:r>
            <w:r>
              <w:rPr>
                <w:rFonts w:ascii="Calibri" w:hAnsi="Calibri"/>
                <w:b w:val="0"/>
                <w:i w:val="0"/>
                <w:color w:val="1C1C1C"/>
                <w:sz w:val="20"/>
              </w:rPr>
              <w:t>Warning covers MD mild (28–38° front / 30–40° side), moderate (39–50°), and severe (51°+). The LLM uses the full 5-grade MD table for nuanced coaching language — the image label just signals to the user that the lean needs attention.</w:t>
            </w:r>
          </w:p>
        </w:tc>
      </w:tr>
    </w:tbl>
    <w:p>
      <w:pPr>
        <w:spacing w:after="80"/>
      </w:pPr>
    </w:p>
    <w:p>
      <w:pPr>
        <w:spacing w:before="200" w:after="60"/>
      </w:pPr>
      <w:r>
        <w:rPr>
          <w:rFonts w:ascii="Calibri" w:hAnsi="Calibri"/>
          <w:b/>
          <w:i w:val="0"/>
          <w:color w:val="1E5BA8"/>
          <w:sz w:val="24"/>
        </w:rPr>
        <w:t>LLM fault flag — updated (back_angle_max)</w:t>
      </w:r>
    </w:p>
    <w:p>
      <w:pPr>
        <w:spacing w:before="20" w:after="80"/>
      </w:pPr>
      <w:r>
        <w:rPr>
          <w:rFonts w:ascii="Calibri" w:hAnsi="Calibri"/>
          <w:b w:val="0"/>
          <w:i w:val="0"/>
          <w:color w:val="1C1C1C"/>
          <w:sz w:val="20"/>
        </w:rPr>
        <w:t>The excessive_forward_lean boolean should fire earlier — at MD mild fault start, not at moderate:</w:t>
      </w:r>
    </w:p>
    <w:tbl>
      <w:tblPr>
        <w:tblStyle w:val="TableGrid"/>
        <w:tblW w:type="auto" w:w="0"/>
        <w:tblLook w:firstColumn="1" w:firstRow="1" w:lastColumn="0" w:lastRow="0" w:noHBand="0" w:noVBand="1" w:val="04A0"/>
      </w:tblPr>
      <w:tblGrid>
        <w:gridCol w:w="2436"/>
        <w:gridCol w:w="2436"/>
        <w:gridCol w:w="2436"/>
        <w:gridCol w:w="2436"/>
      </w:tblGrid>
      <w:tr>
        <w:tc>
          <w:tcPr>
            <w:tcW w:type="dxa" w:w="113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Camera</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Current threshold</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Recommended threshold</w:t>
            </w:r>
          </w:p>
        </w:tc>
        <w:tc>
          <w:tcPr>
            <w:tcW w:type="dxa" w:w="3402"/>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Rationale</w:t>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255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&gt; 40° (WARNING)</w:t>
            </w:r>
          </w:p>
        </w:tc>
        <w:tc>
          <w:tcPr>
            <w:tcW w:type="dxa" w:w="255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&gt; 28°</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Aligns with MD mild fault start — gives LLM a boolean signal for noticeable lean</w:t>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255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&gt; 40° (WARNING)</w:t>
            </w:r>
          </w:p>
        </w:tc>
        <w:tc>
          <w:tcPr>
            <w:tcW w:type="dxa" w:w="255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&gt; 30°</w:t>
            </w:r>
          </w:p>
        </w:tc>
        <w:tc>
          <w:tcPr>
            <w:tcW w:type="dxa" w:w="3402"/>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Aligns with MD mild fault start for side camera</w:t>
            </w:r>
          </w:p>
        </w:tc>
      </w:tr>
    </w:tbl>
    <w:p>
      <w:pPr>
        <w:spacing w:after="80"/>
      </w:pPr>
    </w:p>
    <w:p>
      <w:pPr>
        <w:spacing w:before="120" w:after="120"/>
        <w:pBdr>
          <w:bottom w:val="single" w:sz="6" w:space="1" w:color="1E5BA8"/>
        </w:pBdr>
      </w:pPr>
    </w:p>
    <w:p>
      <w:pPr>
        <w:spacing w:before="320" w:after="80"/>
      </w:pPr>
      <w:r>
        <w:rPr>
          <w:rFonts w:ascii="Calibri" w:hAnsi="Calibri"/>
          <w:b/>
          <w:i w:val="0"/>
          <w:color w:val="0F274D"/>
          <w:sz w:val="30"/>
        </w:rPr>
        <w:t>Classification logic — agreed</w:t>
      </w:r>
    </w:p>
    <w:p>
      <w:pPr>
        <w:spacing w:before="200" w:after="60"/>
      </w:pPr>
      <w:r>
        <w:rPr>
          <w:rFonts w:ascii="Calibri" w:hAnsi="Calibri"/>
          <w:b/>
          <w:i w:val="0"/>
          <w:color w:val="1E5BA8"/>
          <w:sz w:val="24"/>
        </w:rPr>
        <w:t>Back angle label for OpenCV image (back_angle_at_bottom)</w:t>
      </w:r>
    </w:p>
    <w:p>
      <w:pPr>
        <w:spacing w:before="20" w:after="80"/>
      </w:pPr>
      <w:r>
        <w:rPr>
          <w:rFonts w:ascii="Calibri" w:hAnsi="Calibri"/>
          <w:b w:val="0"/>
          <w:i w:val="0"/>
          <w:color w:val="1C1C1C"/>
          <w:sz w:val="20"/>
        </w:rPr>
        <w:t>Simple 3-tier threshold — no boolean prerequisite needed (unlike depth). Same convention as MD.</w:t>
      </w:r>
    </w:p>
    <w:tbl>
      <w:tblPr>
        <w:tblStyle w:val="TableGrid"/>
        <w:tblW w:type="auto" w:w="0"/>
        <w:tblLook w:firstColumn="1" w:firstRow="1" w:lastColumn="0" w:lastRow="0" w:noHBand="0" w:noVBand="1" w:val="04A0"/>
      </w:tblPr>
      <w:tblGrid>
        <w:gridCol w:w="9746"/>
      </w:tblGrid>
      <w:tr>
        <w:tc>
          <w:tcPr>
            <w:tcW w:type="dxa" w:w="9746"/>
            <w:shd w:val="clear" w:color="auto" w:fill="111827"/>
            <w:tcBorders>
              <w:top w:val="single" w:sz="6" w:space="0" w:color="1E2433"/>
              <w:left w:val="single" w:sz="6" w:space="0" w:color="1E2433"/>
              <w:bottom w:val="single" w:sz="6" w:space="0" w:color="1E2433"/>
              <w:right w:val="single" w:sz="6" w:space="0" w:color="1E2433"/>
            </w:tcBorders>
          </w:tcPr>
          <w:p>
            <w:pPr>
              <w:spacing w:before="80" w:after="80"/>
            </w:pPr>
            <w:r>
              <w:rPr>
                <w:rFonts w:ascii="Courier New" w:hAnsi="Courier New"/>
                <w:b w:val="0"/>
                <w:i w:val="0"/>
                <w:color w:val="86EFAC"/>
                <w:sz w:val="18"/>
              </w:rPr>
              <w:t># Back angle image label — using back_angle_at_bottom</w:t>
              <w:br/>
              <w:t># All values in degrees from vertical (same convention as MD)</w:t>
              <w:br/>
              <w:br/>
              <w:t># Front camera</w:t>
              <w:br/>
              <w:t>if back_angle_at_bottom &lt;= 18:</w:t>
              <w:br/>
              <w:t xml:space="preserve">    back_label = 'Excellent'</w:t>
              <w:br/>
              <w:t>elif back_angle_at_bottom &lt;= 28:</w:t>
              <w:br/>
              <w:t xml:space="preserve">    back_label = 'Good'</w:t>
              <w:br/>
              <w:t>else:</w:t>
              <w:br/>
              <w:t xml:space="preserve">    back_label = 'Warning'</w:t>
              <w:br/>
              <w:br/>
              <w:t># Side camera</w:t>
              <w:br/>
              <w:t>if back_angle_at_bottom &lt;= 20:</w:t>
              <w:br/>
              <w:t xml:space="preserve">    back_label = 'Excellent'</w:t>
              <w:br/>
              <w:t>elif back_angle_at_bottom &lt;= 30:</w:t>
              <w:br/>
              <w:t xml:space="preserve">    back_label = 'Good'</w:t>
              <w:br/>
              <w:t>else:</w:t>
              <w:br/>
              <w:t xml:space="preserve">    back_label = 'Warning'</w:t>
            </w:r>
          </w:p>
        </w:tc>
      </w:tr>
    </w:tbl>
    <w:p>
      <w:pPr>
        <w:spacing w:after="80"/>
      </w:pPr>
    </w:p>
    <w:p>
      <w:pPr>
        <w:spacing w:before="200" w:after="60"/>
      </w:pPr>
      <w:r>
        <w:rPr>
          <w:rFonts w:ascii="Calibri" w:hAnsi="Calibri"/>
          <w:b/>
          <w:i w:val="0"/>
          <w:color w:val="1E5BA8"/>
          <w:sz w:val="24"/>
        </w:rPr>
        <w:t>LLM fault flag (back_angle_max — worst lean across rep)</w:t>
      </w:r>
    </w:p>
    <w:tbl>
      <w:tblPr>
        <w:tblStyle w:val="TableGrid"/>
        <w:tblW w:type="auto" w:w="0"/>
        <w:tblLook w:firstColumn="1" w:firstRow="1" w:lastColumn="0" w:lastRow="0" w:noHBand="0" w:noVBand="1" w:val="04A0"/>
      </w:tblPr>
      <w:tblGrid>
        <w:gridCol w:w="9746"/>
      </w:tblGrid>
      <w:tr>
        <w:tc>
          <w:tcPr>
            <w:tcW w:type="dxa" w:w="9746"/>
            <w:shd w:val="clear" w:color="auto" w:fill="111827"/>
            <w:tcBorders>
              <w:top w:val="single" w:sz="6" w:space="0" w:color="1E2433"/>
              <w:left w:val="single" w:sz="6" w:space="0" w:color="1E2433"/>
              <w:bottom w:val="single" w:sz="6" w:space="0" w:color="1E2433"/>
              <w:right w:val="single" w:sz="6" w:space="0" w:color="1E2433"/>
            </w:tcBorders>
          </w:tcPr>
          <w:p>
            <w:pPr>
              <w:spacing w:before="80" w:after="80"/>
            </w:pPr>
            <w:r>
              <w:rPr>
                <w:rFonts w:ascii="Courier New" w:hAnsi="Courier New"/>
                <w:b w:val="0"/>
                <w:i w:val="0"/>
                <w:color w:val="86EFAC"/>
                <w:sz w:val="18"/>
              </w:rPr>
              <w:t># Updated excessive_forward_lean flag — fires at mild fault, not moderate</w:t>
              <w:br/>
              <w:t>front_threshold = 28   # was 40</w:t>
              <w:br/>
              <w:t>side_threshold  = 30   # was 40</w:t>
              <w:br/>
              <w:br/>
              <w:t>excessive_forward_lean = back_angle_max_mean &gt; threshold_for_camera</w:t>
              <w:br/>
              <w:t># LLM also receives torso_lean_max (raw angle) for nuanced scoring</w:t>
            </w:r>
          </w:p>
        </w:tc>
      </w:tr>
    </w:tbl>
    <w:p>
      <w:pPr>
        <w:spacing w:after="80"/>
      </w:pPr>
    </w:p>
    <w:p>
      <w:pPr>
        <w:spacing w:before="120" w:after="120"/>
        <w:pBdr>
          <w:bottom w:val="single" w:sz="6" w:space="1" w:color="1E5BA8"/>
        </w:pBdr>
      </w:pPr>
    </w:p>
    <w:p>
      <w:pPr>
        <w:spacing w:before="320" w:after="80"/>
      </w:pPr>
      <w:r>
        <w:rPr>
          <w:rFonts w:ascii="Calibri" w:hAnsi="Calibri"/>
          <w:b/>
          <w:i w:val="0"/>
          <w:color w:val="0F274D"/>
          <w:sz w:val="30"/>
        </w:rPr>
        <w:t>Actions — what needs updating and where</w:t>
      </w: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202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1</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Biomechanics script</w:t>
              <w:br/>
            </w:r>
            <w:r>
              <w:rPr>
                <w:rFonts w:ascii="Calibri" w:hAnsi="Calibri"/>
                <w:b w:val="0"/>
                <w:i w:val="0"/>
                <w:color w:val="1C1C1C"/>
                <w:sz w:val="19"/>
              </w:rPr>
              <w:t>Add back_angle label per rep using back_angle_at_bottom</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Add back_label to back_data output per rep:</w:t>
              <w:br/>
              <w:t xml:space="preserve">  Front: Excellent ≤18°, Good 19–28°, Warning &gt;28°</w:t>
              <w:br/>
              <w:t xml:space="preserve">  Side:  Excellent ≤20°, Good 20–30°, Warning &gt;30°</w:t>
              <w:br/>
              <w:t>Using back_angle_at_bottom (not back_angle_max) for the image annotation label.</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202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2</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Biomechanics script</w:t>
              <w:br/>
            </w:r>
            <w:r>
              <w:rPr>
                <w:rFonts w:ascii="Calibri" w:hAnsi="Calibri"/>
                <w:b w:val="0"/>
                <w:i w:val="0"/>
                <w:color w:val="1C1C1C"/>
                <w:sz w:val="19"/>
              </w:rPr>
              <w:t>Update excessive_forward_lean threshold in internal classification</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Current: WARNING fires at back_angle_max &gt; 40°</w:t>
              <w:br/>
              <w:t>Recommended: fire at &gt; 28° (front) or &gt; 30° (side) — aligns with MD mild fault start</w:t>
              <w:br/>
              <w:t>Also update status labels: GOOD / ACCEPTABLE / WARNING → Excellent / Good / Warning</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700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3</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Python test script (script_test_new_haiku.py)</w:t>
              <w:br/>
            </w:r>
            <w:r>
              <w:rPr>
                <w:rFonts w:ascii="Calibri" w:hAnsi="Calibri"/>
                <w:b w:val="0"/>
                <w:i w:val="0"/>
                <w:color w:val="1C1C1C"/>
                <w:sz w:val="19"/>
              </w:rPr>
              <w:t>Update excessive_forward_lean flag threshold passed to LLM</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Current: True if 'WARNING' in status_distribution (fires at &gt;40°)</w:t>
              <w:br/>
              <w:t>Update to fire at 'Good' threshold: True if back_angle_max_mean &gt; 28 (front) or &gt; 30 (side)</w:t>
              <w:br/>
              <w:t>Ensures LLM gets a boolean signal for noticeable lean, not just severe lean.</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1A6E2E"/>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4</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goblet_squat_coaching_reference.md</w:t>
              <w:br/>
            </w:r>
            <w:r>
              <w:rPr>
                <w:rFonts w:ascii="Calibri" w:hAnsi="Calibri"/>
                <w:b w:val="0"/>
                <w:i w:val="0"/>
                <w:color w:val="1C1C1C"/>
                <w:sz w:val="19"/>
              </w:rPr>
              <w:t>No changes needed — MD 5-grade thresholds are correct and research-backed</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Front: Excellent 5–18°, Good 19–28°, Mild 29–38°, Moderate 39–50°, Severe 51°+</w:t>
              <w:br/>
              <w:t>Side:  Excellent 5–20°, Good 20–30°, Mild 30–40°, Moderate 40–50°, Severe 50°+</w:t>
              <w:br/>
              <w:t>These remain as the LLM's scoring reference — confirmed as-is.</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1A6E2E"/>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5</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System prompt v2.0 — STEP 1</w:t>
              <w:br/>
            </w:r>
            <w:r>
              <w:rPr>
                <w:rFonts w:ascii="Calibri" w:hAnsi="Calibri"/>
                <w:b w:val="0"/>
                <w:i w:val="0"/>
                <w:color w:val="1C1C1C"/>
                <w:sz w:val="19"/>
              </w:rPr>
              <w:t>Targets already correct — confirm as-is</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Trunk lean target ≤20° (side) / ≤18° (front) matches new Excellent thresholds exactly.</w:t>
              <w:br/>
              <w:t>No change needed.</w:t>
            </w:r>
          </w:p>
        </w:tc>
      </w:tr>
    </w:tbl>
    <w:p>
      <w:pPr>
        <w:spacing w:after="60"/>
      </w:pPr>
    </w:p>
    <w:p>
      <w:pPr>
        <w:spacing w:before="120" w:after="120"/>
        <w:pBdr>
          <w:bottom w:val="single" w:sz="6" w:space="1" w:color="1E5BA8"/>
        </w:pBdr>
      </w:pPr>
    </w:p>
    <w:p>
      <w:pPr>
        <w:spacing w:before="200" w:after="60"/>
      </w:pPr>
      <w:r>
        <w:rPr>
          <w:rFonts w:ascii="Calibri" w:hAnsi="Calibri"/>
          <w:b/>
          <w:i w:val="0"/>
          <w:color w:val="1E5BA8"/>
          <w:sz w:val="24"/>
        </w:rPr>
        <w:t>Sign-off — agreed thresholds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13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Camera</w:t>
            </w:r>
          </w:p>
        </w:tc>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Label</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back_angle_at_bottom</w:t>
              <w:br/>
              <w:t>(image overlay)</w:t>
            </w:r>
          </w:p>
        </w:tc>
        <w:tc>
          <w:tcPr>
            <w:tcW w:type="dxa" w:w="311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excessive_forward_lean flag</w:t>
              <w:br/>
              <w:t>threshold (back_angle_max)</w:t>
            </w:r>
          </w:p>
        </w:tc>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Sign-off</w:t>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18°</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19–28°</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Warning</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28°</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28° → True</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20°</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20–30°</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13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Warning</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30°</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30° → True</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bl>
    <w:p>
      <w:pPr>
        <w:spacing w:after="80"/>
      </w:pPr>
    </w:p>
    <w:p>
      <w:pPr>
        <w:spacing w:before="20" w:after="80"/>
      </w:pPr>
      <w:r>
        <w:rPr>
          <w:rFonts w:ascii="Calibri" w:hAnsi="Calibri"/>
          <w:b w:val="0"/>
          <w:i w:val="0"/>
          <w:color w:val="555555"/>
          <w:sz w:val="18"/>
        </w:rPr>
        <w:t>MD 5-grade system unchanged — used by LLM for coaching language only.</w:t>
      </w:r>
    </w:p>
    <w:p>
      <w:pPr>
        <w:spacing w:before="20" w:after="80"/>
      </w:pPr>
      <w:r>
        <w:rPr>
          <w:rFonts w:ascii="Calibri" w:hAnsi="Calibri"/>
          <w:b w:val="0"/>
          <w:i w:val="0"/>
          <w:color w:val="555555"/>
          <w:sz w:val="18"/>
        </w:rPr>
        <w:t>Next parameter: Valgus ratio</w:t>
      </w:r>
    </w:p>
    <w:p>
      <w:pPr>
        <w:spacing w:before="240"/>
      </w:pPr>
      <w:r>
        <w:rPr>
          <w:rFonts w:ascii="Calibri" w:hAnsi="Calibri"/>
          <w:b w:val="0"/>
          <w:i/>
          <w:color w:val="555555"/>
          <w:sz w:val="16"/>
        </w:rPr>
        <w:t>Kinetic  ·  Threshold Alignment Brief  ·  Back Angle  ·  v0.1  ·  May 2026</w:t>
      </w:r>
    </w:p>
    <w:p>
      <w:r>
        <w:br w:type="page"/>
      </w:r>
    </w:p>
    <w:p>
      <w:r>
        <w:rPr>
          <w:rFonts w:ascii="Calibri" w:hAnsi="Calibri"/>
          <w:b/>
          <w:i w:val="0"/>
          <w:color w:val="0F274D"/>
          <w:sz w:val="36"/>
        </w:rPr>
        <w:t>Kinetic — Threshold Alignment Brief</w:t>
      </w:r>
    </w:p>
    <w:p>
      <w:pPr>
        <w:spacing w:after="80"/>
      </w:pPr>
      <w:r>
        <w:rPr>
          <w:rFonts w:ascii="Calibri" w:hAnsi="Calibri"/>
          <w:b w:val="0"/>
          <w:i w:val="0"/>
          <w:color w:val="555555"/>
          <w:sz w:val="18"/>
        </w:rPr>
        <w:t>Parameter: Knee Valgus  ·  v0.1 Draft  ·  May 2026</w:t>
      </w:r>
    </w:p>
    <w:p>
      <w:pPr>
        <w:spacing w:before="120" w:after="120"/>
        <w:pBdr>
          <w:bottom w:val="single" w:sz="6" w:space="1" w:color="1E5BA8"/>
        </w:pBdr>
      </w:pP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E5BA8"/>
                <w:sz w:val="20"/>
              </w:rPr>
              <w:t xml:space="preserve">Scope:  </w:t>
            </w:r>
            <w:r>
              <w:rPr>
                <w:rFonts w:ascii="Calibri" w:hAnsi="Calibri"/>
                <w:b w:val="0"/>
                <w:i w:val="0"/>
                <w:color w:val="1C1C1C"/>
                <w:sz w:val="20"/>
              </w:rPr>
              <w:t>Valgus is a frontal-plane measurement. Front camera only. Side camera sessions do not produce valgus data — stability_data fields will be null for side camera. The LLM is instructed not to score or comment on valgus from side-camera sessions.</w:t>
            </w:r>
          </w:p>
        </w:tc>
      </w:tr>
    </w:tbl>
    <w:p>
      <w:pPr>
        <w:spacing w:after="80"/>
      </w:pPr>
    </w:p>
    <w:p>
      <w:pPr>
        <w:spacing w:before="320" w:after="80"/>
      </w:pPr>
      <w:r>
        <w:rPr>
          <w:rFonts w:ascii="Calibri" w:hAnsi="Calibri"/>
          <w:b/>
          <w:i w:val="0"/>
          <w:color w:val="0F274D"/>
          <w:sz w:val="30"/>
        </w:rPr>
        <w:t>Knee Valgus</w:t>
      </w:r>
    </w:p>
    <w:p>
      <w:pPr>
        <w:spacing w:before="200" w:after="60"/>
      </w:pPr>
      <w:r>
        <w:rPr>
          <w:rFonts w:ascii="Calibri" w:hAnsi="Calibri"/>
          <w:b/>
          <w:i w:val="0"/>
          <w:color w:val="1E5BA8"/>
          <w:sz w:val="24"/>
        </w:rPr>
        <w:t>1. What the biomechanics script measures and passes to the LLM</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stability_data — knee_valgus_distance  (normalized inward collapse distance, per rep)</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stability_data — valgus_flag  (boolean — valgus detected this rep)</w:t>
      </w:r>
    </w:p>
    <w:p>
      <w:pPr>
        <w:pStyle w:val="ListBullet"/>
        <w:spacing w:before="20" w:after="40"/>
        <w:ind w:left="227"/>
      </w:pPr>
      <w:r>
        <w:rPr>
          <w:rFonts w:ascii="Calibri" w:hAnsi="Calibri"/>
          <w:b/>
          <w:i w:val="0"/>
          <w:color w:val="1C1C1C"/>
          <w:sz w:val="20"/>
        </w:rPr>
        <w:t xml:space="preserve">Per-rep field:  </w:t>
      </w:r>
      <w:r>
        <w:rPr>
          <w:rFonts w:ascii="Calibri" w:hAnsi="Calibri"/>
          <w:b w:val="0"/>
          <w:i w:val="0"/>
          <w:color w:val="1C1C1C"/>
          <w:sz w:val="20"/>
        </w:rPr>
        <w:t>stability_data — valgus_phase  (EARLY / LATE / THROUGHOUT — when in the rep)</w:t>
      </w:r>
    </w:p>
    <w:p>
      <w:pPr>
        <w:pStyle w:val="ListBullet"/>
        <w:spacing w:before="20" w:after="40"/>
        <w:ind w:left="227"/>
      </w:pPr>
      <w:r>
        <w:rPr>
          <w:rFonts w:ascii="Calibri" w:hAnsi="Calibri"/>
          <w:b/>
          <w:i w:val="0"/>
          <w:color w:val="1C1C1C"/>
          <w:sz w:val="20"/>
        </w:rPr>
        <w:t xml:space="preserve">Consolidated:  </w:t>
      </w:r>
      <w:r>
        <w:rPr>
          <w:rFonts w:ascii="Calibri" w:hAnsi="Calibri"/>
          <w:b w:val="0"/>
          <w:i w:val="0"/>
          <w:color w:val="1C1C1C"/>
          <w:sz w:val="20"/>
        </w:rPr>
        <w:t>consolidated — stability_data — knee_valgus_mean  (mean distance across flagged reps)</w:t>
      </w:r>
    </w:p>
    <w:p>
      <w:pPr>
        <w:pStyle w:val="ListBullet"/>
        <w:spacing w:before="20" w:after="40"/>
        <w:ind w:left="227"/>
      </w:pPr>
      <w:r>
        <w:rPr>
          <w:rFonts w:ascii="Calibri" w:hAnsi="Calibri"/>
          <w:b/>
          <w:i w:val="0"/>
          <w:color w:val="1C1C1C"/>
          <w:sz w:val="20"/>
        </w:rPr>
        <w:t xml:space="preserve">Consolidated:  </w:t>
      </w:r>
      <w:r>
        <w:rPr>
          <w:rFonts w:ascii="Calibri" w:hAnsi="Calibri"/>
          <w:b w:val="0"/>
          <w:i w:val="0"/>
          <w:color w:val="1C1C1C"/>
          <w:sz w:val="20"/>
        </w:rPr>
        <w:t>consolidated — stability_data — valgus_phase_distribution  (phase breakdown across reps)</w:t>
      </w:r>
    </w:p>
    <w:p>
      <w:pPr>
        <w:pStyle w:val="ListBullet"/>
        <w:spacing w:before="20" w:after="40"/>
        <w:ind w:left="227"/>
      </w:pPr>
      <w:r>
        <w:rPr>
          <w:rFonts w:ascii="Calibri" w:hAnsi="Calibri"/>
          <w:b/>
          <w:i w:val="0"/>
          <w:color w:val="1C1C1C"/>
          <w:sz w:val="20"/>
        </w:rPr>
        <w:t xml:space="preserve">Consolidated:  </w:t>
      </w:r>
      <w:r>
        <w:rPr>
          <w:rFonts w:ascii="Calibri" w:hAnsi="Calibri"/>
          <w:b w:val="0"/>
          <w:i w:val="0"/>
          <w:color w:val="1C1C1C"/>
          <w:sz w:val="20"/>
        </w:rPr>
        <w:t>consolidated — stability_data — valgus_flag_reps  (which rep numbers had valgus)</w:t>
      </w:r>
    </w:p>
    <w:p>
      <w:pPr>
        <w:spacing w:before="20" w:after="80"/>
      </w:pPr>
      <w:r>
        <w:rPr>
          <w:rFonts w:ascii="Calibri" w:hAnsi="Calibri"/>
          <w:b w:val="0"/>
          <w:i w:val="0"/>
          <w:color w:val="1C1C1C"/>
          <w:sz w:val="20"/>
        </w:rPr>
        <w:t>The LLM fault flag constructed in the Python script:</w:t>
      </w: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E5BA8"/>
                <w:sz w:val="20"/>
              </w:rPr>
              <w:t xml:space="preserve">Fault flag:  </w:t>
            </w:r>
            <w:r>
              <w:rPr>
                <w:rFonts w:ascii="Calibri" w:hAnsi="Calibri"/>
                <w:b w:val="0"/>
                <w:i w:val="0"/>
                <w:color w:val="1C1C1C"/>
                <w:sz w:val="20"/>
              </w:rPr>
              <w:t>knee_valgus (session): {valgus_phase_distribution}  |  mean_distance: {knee_valgus_mean}  |  reps: {valgus_flag_reps}</w:t>
              <w:br/>
              <w:t>LLM receives: the phase distribution (string), the mean distance (float), and the affected rep numbers. No pre-classified severity grade is passed — LLM must infer severity from the distance value.</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C07000"/>
                <w:sz w:val="20"/>
              </w:rPr>
              <w:t xml:space="preserve">Metric clarification — distance vs ratio:  </w:t>
            </w:r>
            <w:r>
              <w:rPr>
                <w:rFonts w:ascii="Calibri" w:hAnsi="Calibri"/>
                <w:b w:val="0"/>
                <w:i w:val="0"/>
                <w:color w:val="1C1C1C"/>
                <w:sz w:val="20"/>
              </w:rPr>
              <w:t>The script uses knee_valgus_distance (a normalized value, e.g. 0.201). The MD coaching reference uses knee gap / hip gap ratio (e.g. 0.95). These are inversely related: valgus_distance ≈ 1 − ratio. Example: ratio 0.80 → distance ≈ 0.20. Ratio 0.95 (threshold) → distance ≈ 0.05.</w:t>
            </w:r>
          </w:p>
        </w:tc>
      </w:tr>
    </w:tbl>
    <w:p>
      <w:pPr>
        <w:spacing w:after="80"/>
      </w:pPr>
    </w:p>
    <w:p>
      <w:pPr>
        <w:spacing w:before="120" w:after="120"/>
        <w:pBdr>
          <w:bottom w:val="single" w:sz="6" w:space="1" w:color="1E5BA8"/>
        </w:pBdr>
      </w:pPr>
    </w:p>
    <w:p>
      <w:pPr>
        <w:spacing w:before="200" w:after="60"/>
      </w:pPr>
      <w:r>
        <w:rPr>
          <w:rFonts w:ascii="Calibri" w:hAnsi="Calibri"/>
          <w:b/>
          <w:i w:val="0"/>
          <w:color w:val="1E5BA8"/>
          <w:sz w:val="24"/>
        </w:rPr>
        <w:t>2. Current state across all sources</w:t>
      </w:r>
    </w:p>
    <w:p>
      <w:pPr>
        <w:spacing w:before="120" w:after="40"/>
      </w:pPr>
      <w:r>
        <w:rPr>
          <w:rFonts w:ascii="Calibri" w:hAnsi="Calibri"/>
          <w:b/>
          <w:i w:val="0"/>
          <w:color w:val="1C1C1C"/>
          <w:sz w:val="21"/>
        </w:rPr>
        <w:t>2a. Biomechanics script — valgus_flag threshold</w:t>
      </w:r>
    </w:p>
    <w:p>
      <w:pPr>
        <w:spacing w:before="20" w:after="80"/>
      </w:pPr>
      <w:r>
        <w:rPr>
          <w:rFonts w:ascii="Calibri" w:hAnsi="Calibri"/>
          <w:b w:val="0"/>
          <w:i w:val="0"/>
          <w:color w:val="1C1C1C"/>
          <w:sz w:val="20"/>
        </w:rPr>
        <w:t>valgus_flag = True when knee gap / hip gap ratio &lt; 0.95  (distance &gt; 0.05).</w:t>
      </w:r>
    </w:p>
    <w:p>
      <w:pPr>
        <w:spacing w:before="20" w:after="80"/>
      </w:pPr>
      <w:r>
        <w:rPr>
          <w:rFonts w:ascii="Calibri" w:hAnsi="Calibri"/>
          <w:b w:val="0"/>
          <w:i w:val="0"/>
          <w:color w:val="1C1C1C"/>
          <w:sz w:val="20"/>
        </w:rPr>
        <w:t>No severity grading — all valgus is treated identically once the flag fires.</w:t>
      </w:r>
    </w:p>
    <w:p>
      <w:pPr>
        <w:spacing w:before="120" w:after="40"/>
      </w:pPr>
      <w:r>
        <w:rPr>
          <w:rFonts w:ascii="Calibri" w:hAnsi="Calibri"/>
          <w:b/>
          <w:i w:val="0"/>
          <w:color w:val="1C1C1C"/>
          <w:sz w:val="21"/>
        </w:rPr>
        <w:t>2b. MD coaching reference — front camera (Part 1.2) — knee gap / hip gap ratio</w:t>
      </w:r>
    </w:p>
    <w:tbl>
      <w:tblPr>
        <w:tblStyle w:val="TableGrid"/>
        <w:tblW w:type="auto" w:w="0"/>
        <w:tblLook w:firstColumn="1" w:firstRow="1" w:lastColumn="0" w:lastRow="0" w:noHBand="0" w:noVBand="1" w:val="04A0"/>
      </w:tblPr>
      <w:tblGrid>
        <w:gridCol w:w="2436"/>
        <w:gridCol w:w="2436"/>
        <w:gridCol w:w="2436"/>
        <w:gridCol w:w="2436"/>
      </w:tblGrid>
      <w:tr>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grade</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Knee gap / hip gap ratio</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Approx. valgus_distance</w:t>
            </w:r>
          </w:p>
        </w:tc>
        <w:tc>
          <w:tcPr>
            <w:tcW w:type="dxa" w:w="3969"/>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Meaning</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Excellent</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0.98–1.15</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0.00–0.02</w:t>
            </w:r>
          </w:p>
        </w:tc>
        <w:tc>
          <w:tcPr>
            <w:tcW w:type="dxa" w:w="39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Knees wide — no valgus, tracking well</w:t>
            </w:r>
          </w:p>
        </w:tc>
      </w:tr>
      <w:tr>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0.92–0.97</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0.03–0.08</w:t>
            </w:r>
          </w:p>
        </w:tc>
        <w:tc>
          <w:tcPr>
            <w:tcW w:type="dxa" w:w="39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Minimal valgus risk — acceptable</w:t>
            </w:r>
          </w:p>
        </w:tc>
      </w:tr>
      <w:tr>
        <w:tc>
          <w:tcPr>
            <w:tcW w:type="dxa" w:w="1701"/>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0.85–0.91</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0.09–0.15</w:t>
            </w:r>
          </w:p>
        </w:tc>
        <w:tc>
          <w:tcPr>
            <w:tcW w:type="dxa" w:w="39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Mild valgus — knees beginning to cave</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0.72–0.84</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0.16–0.28</w:t>
            </w:r>
          </w:p>
        </w:tc>
        <w:tc>
          <w:tcPr>
            <w:tcW w:type="dxa" w:w="39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Moderate collapse — 0.201 test case was here</w:t>
            </w:r>
          </w:p>
        </w:tc>
      </w:tr>
      <w:tr>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0.00–0.71</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0.29</w:t>
            </w:r>
          </w:p>
        </w:tc>
        <w:tc>
          <w:tcPr>
            <w:tcW w:type="dxa" w:w="3969"/>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Severe valgus — significant knee shear</w:t>
            </w:r>
          </w:p>
        </w:tc>
      </w:tr>
    </w:tbl>
    <w:p>
      <w:pPr>
        <w:spacing w:after="80"/>
      </w:pPr>
    </w:p>
    <w:p>
      <w:pPr>
        <w:spacing w:before="120" w:after="40"/>
      </w:pPr>
      <w:r>
        <w:rPr>
          <w:rFonts w:ascii="Calibri" w:hAnsi="Calibri"/>
          <w:b/>
          <w:i w:val="0"/>
          <w:color w:val="1C1C1C"/>
          <w:sz w:val="21"/>
        </w:rPr>
        <w:t>2c. System prompt v2.0 — RC2 severity thresholds</w:t>
      </w:r>
    </w:p>
    <w:p>
      <w:pPr>
        <w:spacing w:before="20" w:after="80"/>
      </w:pPr>
      <w:r>
        <w:rPr>
          <w:rFonts w:ascii="Calibri" w:hAnsi="Calibri"/>
          <w:b w:val="0"/>
          <w:i w:val="0"/>
          <w:color w:val="1C1C1C"/>
          <w:sz w:val="20"/>
        </w:rPr>
        <w:t>RC2 severity uses knee gap / hip gap ratio (same as MD):</w:t>
      </w:r>
    </w:p>
    <w:tbl>
      <w:tblPr>
        <w:tblStyle w:val="TableGrid"/>
        <w:tblW w:type="auto" w:w="0"/>
        <w:tblLook w:firstColumn="1" w:firstRow="1" w:lastColumn="0" w:lastRow="0" w:noHBand="0" w:noVBand="1" w:val="04A0"/>
      </w:tblPr>
      <w:tblGrid>
        <w:gridCol w:w="3249"/>
        <w:gridCol w:w="3249"/>
        <w:gridCol w:w="3249"/>
      </w:tblGrid>
      <w:tr>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RC2 severity</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Ratio</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Approx. distance</w:t>
            </w:r>
          </w:p>
        </w:tc>
      </w:tr>
      <w:tr>
        <w:tc>
          <w:tcPr>
            <w:tcW w:type="dxa" w:w="2268"/>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Mild</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0.85–0.94</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0.06–0.15</w:t>
            </w:r>
          </w:p>
        </w:tc>
      </w:tr>
      <w:tr>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Moderate</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0.70–0.84</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0.16–0.30</w:t>
            </w:r>
          </w:p>
        </w:tc>
      </w:tr>
      <w:tr>
        <w:tc>
          <w:tcPr>
            <w:tcW w:type="dxa" w:w="2268"/>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Severe</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0.70</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0.30</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E0F4E8"/>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A6E2E"/>
                <w:sz w:val="20"/>
              </w:rPr>
              <w:t xml:space="preserve">Note:  </w:t>
            </w:r>
            <w:r>
              <w:rPr>
                <w:rFonts w:ascii="Calibri" w:hAnsi="Calibri"/>
                <w:b w:val="0"/>
                <w:i w:val="0"/>
                <w:color w:val="1C1C1C"/>
                <w:sz w:val="20"/>
              </w:rPr>
              <w:t>RC2 mild starts at 0.85 ratio — MD good ends at 0.92. Gap of 0.85–0.91 = MD mild = RC2 mild. These are consistent.</w:t>
            </w:r>
          </w:p>
        </w:tc>
      </w:tr>
    </w:tbl>
    <w:p>
      <w:pPr>
        <w:spacing w:after="80"/>
      </w:pPr>
    </w:p>
    <w:p>
      <w:pPr>
        <w:spacing w:before="120" w:after="120"/>
        <w:pBdr>
          <w:bottom w:val="single" w:sz="6" w:space="1" w:color="C02020"/>
        </w:pBdr>
      </w:pPr>
    </w:p>
    <w:p>
      <w:pPr>
        <w:spacing w:before="320" w:after="80"/>
      </w:pPr>
      <w:r>
        <w:rPr>
          <w:rFonts w:ascii="Calibri" w:hAnsi="Calibri"/>
          <w:b/>
          <w:i w:val="0"/>
          <w:color w:val="0F274D"/>
          <w:sz w:val="30"/>
        </w:rPr>
        <w:t>Where things conflict</w:t>
      </w:r>
    </w:p>
    <w:tbl>
      <w:tblPr>
        <w:tblStyle w:val="TableGrid"/>
        <w:tblW w:type="auto" w:w="0"/>
        <w:tblLook w:firstColumn="1" w:firstRow="1" w:lastColumn="0" w:lastRow="0" w:noHBand="0" w:noVBand="1" w:val="04A0"/>
      </w:tblPr>
      <w:tblGrid>
        <w:gridCol w:w="9746"/>
      </w:tblGrid>
      <w:tr>
        <w:tc>
          <w:tcPr>
            <w:tcW w:type="dxa" w:w="9746"/>
            <w:shd w:val="clear" w:color="auto" w:fill="F8D0D0"/>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2020"/>
                <w:sz w:val="20"/>
              </w:rPr>
              <w:t>CONFLICT 1 — Script uses distance, MD and prompt use ratio — LLM receives mismatched metrics</w:t>
              <w:br/>
            </w:r>
            <w:r>
              <w:rPr>
                <w:rFonts w:ascii="Calibri" w:hAnsi="Calibri"/>
                <w:b w:val="0"/>
                <w:i w:val="0"/>
                <w:color w:val="1C1C1C"/>
                <w:sz w:val="19"/>
              </w:rPr>
              <w:t>Script passes knee_valgus_mean as a distance (e.g. 0.201). The MD table and RC2 severity thresholds in the prompt use ratio (e.g. 0.95). The LLM must mentally convert between the two — it is not told the relationship explicitly. Example: LLM receives mean_distance: 0.201 but RC2 says 'moderate = ratio 0.70–0.84'. Without knowing distance ≈ 1 − ratio, the LLM cannot reliably grade severity.</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8D0D0"/>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2020"/>
                <w:sz w:val="20"/>
              </w:rPr>
              <w:t>CONFLICT 2 — No severity grade passed — LLM infers from raw distance only</w:t>
              <w:br/>
            </w:r>
            <w:r>
              <w:rPr>
                <w:rFonts w:ascii="Calibri" w:hAnsi="Calibri"/>
                <w:b w:val="0"/>
                <w:i w:val="0"/>
                <w:color w:val="1C1C1C"/>
                <w:sz w:val="19"/>
              </w:rPr>
              <w:t>The valgus fault flag passes phase, mean distance, and affected reps — but no pre-classified severity (mild / moderate / severe). The LLM must apply RC2 thresholds itself using a metric (distance) that doesn't match the threshold format (ratio) in the prompt.</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3CD"/>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C07000"/>
                <w:sz w:val="20"/>
              </w:rPr>
              <w:t>CONFLICT 3 — No valgus label for OpenCV image — no per-rep severity on the image</w:t>
              <w:br/>
            </w:r>
            <w:r>
              <w:rPr>
                <w:rFonts w:ascii="Calibri" w:hAnsi="Calibri"/>
                <w:b w:val="0"/>
                <w:i w:val="0"/>
                <w:color w:val="1C1C1C"/>
                <w:sz w:val="19"/>
              </w:rPr>
              <w:t>The current script has valgus_flag (boolean) and valgus_phase but no valgus_label for image overlay. The annotated worst-rep frame shows the bottom position — but valgus is typically worst on the ASCENT. The image may show a frame where valgus is not yet visible even if it was flagged for that rep.</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999999"/>
              <w:left w:val="single" w:sz="6" w:space="0" w:color="999999"/>
              <w:bottom w:val="single" w:sz="6" w:space="0" w:color="999999"/>
              <w:right w:val="single" w:sz="6" w:space="0" w:color="999999"/>
            </w:tcBorders>
          </w:tcPr>
          <w:p>
            <w:pPr>
              <w:spacing w:before="60" w:after="60"/>
            </w:pPr>
            <w:r>
              <w:rPr>
                <w:rFonts w:ascii="Calibri" w:hAnsi="Calibri"/>
                <w:b/>
                <w:i w:val="0"/>
                <w:color w:val="1E5BA8"/>
                <w:sz w:val="20"/>
              </w:rPr>
              <w:t>NOTE — valgus_phase is important coaching context — preserved</w:t>
              <w:br/>
            </w:r>
            <w:r>
              <w:rPr>
                <w:rFonts w:ascii="Calibri" w:hAnsi="Calibri"/>
                <w:b w:val="0"/>
                <w:i w:val="0"/>
                <w:color w:val="1C1C1C"/>
                <w:sz w:val="19"/>
              </w:rPr>
              <w:t>EARLY phase = descent (RC1 ankle restriction often responsible). LATE phase = ascent (RC2 glute fatigue). THROUGHOUT = structural or habitual. This information is correctly passed to the LLM and should remain.</w:t>
            </w:r>
          </w:p>
        </w:tc>
      </w:tr>
    </w:tbl>
    <w:p>
      <w:pPr>
        <w:spacing w:after="60"/>
      </w:pPr>
    </w:p>
    <w:p>
      <w:pPr>
        <w:spacing w:before="120" w:after="120"/>
        <w:pBdr>
          <w:bottom w:val="single" w:sz="6" w:space="1" w:color="1E5BA8"/>
        </w:pBdr>
      </w:pPr>
    </w:p>
    <w:p>
      <w:pPr>
        <w:spacing w:before="320" w:after="80"/>
      </w:pPr>
      <w:r>
        <w:rPr>
          <w:rFonts w:ascii="Calibri" w:hAnsi="Calibri"/>
          <w:b/>
          <w:i w:val="0"/>
          <w:color w:val="0F274D"/>
          <w:sz w:val="30"/>
        </w:rPr>
        <w:t>Recommended thresholds</w:t>
      </w:r>
    </w:p>
    <w:p>
      <w:pPr>
        <w:spacing w:before="200" w:after="60"/>
      </w:pPr>
      <w:r>
        <w:rPr>
          <w:rFonts w:ascii="Calibri" w:hAnsi="Calibri"/>
          <w:b/>
          <w:i w:val="0"/>
          <w:color w:val="1E5BA8"/>
          <w:sz w:val="24"/>
        </w:rPr>
        <w:t>Image overlay labels — front camera only</w:t>
      </w:r>
    </w:p>
    <w:p>
      <w:pPr>
        <w:spacing w:before="20" w:after="80"/>
      </w:pPr>
      <w:r>
        <w:rPr>
          <w:rFonts w:ascii="Calibri" w:hAnsi="Calibri"/>
          <w:b w:val="0"/>
          <w:i w:val="0"/>
          <w:color w:val="1C1C1C"/>
          <w:sz w:val="20"/>
        </w:rPr>
        <w:t>Use knee_valgus_distance for the label. Threshold maps directly to MD grades via the distance ≈ 1 − ratio relationship.</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417"/>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Label</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knee_valgus_distance</w:t>
            </w:r>
          </w:p>
        </w:tc>
        <w:tc>
          <w:tcPr>
            <w:tcW w:type="dxa" w:w="1984"/>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Equiv. ratio</w:t>
            </w:r>
          </w:p>
        </w:tc>
        <w:tc>
          <w:tcPr>
            <w:tcW w:type="dxa" w:w="226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alignment</w:t>
            </w:r>
          </w:p>
        </w:tc>
        <w:tc>
          <w:tcPr>
            <w:tcW w:type="dxa" w:w="2835"/>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Meaning</w:t>
            </w:r>
          </w:p>
        </w:tc>
      </w:tr>
      <w:tr>
        <w:tc>
          <w:tcPr>
            <w:tcW w:type="dxa" w:w="141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0.08</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0.92</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Excellent + Good</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No valgus or minimal — knees tracking well</w:t>
            </w:r>
          </w:p>
        </w:tc>
      </w:tr>
      <w:tr>
        <w:tc>
          <w:tcPr>
            <w:tcW w:type="dxa" w:w="1417"/>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Warning</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0.08</w:t>
            </w:r>
          </w:p>
        </w:tc>
        <w:tc>
          <w:tcPr>
            <w:tcW w:type="dxa" w:w="1984"/>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0.92</w:t>
            </w:r>
          </w:p>
        </w:tc>
        <w:tc>
          <w:tcPr>
            <w:tcW w:type="dxa" w:w="226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MD Mild + Moderate + Severe</w:t>
            </w:r>
          </w:p>
        </w:tc>
        <w:tc>
          <w:tcPr>
            <w:tcW w:type="dxa" w:w="2835"/>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Knees caving inward — needs coaching</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E8F0FE"/>
            <w:tcBorders>
              <w:top w:val="single" w:sz="6" w:space="0" w:color="AAAAAA"/>
              <w:left w:val="single" w:sz="6" w:space="0" w:color="AAAAAA"/>
              <w:bottom w:val="single" w:sz="6" w:space="0" w:color="AAAAAA"/>
              <w:right w:val="single" w:sz="6" w:space="0" w:color="AAAAAA"/>
            </w:tcBorders>
          </w:tcPr>
          <w:p>
            <w:pPr>
              <w:spacing w:before="40" w:after="40"/>
            </w:pPr>
            <w:r>
              <w:rPr>
                <w:rFonts w:ascii="Calibri" w:hAnsi="Calibri"/>
                <w:b/>
                <w:i w:val="0"/>
                <w:color w:val="1E5BA8"/>
                <w:sz w:val="20"/>
              </w:rPr>
              <w:t xml:space="preserve">Why 2 labels for valgus (not 3):  </w:t>
            </w:r>
            <w:r>
              <w:rPr>
                <w:rFonts w:ascii="Calibri" w:hAnsi="Calibri"/>
                <w:b w:val="0"/>
                <w:i w:val="0"/>
                <w:color w:val="1C1C1C"/>
                <w:sz w:val="20"/>
              </w:rPr>
              <w:t>Unlike depth and back angle, any valgus is a fault — there is no 'Good lean' equivalent. MD 'Excellent' (≥0.98) and 'Good' (0.92–0.97) both represent no meaningful valgus concern. The image label only needs to tell the user: knees are tracking well, or knees are caving. The LLM uses the full 5-grade MD table for nuanced coaching.</w:t>
            </w:r>
          </w:p>
        </w:tc>
      </w:tr>
    </w:tbl>
    <w:p>
      <w:pPr>
        <w:spacing w:after="80"/>
      </w:pPr>
    </w:p>
    <w:p>
      <w:pPr>
        <w:spacing w:before="200" w:after="60"/>
      </w:pPr>
      <w:r>
        <w:rPr>
          <w:rFonts w:ascii="Calibri" w:hAnsi="Calibri"/>
          <w:b/>
          <w:i w:val="0"/>
          <w:color w:val="1E5BA8"/>
          <w:sz w:val="24"/>
        </w:rPr>
        <w:t>Metric alignment — pass both distance AND ratio to LLM</w:t>
      </w:r>
    </w:p>
    <w:p>
      <w:pPr>
        <w:spacing w:before="20" w:after="80"/>
      </w:pPr>
      <w:r>
        <w:rPr>
          <w:rFonts w:ascii="Calibri" w:hAnsi="Calibri"/>
          <w:b w:val="0"/>
          <w:i w:val="0"/>
          <w:color w:val="1C1C1C"/>
          <w:sz w:val="20"/>
        </w:rPr>
        <w:t>To eliminate the metric mismatch, the fault flags section should pass both formats:</w:t>
      </w:r>
    </w:p>
    <w:tbl>
      <w:tblPr>
        <w:tblStyle w:val="TableGrid"/>
        <w:tblW w:type="auto" w:w="0"/>
        <w:tblLook w:firstColumn="1" w:firstRow="1" w:lastColumn="0" w:lastRow="0" w:noHBand="0" w:noVBand="1" w:val="04A0"/>
      </w:tblPr>
      <w:tblGrid>
        <w:gridCol w:w="9746"/>
      </w:tblGrid>
      <w:tr>
        <w:tc>
          <w:tcPr>
            <w:tcW w:type="dxa" w:w="9746"/>
            <w:shd w:val="clear" w:color="auto" w:fill="111827"/>
            <w:tcBorders>
              <w:top w:val="single" w:sz="6" w:space="0" w:color="1E2433"/>
              <w:left w:val="single" w:sz="6" w:space="0" w:color="1E2433"/>
              <w:bottom w:val="single" w:sz="6" w:space="0" w:color="1E2433"/>
              <w:right w:val="single" w:sz="6" w:space="0" w:color="1E2433"/>
            </w:tcBorders>
          </w:tcPr>
          <w:p>
            <w:pPr>
              <w:spacing w:before="80" w:after="80"/>
            </w:pPr>
            <w:r>
              <w:rPr>
                <w:rFonts w:ascii="Courier New" w:hAnsi="Courier New"/>
                <w:b w:val="0"/>
                <w:i w:val="0"/>
                <w:color w:val="86EFAC"/>
                <w:sz w:val="18"/>
              </w:rPr>
              <w:t># Current — distance only, no ratio, no severity</w:t>
              <w:br/>
              <w:t>knee_valgus (session): {valgus_phase_distribution}</w:t>
              <w:br/>
              <w:t xml:space="preserve">                       mean_distance: {knee_valgus_mean}</w:t>
              <w:br/>
              <w:t xml:space="preserve">                       reps: {valgus_flag_reps}</w:t>
              <w:br/>
              <w:br/>
              <w:t># Recommended — add ratio and severity grade</w:t>
              <w:br/>
              <w:t>knee_valgus (session): {valgus_phase_distribution}</w:t>
              <w:br/>
              <w:t xml:space="preserve">                       mean_distance: {knee_valgus_mean}</w:t>
              <w:br/>
              <w:t xml:space="preserve">                       knee_gap_hip_gap_ratio: {knee_gap_hip_gap_ratio_mean}</w:t>
              <w:br/>
              <w:t xml:space="preserve">                       severity: {valgus_severity}   # mild / moderate / severe</w:t>
              <w:br/>
              <w:t xml:space="preserve">                       reps: {valgus_flag_reps}</w:t>
              <w:br/>
              <w:br/>
              <w:t># valgus_severity derived from ratio:</w:t>
              <w:br/>
              <w:t>if ratio &gt;= 0.85:   severity = 'mild'</w:t>
              <w:br/>
              <w:t>elif ratio &gt;= 0.70: severity = 'moderate'</w:t>
              <w:br/>
              <w:t>else:               severity = 'severe'</w:t>
            </w:r>
          </w:p>
        </w:tc>
      </w:tr>
    </w:tbl>
    <w:p>
      <w:pPr>
        <w:spacing w:after="80"/>
      </w:pPr>
    </w:p>
    <w:p>
      <w:pPr>
        <w:spacing w:before="120" w:after="120"/>
        <w:pBdr>
          <w:bottom w:val="single" w:sz="6" w:space="1" w:color="1E5BA8"/>
        </w:pBdr>
      </w:pPr>
    </w:p>
    <w:p>
      <w:pPr>
        <w:spacing w:before="320" w:after="80"/>
      </w:pPr>
      <w:r>
        <w:rPr>
          <w:rFonts w:ascii="Calibri" w:hAnsi="Calibri"/>
          <w:b/>
          <w:i w:val="0"/>
          <w:color w:val="0F274D"/>
          <w:sz w:val="30"/>
        </w:rPr>
        <w:t>Actions — what needs updating and where</w:t>
      </w: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202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1</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Biomechanics script</w:t>
              <w:br/>
            </w:r>
            <w:r>
              <w:rPr>
                <w:rFonts w:ascii="Calibri" w:hAnsi="Calibri"/>
                <w:b w:val="0"/>
                <w:i w:val="0"/>
                <w:color w:val="1C1C1C"/>
                <w:sz w:val="19"/>
              </w:rPr>
              <w:t>Add knee_gap_hip_gap_ratio to stability_data output</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Currently computes valgus_distance. Add the ratio equivalent:</w:t>
              <w:br/>
              <w:t xml:space="preserve">  knee_gap_hip_gap_ratio = 1 − knee_valgus_distance  (or compute directly from landmark positions)</w:t>
              <w:br/>
              <w:t>Add per-rep valgus_label field: 'Good' (distance ≤0.08) / 'Warning' (distance &gt;0.08)</w:t>
              <w:br/>
              <w:t>Add per-rep valgus_severity: 'mild' (ratio 0.85–0.91) / 'moderate' (0.70–0.84) / 'severe' (&lt;0.70)</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202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2</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Python test script (script_test_new_haiku.py)</w:t>
              <w:br/>
            </w:r>
            <w:r>
              <w:rPr>
                <w:rFonts w:ascii="Calibri" w:hAnsi="Calibri"/>
                <w:b w:val="0"/>
                <w:i w:val="0"/>
                <w:color w:val="1C1C1C"/>
                <w:sz w:val="19"/>
              </w:rPr>
              <w:t>Pass ratio + severity to LLM alongside distance</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Add to fault flags section:</w:t>
              <w:br/>
              <w:t xml:space="preserve">  knee_gap_hip_gap_ratio: {ratio_mean}</w:t>
              <w:br/>
              <w:t xml:space="preserve">  valgus_severity: {severity}  # mild / moderate / severe</w:t>
              <w:br/>
              <w:t>This gives the LLM both metrics so it can apply RC2 thresholds directly without conversion.</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C07000"/>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3</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System prompt v2.0 — ANGLE CONVENTIONS section</w:t>
              <w:br/>
            </w:r>
            <w:r>
              <w:rPr>
                <w:rFonts w:ascii="Calibri" w:hAnsi="Calibri"/>
                <w:b w:val="0"/>
                <w:i w:val="0"/>
                <w:color w:val="1C1C1C"/>
                <w:sz w:val="19"/>
              </w:rPr>
              <w:t>Document the distance ↔ ratio relationship explicitly</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Add note: 'knee_valgus_distance ≈ 1 − knee_gap_hip_gap_ratio. Both are passed in fault flags. RC2 thresholds use ratio. Distance 0.08 ≈ ratio 0.92 (mild threshold). Distance 0.15 ≈ ratio 0.85 (moderate threshold).'</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1A6E2E"/>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4</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goblet_squat_coaching_reference.md</w:t>
              <w:br/>
            </w:r>
            <w:r>
              <w:rPr>
                <w:rFonts w:ascii="Calibri" w:hAnsi="Calibri"/>
                <w:b w:val="0"/>
                <w:i w:val="0"/>
                <w:color w:val="1C1C1C"/>
                <w:sz w:val="19"/>
              </w:rPr>
              <w:t>No changes needed — MD ratio thresholds are correct and research-backed</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Knee gap / hip gap ratio: Excellent 0.98–1.15, Good 0.92–0.97, Mild 0.85–0.91, Moderate 0.72–0.84, Severe 0.00–0.71. Confirmed as-is.</w:t>
            </w:r>
          </w:p>
        </w:tc>
      </w:tr>
    </w:tbl>
    <w:p>
      <w:pPr>
        <w:spacing w:after="6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1A6E2E"/>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6"/>
              </w:rPr>
              <w:t>5</w:t>
            </w:r>
          </w:p>
        </w:tc>
        <w:tc>
          <w:tcPr>
            <w:tcW w:type="dxa" w:w="3118"/>
            <w:shd w:val="clear" w:color="auto" w:fill="D0E0F5"/>
            <w:tcBorders>
              <w:top w:val="single" w:sz="4" w:space="0" w:color="CCCCCC"/>
              <w:left w:val="single" w:sz="4" w:space="0" w:color="CCCCCC"/>
              <w:bottom w:val="single" w:sz="4" w:space="0" w:color="CCCCCC"/>
              <w:right w:val="single" w:sz="4" w:space="0" w:color="CCCCCC"/>
            </w:tcBorders>
          </w:tcPr>
          <w:p>
            <w:r>
              <w:rPr>
                <w:rFonts w:ascii="Calibri" w:hAnsi="Calibri"/>
                <w:b/>
                <w:i w:val="0"/>
                <w:color w:val="0F274D"/>
                <w:sz w:val="20"/>
              </w:rPr>
              <w:t>System prompt v2.0 — RC2 severity thresholds</w:t>
              <w:br/>
            </w:r>
            <w:r>
              <w:rPr>
                <w:rFonts w:ascii="Calibri" w:hAnsi="Calibri"/>
                <w:b w:val="0"/>
                <w:i w:val="0"/>
                <w:color w:val="1C1C1C"/>
                <w:sz w:val="19"/>
              </w:rPr>
              <w:t>No changes needed — already use ratio consistently</w:t>
            </w:r>
          </w:p>
        </w:tc>
        <w:tc>
          <w:tcPr>
            <w:tcW w:type="dxa" w:w="6009"/>
            <w:tcBorders>
              <w:top w:val="single" w:sz="4" w:space="0" w:color="CCCCCC"/>
              <w:left w:val="single" w:sz="4" w:space="0" w:color="CCCCCC"/>
              <w:bottom w:val="single" w:sz="4" w:space="0" w:color="CCCCCC"/>
              <w:right w:val="single" w:sz="4" w:space="0" w:color="CCCCCC"/>
            </w:tcBorders>
          </w:tcPr>
          <w:p>
            <w:r>
              <w:rPr>
                <w:rFonts w:ascii="Calibri" w:hAnsi="Calibri"/>
                <w:b w:val="0"/>
                <w:i w:val="0"/>
                <w:color w:val="1C1C1C"/>
                <w:sz w:val="19"/>
              </w:rPr>
              <w:t>Mild 0.85–0.94 | Moderate 0.70–0.84 | Severe &lt;0.70. Confirmed as-is.</w:t>
              <w:br/>
              <w:t>Minor: RC2 mild starts at 0.85, MD mild also at 0.85 — fully aligned.</w:t>
            </w:r>
          </w:p>
        </w:tc>
      </w:tr>
    </w:tbl>
    <w:p>
      <w:pPr>
        <w:spacing w:after="60"/>
      </w:pPr>
    </w:p>
    <w:p>
      <w:pPr>
        <w:spacing w:before="120" w:after="120"/>
        <w:pBdr>
          <w:bottom w:val="single" w:sz="6" w:space="1" w:color="1E5BA8"/>
        </w:pBdr>
      </w:pPr>
    </w:p>
    <w:p>
      <w:pPr>
        <w:spacing w:before="200" w:after="60"/>
      </w:pPr>
      <w:r>
        <w:rPr>
          <w:rFonts w:ascii="Calibri" w:hAnsi="Calibri"/>
          <w:b/>
          <w:i w:val="0"/>
          <w:color w:val="1E5BA8"/>
          <w:sz w:val="24"/>
        </w:rPr>
        <w:t>Sign-off — agreed thresholds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417"/>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Camera</w:t>
            </w:r>
          </w:p>
        </w:tc>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Label</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knee_valgus_distance</w:t>
              <w:br/>
              <w:t>(image overlay)</w:t>
            </w:r>
          </w:p>
        </w:tc>
        <w:tc>
          <w:tcPr>
            <w:tcW w:type="dxa" w:w="311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knee_gap_hip_gap_ratio</w:t>
              <w:br/>
              <w:t>(LLM / RC2)</w:t>
            </w:r>
          </w:p>
        </w:tc>
        <w:tc>
          <w:tcPr>
            <w:tcW w:type="dxa" w:w="1417"/>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Sign-off</w:t>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 only</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Good</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0.08</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 0.92 (Excellent + Good)</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 only</w:t>
            </w:r>
          </w:p>
        </w:tc>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Warning</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&gt; 0.08</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&lt; 0.92 (Mild + Moderate + Severe)</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r>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N/A — not computed</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r>
          </w:p>
        </w:tc>
      </w:tr>
    </w:tbl>
    <w:p>
      <w:pPr>
        <w:spacing w:after="80"/>
      </w:pPr>
    </w:p>
    <w:p>
      <w:pPr>
        <w:spacing w:before="20" w:after="80"/>
      </w:pPr>
      <w:r>
        <w:rPr>
          <w:rFonts w:ascii="Calibri" w:hAnsi="Calibri"/>
          <w:b w:val="0"/>
          <w:i w:val="0"/>
          <w:color w:val="555555"/>
          <w:sz w:val="18"/>
        </w:rPr>
        <w:t>valgus_severity passed to LLM: mild (ratio 0.85–0.91) / moderate (0.70–0.84) / severe (&lt;0.70)</w:t>
      </w:r>
    </w:p>
    <w:p>
      <w:pPr>
        <w:spacing w:before="20" w:after="80"/>
      </w:pPr>
      <w:r>
        <w:rPr>
          <w:rFonts w:ascii="Calibri" w:hAnsi="Calibri"/>
          <w:b w:val="0"/>
          <w:i w:val="0"/>
          <w:color w:val="555555"/>
          <w:sz w:val="18"/>
        </w:rPr>
        <w:t>MD 5-grade table and RC2 severity thresholds: confirmed correct, no changes needed.</w:t>
      </w:r>
    </w:p>
    <w:p>
      <w:pPr>
        <w:spacing w:before="120" w:after="120"/>
        <w:pBdr>
          <w:bottom w:val="single" w:sz="6" w:space="1" w:color="1E5BA8"/>
        </w:pBdr>
      </w:pPr>
    </w:p>
    <w:p>
      <w:pPr>
        <w:spacing w:before="320" w:after="80"/>
      </w:pPr>
      <w:r>
        <w:rPr>
          <w:rFonts w:ascii="Calibri" w:hAnsi="Calibri"/>
          <w:b/>
          <w:i w:val="0"/>
          <w:color w:val="0F274D"/>
          <w:sz w:val="30"/>
        </w:rPr>
        <w:t>Complete Parameter Summary — All Four Parameters</w:t>
      </w:r>
    </w:p>
    <w:p>
      <w:pPr>
        <w:spacing w:before="20" w:after="80"/>
      </w:pPr>
      <w:r>
        <w:rPr>
          <w:rFonts w:ascii="Calibri" w:hAnsi="Calibri"/>
          <w:b w:val="0"/>
          <w:i w:val="0"/>
          <w:color w:val="1C1C1C"/>
          <w:sz w:val="20"/>
        </w:rPr>
        <w:t>All parameters reviewed. Below is the full picture of agreed labels, thresholds, and file changes.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Parameter</w:t>
            </w:r>
          </w:p>
        </w:tc>
        <w:tc>
          <w:tcPr>
            <w:tcW w:type="dxa" w:w="1417"/>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Camera</w:t>
            </w:r>
          </w:p>
        </w:tc>
        <w:tc>
          <w:tcPr>
            <w:tcW w:type="dxa" w:w="3118"/>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Image labels</w:t>
            </w:r>
          </w:p>
        </w:tc>
        <w:tc>
          <w:tcPr>
            <w:tcW w:type="dxa" w:w="255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Script field</w:t>
            </w:r>
          </w:p>
        </w:tc>
        <w:tc>
          <w:tcPr>
            <w:tcW w:type="dxa" w:w="1417"/>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MD change?</w:t>
            </w:r>
          </w:p>
        </w:tc>
        <w:tc>
          <w:tcPr>
            <w:tcW w:type="dxa" w:w="1701"/>
            <w:shd w:val="clear" w:color="auto" w:fill="0F274D"/>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18"/>
              </w:rPr>
              <w:t>Prompt change?</w:t>
            </w:r>
          </w:p>
        </w:tc>
      </w:tr>
      <w:tr>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Dorsiflexion</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Good ≥30° / Mild 20–29° / Mod 10–19° / Severe &lt;10°</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Add dorsiflexion_status</w:t>
            </w:r>
          </w:p>
        </w:tc>
        <w:tc>
          <w:tcPr>
            <w:tcW w:type="dxa" w:w="1417"/>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Update thresholds</w:t>
            </w:r>
          </w:p>
        </w:tc>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Update targets + RC1</w:t>
            </w:r>
          </w:p>
        </w:tc>
      </w:tr>
      <w:tr>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Dorsiflexion</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Good ≥25° / Restricted &lt;25°</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Add dorsiflexion_status</w:t>
            </w:r>
          </w:p>
        </w:tc>
        <w:tc>
          <w:tcPr>
            <w:tcW w:type="dxa" w:w="1417"/>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Update thresholds</w:t>
            </w:r>
          </w:p>
        </w:tc>
        <w:tc>
          <w:tcPr>
            <w:tcW w:type="dxa" w:w="170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Update targets</w:t>
            </w:r>
          </w:p>
        </w:tc>
      </w:tr>
      <w:tr>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Depth</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Both</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Excellent / Good / Warning</w:t>
              <w:br/>
              <w:t>(hip_y&lt;knee_y → then knee angle)</w:t>
            </w:r>
          </w:p>
        </w:tc>
        <w:tc>
          <w:tcPr>
            <w:tcW w:type="dxa" w:w="255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Update depth_classification labels</w:t>
            </w:r>
          </w:p>
        </w:tc>
        <w:tc>
          <w:tcPr>
            <w:tcW w:type="dxa" w:w="141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No change</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No change</w:t>
            </w:r>
          </w:p>
        </w:tc>
      </w:tr>
      <w:tr>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Back angle</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Excellent ≤18° / Good 19–28° / Warning &gt;28°</w:t>
            </w:r>
          </w:p>
        </w:tc>
        <w:tc>
          <w:tcPr>
            <w:tcW w:type="dxa" w:w="255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Add back_label using back_angle_at_bottom</w:t>
            </w:r>
          </w:p>
        </w:tc>
        <w:tc>
          <w:tcPr>
            <w:tcW w:type="dxa" w:w="141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No change</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No change</w:t>
            </w:r>
          </w:p>
        </w:tc>
      </w:tr>
      <w:tr>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Back angle</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Excellent ≤20° / Good 20–30° / Warning &gt;30°</w:t>
            </w:r>
          </w:p>
        </w:tc>
        <w:tc>
          <w:tcPr>
            <w:tcW w:type="dxa" w:w="255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Update flag threshold: &gt;30° not &gt;40°</w:t>
            </w:r>
          </w:p>
        </w:tc>
        <w:tc>
          <w:tcPr>
            <w:tcW w:type="dxa" w:w="141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No change</w:t>
            </w:r>
          </w:p>
        </w:tc>
        <w:tc>
          <w:tcPr>
            <w:tcW w:type="dxa" w:w="1701"/>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No change</w:t>
            </w:r>
          </w:p>
        </w:tc>
      </w:tr>
      <w:tr>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Valgus</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Front only</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Good ≤0.08 / Warning &gt;0.08</w:t>
            </w:r>
          </w:p>
        </w:tc>
        <w:tc>
          <w:tcPr>
            <w:tcW w:type="dxa" w:w="2551"/>
            <w:shd w:val="clear" w:color="auto" w:fill="F8D0D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2020"/>
                <w:sz w:val="18"/>
              </w:rPr>
              <w:t>Add ratio + severity fields</w:t>
            </w:r>
          </w:p>
        </w:tc>
        <w:tc>
          <w:tcPr>
            <w:tcW w:type="dxa" w:w="1417"/>
            <w:shd w:val="clear" w:color="auto" w:fill="E0F4E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A6E2E"/>
                <w:sz w:val="18"/>
              </w:rPr>
              <w:t>No change</w:t>
            </w:r>
          </w:p>
        </w:tc>
        <w:tc>
          <w:tcPr>
            <w:tcW w:type="dxa" w:w="1701"/>
            <w:shd w:val="clear" w:color="auto" w:fill="FFF3CD"/>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C07000"/>
                <w:sz w:val="18"/>
              </w:rPr>
              <w:t>Add metric note</w:t>
            </w:r>
          </w:p>
        </w:tc>
      </w:tr>
      <w:tr>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Valgus</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1C1C1C"/>
                <w:sz w:val="18"/>
              </w:rPr>
              <w:t>Side</w:t>
            </w:r>
          </w:p>
        </w:tc>
        <w:tc>
          <w:tcPr>
            <w:tcW w:type="dxa" w:w="3118"/>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N/A — not computed</w:t>
            </w:r>
          </w:p>
        </w:tc>
        <w:tc>
          <w:tcPr>
            <w:tcW w:type="dxa" w:w="255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w:t>
            </w:r>
          </w:p>
        </w:tc>
        <w:tc>
          <w:tcPr>
            <w:tcW w:type="dxa" w:w="1417"/>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w:t>
            </w:r>
          </w:p>
        </w:tc>
        <w:tc>
          <w:tcPr>
            <w:tcW w:type="dxa" w:w="1701"/>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i w:val="0"/>
                <w:color w:val="555555"/>
                <w:sz w:val="18"/>
              </w:rPr>
              <w:t>—</w:t>
            </w:r>
          </w:p>
        </w:tc>
      </w:tr>
    </w:tbl>
    <w:p>
      <w:pPr>
        <w:spacing w:after="80"/>
      </w:pPr>
    </w:p>
    <w:p>
      <w:pPr>
        <w:spacing w:before="240"/>
      </w:pPr>
      <w:r>
        <w:rPr>
          <w:rFonts w:ascii="Calibri" w:hAnsi="Calibri"/>
          <w:b w:val="0"/>
          <w:i/>
          <w:color w:val="555555"/>
          <w:sz w:val="16"/>
        </w:rPr>
        <w:t>Kinetic  ·  Threshold Alignment Brief  ·  Valgus + Full Summary  ·  v0.1  ·  May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