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9FEA" w14:textId="77777777" w:rsidR="00612423" w:rsidRPr="002C3441" w:rsidRDefault="00612423">
      <w:pPr>
        <w:pStyle w:val="TitleBar"/>
        <w:rPr>
          <w:sz w:val="24"/>
        </w:rPr>
      </w:pPr>
      <w:bookmarkStart w:id="0" w:name="_Toc444326105"/>
    </w:p>
    <w:p w14:paraId="0B19A097" w14:textId="77777777" w:rsidR="00612423" w:rsidRPr="00EB78FE" w:rsidRDefault="00612423">
      <w:pPr>
        <w:pStyle w:val="RouteTitle"/>
      </w:pPr>
      <w:r w:rsidRPr="00EB78FE">
        <w:t>AIM for Business Flows</w:t>
      </w:r>
    </w:p>
    <w:p w14:paraId="71326664" w14:textId="77777777" w:rsidR="00612423" w:rsidRPr="00EB78FE" w:rsidRDefault="00C73C02" w:rsidP="00EB78FE">
      <w:pPr>
        <w:pStyle w:val="RouteTitle"/>
      </w:pPr>
      <w:bookmarkStart w:id="1" w:name="DocTitle"/>
      <w:r w:rsidRPr="00EB78FE">
        <w:t>RD.0</w:t>
      </w:r>
      <w:r w:rsidR="00612423" w:rsidRPr="00EB78FE">
        <w:t>5</w:t>
      </w:r>
      <w:r w:rsidRPr="00EB78FE">
        <w:t>0</w:t>
      </w:r>
      <w:r w:rsidR="00612423" w:rsidRPr="00EB78FE">
        <w:t xml:space="preserve"> </w:t>
      </w:r>
      <w:r w:rsidRPr="00EB78FE">
        <w:t xml:space="preserve">Application Requirement </w:t>
      </w:r>
      <w:bookmarkStart w:id="2" w:name="TitleEnd"/>
      <w:bookmarkEnd w:id="1"/>
      <w:bookmarkEnd w:id="2"/>
      <w:r w:rsidRPr="00EB78FE">
        <w:t>Definition</w:t>
      </w:r>
    </w:p>
    <w:p w14:paraId="358F0A9B" w14:textId="77777777" w:rsidR="00A772AE" w:rsidRPr="00606C0C" w:rsidRDefault="00A772AE" w:rsidP="00A772AE">
      <w:pPr>
        <w:pStyle w:val="BodyText"/>
        <w:rPr>
          <w:rFonts w:ascii="Century Gothic" w:hAnsi="Century Gothic"/>
          <w:b/>
          <w:color w:val="C00000"/>
          <w:sz w:val="32"/>
          <w:szCs w:val="32"/>
        </w:rPr>
      </w:pPr>
      <w:r>
        <w:rPr>
          <w:rStyle w:val="HighlightedVariable"/>
          <w:rFonts w:ascii="Century Gothic" w:hAnsi="Century Gothic"/>
          <w:b/>
          <w:color w:val="C00000"/>
          <w:sz w:val="32"/>
          <w:szCs w:val="32"/>
        </w:rPr>
        <w:t>Gulf Consolidated Contractors Co.</w:t>
      </w:r>
    </w:p>
    <w:p w14:paraId="4B96B4F3" w14:textId="77777777" w:rsidR="00612423" w:rsidRPr="00EB78FE" w:rsidRDefault="00AB420A" w:rsidP="00EB78FE">
      <w:pPr>
        <w:pStyle w:val="RouteTitle"/>
        <w:rPr>
          <w:color w:val="0000FF"/>
        </w:rPr>
      </w:pPr>
      <w:r>
        <w:rPr>
          <w:color w:val="0000FF"/>
        </w:rPr>
        <w:t>Payroll</w:t>
      </w:r>
    </w:p>
    <w:p w14:paraId="6FA8A38B" w14:textId="77777777" w:rsidR="00612423" w:rsidRPr="002C3441" w:rsidRDefault="00616B09">
      <w:r>
        <w:rPr>
          <w:noProof/>
        </w:rPr>
        <mc:AlternateContent>
          <mc:Choice Requires="wps">
            <w:drawing>
              <wp:anchor distT="45720" distB="45720" distL="114300" distR="114300" simplePos="0" relativeHeight="251657728" behindDoc="0" locked="0" layoutInCell="1" allowOverlap="1" wp14:anchorId="26CDAD2C" wp14:editId="3B792BCE">
                <wp:simplePos x="0" y="0"/>
                <wp:positionH relativeFrom="column">
                  <wp:posOffset>1645920</wp:posOffset>
                </wp:positionH>
                <wp:positionV relativeFrom="paragraph">
                  <wp:posOffset>51435</wp:posOffset>
                </wp:positionV>
                <wp:extent cx="2206625" cy="93408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934085"/>
                        </a:xfrm>
                        <a:prstGeom prst="rect">
                          <a:avLst/>
                        </a:prstGeom>
                        <a:solidFill>
                          <a:srgbClr val="FFFFFF"/>
                        </a:solidFill>
                        <a:ln w="9525">
                          <a:solidFill>
                            <a:srgbClr val="FFFFFF"/>
                          </a:solidFill>
                          <a:miter lim="800000"/>
                          <a:headEnd/>
                          <a:tailEnd/>
                        </a:ln>
                      </wps:spPr>
                      <wps:txbx>
                        <w:txbxContent>
                          <w:p w14:paraId="560C80A6" w14:textId="77777777" w:rsidR="00B870EA" w:rsidRDefault="00616B09" w:rsidP="00B870EA">
                            <w:r>
                              <w:rPr>
                                <w:rFonts w:ascii="Avenir Next LT Pro" w:hAnsi="Avenir Next LT Pro"/>
                                <w:noProof/>
                              </w:rPr>
                              <w:drawing>
                                <wp:inline distT="0" distB="0" distL="0" distR="0" wp14:anchorId="273A1089" wp14:editId="79991761">
                                  <wp:extent cx="1958340" cy="838200"/>
                                  <wp:effectExtent l="0" t="0" r="0" b="0"/>
                                  <wp:docPr id="3" name="Picture 3" descr="page1image18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13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340" cy="838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CDAD2C" id="_x0000_t202" coordsize="21600,21600" o:spt="202" path="m,l,21600r21600,l21600,xe">
                <v:stroke joinstyle="miter"/>
                <v:path gradientshapeok="t" o:connecttype="rect"/>
              </v:shapetype>
              <v:shape id="Text Box 2" o:spid="_x0000_s1026" type="#_x0000_t202" style="position:absolute;margin-left:129.6pt;margin-top:4.05pt;width:173.75pt;height:73.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" strokecolor="white">
                <v:textbox>
                  <w:txbxContent>
                    <w:p w14:paraId="560C80A6" w14:textId="77777777" w:rsidR="00B870EA" w:rsidRDefault="00616B09" w:rsidP="00B870EA">
                      <w:r>
                        <w:rPr>
                          <w:rFonts w:ascii="Avenir Next LT Pro" w:hAnsi="Avenir Next LT Pro"/>
                          <w:noProof/>
                        </w:rPr>
                        <w:drawing>
                          <wp:inline distT="0" distB="0" distL="0" distR="0" wp14:anchorId="273A1089" wp14:editId="79991761">
                            <wp:extent cx="1958340" cy="838200"/>
                            <wp:effectExtent l="0" t="0" r="0" b="0"/>
                            <wp:docPr id="3" name="Picture 3" descr="page1image18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813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340" cy="838200"/>
                                    </a:xfrm>
                                    <a:prstGeom prst="rect">
                                      <a:avLst/>
                                    </a:prstGeom>
                                    <a:noFill/>
                                    <a:ln>
                                      <a:noFill/>
                                    </a:ln>
                                  </pic:spPr>
                                </pic:pic>
                              </a:graphicData>
                            </a:graphic>
                          </wp:inline>
                        </w:drawing>
                      </w:r>
                    </w:p>
                  </w:txbxContent>
                </v:textbox>
                <w10:wrap type="square"/>
              </v:shape>
            </w:pict>
          </mc:Fallback>
        </mc:AlternateContent>
      </w:r>
    </w:p>
    <w:p w14:paraId="33970076" w14:textId="77777777" w:rsidR="00612423" w:rsidRPr="002C3441" w:rsidRDefault="00612423">
      <w:pPr>
        <w:pStyle w:val="BodyText"/>
      </w:pPr>
    </w:p>
    <w:p w14:paraId="42F9772C" w14:textId="77777777" w:rsidR="00612423" w:rsidRPr="002C3441" w:rsidRDefault="00612423">
      <w:pPr>
        <w:pStyle w:val="BodyText"/>
      </w:pPr>
    </w:p>
    <w:p w14:paraId="775DB7AF" w14:textId="77777777" w:rsidR="00B870EA" w:rsidRDefault="00B870EA" w:rsidP="00593AC6">
      <w:pPr>
        <w:pStyle w:val="BodyText"/>
        <w:tabs>
          <w:tab w:val="left" w:pos="4320"/>
        </w:tabs>
        <w:spacing w:after="0"/>
      </w:pPr>
    </w:p>
    <w:p w14:paraId="615CB992" w14:textId="77777777" w:rsidR="00612423" w:rsidRPr="002C3441" w:rsidRDefault="00612423" w:rsidP="00593AC6">
      <w:pPr>
        <w:pStyle w:val="BodyText"/>
        <w:tabs>
          <w:tab w:val="left" w:pos="4320"/>
        </w:tabs>
        <w:spacing w:after="0"/>
      </w:pPr>
      <w:r w:rsidRPr="002C3441">
        <w:t>Author:</w:t>
      </w:r>
      <w:r w:rsidRPr="002C3441">
        <w:tab/>
      </w:r>
      <w:proofErr w:type="spellStart"/>
      <w:r w:rsidR="00A772AE">
        <w:rPr>
          <w:rStyle w:val="HighlightedVariable"/>
          <w:rFonts w:ascii="Times New Roman" w:hAnsi="Times New Roman"/>
          <w:color w:val="auto"/>
        </w:rPr>
        <w:t>Muzafar</w:t>
      </w:r>
      <w:proofErr w:type="spellEnd"/>
      <w:r w:rsidR="00A772AE">
        <w:rPr>
          <w:rStyle w:val="HighlightedVariable"/>
          <w:rFonts w:ascii="Times New Roman" w:hAnsi="Times New Roman"/>
          <w:color w:val="auto"/>
        </w:rPr>
        <w:t xml:space="preserve"> Abrar</w:t>
      </w:r>
    </w:p>
    <w:p w14:paraId="3D47FFC3" w14:textId="77777777" w:rsidR="00612423" w:rsidRPr="002C3441" w:rsidRDefault="00612423">
      <w:pPr>
        <w:pStyle w:val="BodyText"/>
        <w:tabs>
          <w:tab w:val="left" w:pos="4320"/>
        </w:tabs>
        <w:spacing w:after="0"/>
      </w:pPr>
      <w:r w:rsidRPr="002C3441">
        <w:t>Creation Date:</w:t>
      </w:r>
      <w:r w:rsidRPr="002C3441">
        <w:tab/>
      </w:r>
      <w:r w:rsidRPr="002C3441">
        <w:fldChar w:fldCharType="begin"/>
      </w:r>
      <w:r w:rsidRPr="002C3441">
        <w:instrText>createdate \@ "MMMM d, yyyy"</w:instrText>
      </w:r>
      <w:r w:rsidRPr="002C3441">
        <w:fldChar w:fldCharType="separate"/>
      </w:r>
      <w:r w:rsidR="00A772AE">
        <w:rPr>
          <w:noProof/>
        </w:rPr>
        <w:t>Aug</w:t>
      </w:r>
      <w:r w:rsidR="00593AC6" w:rsidRPr="002C3441">
        <w:rPr>
          <w:noProof/>
        </w:rPr>
        <w:t xml:space="preserve"> </w:t>
      </w:r>
      <w:r w:rsidR="00180C59">
        <w:rPr>
          <w:noProof/>
        </w:rPr>
        <w:t>0</w:t>
      </w:r>
      <w:r w:rsidR="00A772AE">
        <w:rPr>
          <w:noProof/>
        </w:rPr>
        <w:t>7</w:t>
      </w:r>
      <w:r w:rsidR="00593AC6" w:rsidRPr="002C3441">
        <w:rPr>
          <w:noProof/>
        </w:rPr>
        <w:t>, 20</w:t>
      </w:r>
      <w:r w:rsidRPr="002C3441">
        <w:fldChar w:fldCharType="end"/>
      </w:r>
      <w:r w:rsidR="00A772AE">
        <w:t>22</w:t>
      </w:r>
    </w:p>
    <w:p w14:paraId="0E2BC0FF" w14:textId="2FCC9923" w:rsidR="00612423" w:rsidRPr="002C3441" w:rsidRDefault="00612423" w:rsidP="0071330D">
      <w:pPr>
        <w:pStyle w:val="BodyText"/>
        <w:tabs>
          <w:tab w:val="left" w:pos="4320"/>
        </w:tabs>
        <w:spacing w:after="0"/>
      </w:pPr>
      <w:r w:rsidRPr="002C3441">
        <w:t>Last Updated:</w:t>
      </w:r>
      <w:r w:rsidRPr="002C3441">
        <w:tab/>
      </w:r>
      <w:r w:rsidR="001D5919">
        <w:t>Jan</w:t>
      </w:r>
      <w:r w:rsidR="00C972A1">
        <w:t xml:space="preserve"> </w:t>
      </w:r>
      <w:r w:rsidR="001D5919">
        <w:t>31</w:t>
      </w:r>
      <w:r w:rsidR="00C972A1">
        <w:t>, 2023</w:t>
      </w:r>
    </w:p>
    <w:p w14:paraId="3F97B25B" w14:textId="77777777" w:rsidR="00612423" w:rsidRPr="002C3441" w:rsidRDefault="00612423" w:rsidP="00D83B0B">
      <w:pPr>
        <w:pStyle w:val="BodyText"/>
        <w:tabs>
          <w:tab w:val="left" w:pos="4320"/>
        </w:tabs>
        <w:spacing w:after="0"/>
      </w:pPr>
      <w:r w:rsidRPr="002C3441">
        <w:t>Document Ref:</w:t>
      </w:r>
      <w:r w:rsidRPr="002C3441">
        <w:tab/>
      </w:r>
      <w:r w:rsidR="00C73C02" w:rsidRPr="002C3441">
        <w:rPr>
          <w:rStyle w:val="HighlightedVariable"/>
          <w:rFonts w:ascii="Times New Roman" w:hAnsi="Times New Roman"/>
          <w:color w:val="auto"/>
        </w:rPr>
        <w:t>RD 050</w:t>
      </w:r>
    </w:p>
    <w:p w14:paraId="39A21DFB" w14:textId="20996409" w:rsidR="00612423" w:rsidRPr="002C3441" w:rsidRDefault="00612423">
      <w:pPr>
        <w:pStyle w:val="BodyText"/>
        <w:tabs>
          <w:tab w:val="left" w:pos="4320"/>
        </w:tabs>
        <w:spacing w:after="0"/>
      </w:pPr>
      <w:r w:rsidRPr="002C3441">
        <w:t>Version:</w:t>
      </w:r>
      <w:r w:rsidRPr="002C3441">
        <w:tab/>
      </w:r>
      <w:r w:rsidR="00C972A1">
        <w:t>3.</w:t>
      </w:r>
      <w:r w:rsidR="0075623F">
        <w:t>2</w:t>
      </w:r>
    </w:p>
    <w:p w14:paraId="1B65069E" w14:textId="77777777" w:rsidR="00612423" w:rsidRPr="002C3441" w:rsidRDefault="00B870EA" w:rsidP="00B870EA">
      <w:pPr>
        <w:pStyle w:val="BodyText"/>
        <w:tabs>
          <w:tab w:val="left" w:pos="7260"/>
        </w:tabs>
        <w:spacing w:after="0"/>
      </w:pPr>
      <w:r>
        <w:tab/>
      </w:r>
    </w:p>
    <w:p w14:paraId="0DBBAC79" w14:textId="77777777" w:rsidR="00612423" w:rsidRPr="002C3441" w:rsidRDefault="00612423">
      <w:pPr>
        <w:pStyle w:val="BodyText"/>
        <w:tabs>
          <w:tab w:val="left" w:pos="4320"/>
        </w:tabs>
        <w:spacing w:after="0"/>
      </w:pPr>
    </w:p>
    <w:p w14:paraId="73D465F6" w14:textId="77777777" w:rsidR="009D6ABA" w:rsidRPr="002C3441" w:rsidRDefault="009D6ABA" w:rsidP="009D6ABA">
      <w:pPr>
        <w:pStyle w:val="BodyText"/>
        <w:tabs>
          <w:tab w:val="left" w:pos="4230"/>
        </w:tabs>
        <w:spacing w:after="0"/>
        <w:ind w:left="965"/>
        <w:rPr>
          <w:b/>
        </w:rPr>
      </w:pPr>
      <w:r w:rsidRPr="002C3441">
        <w:rPr>
          <w:b/>
        </w:rPr>
        <w:t>Approvals:</w:t>
      </w:r>
    </w:p>
    <w:tbl>
      <w:tblPr>
        <w:tblW w:w="0" w:type="auto"/>
        <w:tblInd w:w="918" w:type="dxa"/>
        <w:tblBorders>
          <w:top w:val="single" w:sz="12" w:space="0" w:color="000099"/>
          <w:left w:val="single" w:sz="12" w:space="0" w:color="000099"/>
          <w:bottom w:val="single" w:sz="12" w:space="0" w:color="000099"/>
          <w:right w:val="single" w:sz="12" w:space="0" w:color="000099"/>
          <w:insideH w:val="single" w:sz="12" w:space="0" w:color="000099"/>
          <w:insideV w:val="single" w:sz="12" w:space="0" w:color="000099"/>
        </w:tblBorders>
        <w:tblLook w:val="04A0" w:firstRow="1" w:lastRow="0" w:firstColumn="1" w:lastColumn="0" w:noHBand="0" w:noVBand="1"/>
      </w:tblPr>
      <w:tblGrid>
        <w:gridCol w:w="4680"/>
        <w:gridCol w:w="4500"/>
      </w:tblGrid>
      <w:tr w:rsidR="009D6ABA" w:rsidRPr="002C3441" w14:paraId="531C6253" w14:textId="77777777" w:rsidTr="004173AB">
        <w:tc>
          <w:tcPr>
            <w:tcW w:w="4680" w:type="dxa"/>
            <w:tcBorders>
              <w:top w:val="nil"/>
              <w:left w:val="nil"/>
              <w:bottom w:val="nil"/>
              <w:right w:val="nil"/>
            </w:tcBorders>
            <w:hideMark/>
          </w:tcPr>
          <w:p w14:paraId="36587D90" w14:textId="77777777" w:rsidR="009D6ABA" w:rsidRPr="002C3441" w:rsidRDefault="00C73C02" w:rsidP="004173AB">
            <w:pPr>
              <w:spacing w:before="360"/>
              <w:rPr>
                <w:rStyle w:val="HighlightedVariable"/>
                <w:rFonts w:ascii="Times New Roman" w:hAnsi="Times New Roman"/>
                <w:color w:val="auto"/>
              </w:rPr>
            </w:pPr>
            <w:r w:rsidRPr="002C3441">
              <w:rPr>
                <w:rStyle w:val="HighlightedVariable"/>
                <w:rFonts w:ascii="Times New Roman" w:hAnsi="Times New Roman"/>
                <w:color w:val="auto"/>
              </w:rPr>
              <w:t xml:space="preserve">Mr. </w:t>
            </w:r>
          </w:p>
        </w:tc>
        <w:tc>
          <w:tcPr>
            <w:tcW w:w="4500" w:type="dxa"/>
            <w:tcBorders>
              <w:top w:val="nil"/>
              <w:left w:val="nil"/>
              <w:bottom w:val="single" w:sz="12" w:space="0" w:color="000099"/>
              <w:right w:val="nil"/>
            </w:tcBorders>
          </w:tcPr>
          <w:p w14:paraId="7BD5C611" w14:textId="77777777" w:rsidR="009D6ABA" w:rsidRPr="002C3441" w:rsidRDefault="009D6ABA" w:rsidP="004173AB">
            <w:pPr>
              <w:spacing w:before="360"/>
              <w:rPr>
                <w:rStyle w:val="HighlightedVariable"/>
                <w:rFonts w:ascii="Times New Roman" w:hAnsi="Times New Roman"/>
                <w:color w:val="auto"/>
              </w:rPr>
            </w:pPr>
          </w:p>
        </w:tc>
      </w:tr>
      <w:tr w:rsidR="009D6ABA" w:rsidRPr="002C3441" w14:paraId="5926AA30" w14:textId="77777777" w:rsidTr="004173AB">
        <w:tc>
          <w:tcPr>
            <w:tcW w:w="4680" w:type="dxa"/>
            <w:tcBorders>
              <w:top w:val="nil"/>
              <w:left w:val="nil"/>
              <w:bottom w:val="nil"/>
              <w:right w:val="nil"/>
            </w:tcBorders>
          </w:tcPr>
          <w:p w14:paraId="02F4F694" w14:textId="77777777" w:rsidR="009D6ABA" w:rsidRPr="002C3441" w:rsidRDefault="009D6ABA" w:rsidP="00593AC6">
            <w:pPr>
              <w:spacing w:before="360"/>
            </w:pPr>
            <w:r w:rsidRPr="002C3441">
              <w:rPr>
                <w:rStyle w:val="HighlightedVariable"/>
                <w:rFonts w:ascii="Times New Roman" w:hAnsi="Times New Roman"/>
                <w:color w:val="auto"/>
              </w:rPr>
              <w:t xml:space="preserve">Mr. </w:t>
            </w:r>
          </w:p>
        </w:tc>
        <w:tc>
          <w:tcPr>
            <w:tcW w:w="4500" w:type="dxa"/>
            <w:tcBorders>
              <w:top w:val="single" w:sz="12" w:space="0" w:color="000099"/>
              <w:left w:val="nil"/>
              <w:bottom w:val="single" w:sz="12" w:space="0" w:color="000099"/>
              <w:right w:val="nil"/>
            </w:tcBorders>
          </w:tcPr>
          <w:p w14:paraId="0AA438E0" w14:textId="77777777" w:rsidR="009D6ABA" w:rsidRPr="002C3441" w:rsidRDefault="009D6ABA" w:rsidP="004173AB">
            <w:pPr>
              <w:spacing w:before="360"/>
            </w:pPr>
          </w:p>
        </w:tc>
      </w:tr>
    </w:tbl>
    <w:p w14:paraId="3B5BE8D7" w14:textId="77777777" w:rsidR="009D6ABA" w:rsidRPr="002C3441" w:rsidRDefault="009D6ABA" w:rsidP="009D6ABA"/>
    <w:p w14:paraId="500062DC" w14:textId="77777777" w:rsidR="00612423" w:rsidRPr="002C3441" w:rsidRDefault="00612423"/>
    <w:p w14:paraId="39DD7B32" w14:textId="77777777" w:rsidR="00612423" w:rsidRPr="002C3441" w:rsidRDefault="00612423">
      <w:pPr>
        <w:pStyle w:val="Heading2"/>
        <w:spacing w:after="0"/>
        <w:rPr>
          <w:sz w:val="24"/>
        </w:rPr>
      </w:pPr>
      <w:bookmarkStart w:id="3" w:name="_Toc358728591"/>
      <w:r w:rsidRPr="002C3441">
        <w:rPr>
          <w:sz w:val="24"/>
        </w:rPr>
        <w:lastRenderedPageBreak/>
        <w:t>Document Control</w:t>
      </w:r>
      <w:bookmarkEnd w:id="3"/>
    </w:p>
    <w:p w14:paraId="00CC0EE0" w14:textId="77777777" w:rsidR="00612423" w:rsidRPr="002C3441" w:rsidRDefault="00612423">
      <w:pPr>
        <w:pStyle w:val="HeadingBar"/>
        <w:rPr>
          <w:color w:val="auto"/>
          <w:sz w:val="24"/>
        </w:rPr>
      </w:pPr>
    </w:p>
    <w:p w14:paraId="2F635575" w14:textId="77777777" w:rsidR="00612423" w:rsidRPr="00A772AE" w:rsidRDefault="00612423" w:rsidP="00A772AE">
      <w:pPr>
        <w:keepNext/>
        <w:keepLines/>
        <w:spacing w:before="120" w:after="120"/>
        <w:rPr>
          <w:b/>
        </w:rPr>
      </w:pPr>
      <w:r w:rsidRPr="002C3441">
        <w:rPr>
          <w:b/>
        </w:rPr>
        <w:t>Change Record</w:t>
      </w:r>
    </w:p>
    <w:tbl>
      <w:tblPr>
        <w:tblW w:w="8910" w:type="dxa"/>
        <w:tblInd w:w="15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974"/>
        <w:gridCol w:w="1890"/>
        <w:gridCol w:w="810"/>
        <w:gridCol w:w="4236"/>
      </w:tblGrid>
      <w:tr w:rsidR="00612423" w:rsidRPr="002C3441" w14:paraId="2ABBDE9F" w14:textId="77777777" w:rsidTr="00BE2ADC">
        <w:trPr>
          <w:cantSplit/>
          <w:tblHeader/>
        </w:trPr>
        <w:tc>
          <w:tcPr>
            <w:tcW w:w="1974" w:type="dxa"/>
            <w:tcBorders>
              <w:top w:val="single" w:sz="12" w:space="0" w:color="auto"/>
              <w:left w:val="single" w:sz="12" w:space="0" w:color="auto"/>
              <w:bottom w:val="nil"/>
              <w:right w:val="nil"/>
            </w:tcBorders>
            <w:shd w:val="pct10" w:color="auto" w:fill="auto"/>
          </w:tcPr>
          <w:p w14:paraId="10D2382F" w14:textId="77777777" w:rsidR="00612423" w:rsidRPr="002C3441" w:rsidRDefault="00612423">
            <w:pPr>
              <w:pStyle w:val="TableHeading"/>
              <w:rPr>
                <w:sz w:val="24"/>
              </w:rPr>
            </w:pPr>
            <w:r w:rsidRPr="002C3441">
              <w:rPr>
                <w:sz w:val="24"/>
              </w:rPr>
              <w:t>Date</w:t>
            </w:r>
          </w:p>
        </w:tc>
        <w:tc>
          <w:tcPr>
            <w:tcW w:w="1890" w:type="dxa"/>
            <w:tcBorders>
              <w:top w:val="single" w:sz="12" w:space="0" w:color="auto"/>
              <w:left w:val="nil"/>
              <w:bottom w:val="nil"/>
              <w:right w:val="nil"/>
            </w:tcBorders>
            <w:shd w:val="pct10" w:color="auto" w:fill="auto"/>
          </w:tcPr>
          <w:p w14:paraId="6BC21769" w14:textId="77777777" w:rsidR="00612423" w:rsidRPr="002C3441" w:rsidRDefault="00612423">
            <w:pPr>
              <w:pStyle w:val="TableHeading"/>
              <w:rPr>
                <w:sz w:val="24"/>
              </w:rPr>
            </w:pPr>
            <w:r w:rsidRPr="002C3441">
              <w:rPr>
                <w:sz w:val="24"/>
              </w:rPr>
              <w:t>Author</w:t>
            </w:r>
          </w:p>
        </w:tc>
        <w:tc>
          <w:tcPr>
            <w:tcW w:w="810" w:type="dxa"/>
            <w:tcBorders>
              <w:top w:val="single" w:sz="12" w:space="0" w:color="auto"/>
              <w:left w:val="nil"/>
              <w:bottom w:val="nil"/>
              <w:right w:val="nil"/>
            </w:tcBorders>
            <w:shd w:val="pct10" w:color="auto" w:fill="auto"/>
          </w:tcPr>
          <w:p w14:paraId="1008FF69" w14:textId="77777777" w:rsidR="00612423" w:rsidRPr="002C3441" w:rsidRDefault="00612423">
            <w:pPr>
              <w:pStyle w:val="TableHeading"/>
              <w:rPr>
                <w:sz w:val="24"/>
              </w:rPr>
            </w:pPr>
            <w:r w:rsidRPr="002C3441">
              <w:rPr>
                <w:sz w:val="24"/>
              </w:rPr>
              <w:t>Version</w:t>
            </w:r>
          </w:p>
        </w:tc>
        <w:tc>
          <w:tcPr>
            <w:tcW w:w="4236" w:type="dxa"/>
            <w:tcBorders>
              <w:top w:val="single" w:sz="12" w:space="0" w:color="auto"/>
              <w:left w:val="nil"/>
              <w:bottom w:val="nil"/>
              <w:right w:val="single" w:sz="12" w:space="0" w:color="auto"/>
            </w:tcBorders>
            <w:shd w:val="pct10" w:color="auto" w:fill="auto"/>
          </w:tcPr>
          <w:p w14:paraId="443B1C5C" w14:textId="77777777" w:rsidR="00612423" w:rsidRPr="002C3441" w:rsidRDefault="00612423">
            <w:pPr>
              <w:pStyle w:val="TableHeading"/>
              <w:rPr>
                <w:sz w:val="24"/>
              </w:rPr>
            </w:pPr>
            <w:r w:rsidRPr="002C3441">
              <w:rPr>
                <w:sz w:val="24"/>
              </w:rPr>
              <w:t>Change Reference</w:t>
            </w:r>
          </w:p>
        </w:tc>
      </w:tr>
      <w:tr w:rsidR="00612423" w:rsidRPr="002C3441" w14:paraId="35DD9DDB" w14:textId="77777777" w:rsidTr="00BE2ADC">
        <w:trPr>
          <w:cantSplit/>
          <w:trHeight w:hRule="exact" w:val="60"/>
          <w:tblHeader/>
        </w:trPr>
        <w:tc>
          <w:tcPr>
            <w:tcW w:w="1974" w:type="dxa"/>
            <w:tcBorders>
              <w:top w:val="single" w:sz="6" w:space="0" w:color="auto"/>
              <w:left w:val="nil"/>
              <w:bottom w:val="single" w:sz="6" w:space="0" w:color="auto"/>
              <w:right w:val="nil"/>
            </w:tcBorders>
            <w:shd w:val="pct50" w:color="auto" w:fill="auto"/>
          </w:tcPr>
          <w:p w14:paraId="04585481" w14:textId="77777777" w:rsidR="00612423" w:rsidRPr="002C3441" w:rsidRDefault="00612423">
            <w:pPr>
              <w:pStyle w:val="TableText"/>
              <w:rPr>
                <w:sz w:val="24"/>
              </w:rPr>
            </w:pPr>
          </w:p>
        </w:tc>
        <w:tc>
          <w:tcPr>
            <w:tcW w:w="1890" w:type="dxa"/>
            <w:tcBorders>
              <w:top w:val="single" w:sz="6" w:space="0" w:color="auto"/>
              <w:left w:val="nil"/>
              <w:bottom w:val="single" w:sz="6" w:space="0" w:color="auto"/>
              <w:right w:val="nil"/>
            </w:tcBorders>
            <w:shd w:val="pct50" w:color="auto" w:fill="auto"/>
          </w:tcPr>
          <w:p w14:paraId="4BAE8B11" w14:textId="77777777" w:rsidR="00612423" w:rsidRPr="002C3441" w:rsidRDefault="00612423">
            <w:pPr>
              <w:pStyle w:val="TableText"/>
              <w:rPr>
                <w:sz w:val="24"/>
              </w:rPr>
            </w:pPr>
          </w:p>
        </w:tc>
        <w:tc>
          <w:tcPr>
            <w:tcW w:w="810" w:type="dxa"/>
            <w:tcBorders>
              <w:top w:val="single" w:sz="6" w:space="0" w:color="auto"/>
              <w:left w:val="nil"/>
              <w:bottom w:val="single" w:sz="6" w:space="0" w:color="auto"/>
              <w:right w:val="nil"/>
            </w:tcBorders>
            <w:shd w:val="pct50" w:color="auto" w:fill="auto"/>
          </w:tcPr>
          <w:p w14:paraId="0219D97B" w14:textId="77777777" w:rsidR="00612423" w:rsidRPr="002C3441" w:rsidRDefault="00612423">
            <w:pPr>
              <w:pStyle w:val="TableText"/>
              <w:rPr>
                <w:sz w:val="24"/>
              </w:rPr>
            </w:pPr>
          </w:p>
        </w:tc>
        <w:tc>
          <w:tcPr>
            <w:tcW w:w="4236" w:type="dxa"/>
            <w:tcBorders>
              <w:top w:val="single" w:sz="6" w:space="0" w:color="auto"/>
              <w:left w:val="nil"/>
              <w:bottom w:val="single" w:sz="6" w:space="0" w:color="auto"/>
              <w:right w:val="nil"/>
            </w:tcBorders>
            <w:shd w:val="pct50" w:color="auto" w:fill="auto"/>
          </w:tcPr>
          <w:p w14:paraId="34B8F00B" w14:textId="77777777" w:rsidR="00612423" w:rsidRPr="002C3441" w:rsidRDefault="00612423">
            <w:pPr>
              <w:pStyle w:val="TableText"/>
              <w:rPr>
                <w:sz w:val="24"/>
              </w:rPr>
            </w:pPr>
          </w:p>
        </w:tc>
      </w:tr>
      <w:tr w:rsidR="00612423" w:rsidRPr="002C3441" w14:paraId="753072DB" w14:textId="77777777" w:rsidTr="00BE2ADC">
        <w:trPr>
          <w:cantSplit/>
          <w:trHeight w:val="210"/>
        </w:trPr>
        <w:tc>
          <w:tcPr>
            <w:tcW w:w="1974" w:type="dxa"/>
            <w:tcBorders>
              <w:top w:val="nil"/>
              <w:left w:val="single" w:sz="12" w:space="0" w:color="auto"/>
              <w:bottom w:val="single" w:sz="6" w:space="0" w:color="auto"/>
              <w:right w:val="single" w:sz="6" w:space="0" w:color="auto"/>
            </w:tcBorders>
          </w:tcPr>
          <w:p w14:paraId="11FDAC75" w14:textId="77777777" w:rsidR="00612423" w:rsidRPr="002C3441" w:rsidRDefault="006F094E" w:rsidP="00D800E1">
            <w:pPr>
              <w:pStyle w:val="TableText"/>
              <w:rPr>
                <w:sz w:val="24"/>
              </w:rPr>
            </w:pPr>
            <w:r>
              <w:rPr>
                <w:sz w:val="24"/>
              </w:rPr>
              <w:t>0</w:t>
            </w:r>
            <w:r w:rsidR="00A772AE">
              <w:rPr>
                <w:sz w:val="24"/>
              </w:rPr>
              <w:t>7</w:t>
            </w:r>
            <w:r w:rsidR="007B5DD7" w:rsidRPr="002C3441">
              <w:rPr>
                <w:sz w:val="24"/>
              </w:rPr>
              <w:t>-</w:t>
            </w:r>
            <w:r w:rsidR="00A772AE">
              <w:rPr>
                <w:sz w:val="24"/>
              </w:rPr>
              <w:t>Aug</w:t>
            </w:r>
            <w:r w:rsidR="007B5DD7" w:rsidRPr="002C3441">
              <w:rPr>
                <w:sz w:val="24"/>
              </w:rPr>
              <w:t>-</w:t>
            </w:r>
            <w:r w:rsidR="00A772AE">
              <w:rPr>
                <w:sz w:val="24"/>
              </w:rPr>
              <w:t>22</w:t>
            </w:r>
          </w:p>
        </w:tc>
        <w:tc>
          <w:tcPr>
            <w:tcW w:w="1890" w:type="dxa"/>
            <w:tcBorders>
              <w:top w:val="nil"/>
              <w:left w:val="single" w:sz="6" w:space="0" w:color="auto"/>
              <w:bottom w:val="single" w:sz="6" w:space="0" w:color="auto"/>
              <w:right w:val="single" w:sz="6" w:space="0" w:color="auto"/>
            </w:tcBorders>
          </w:tcPr>
          <w:p w14:paraId="4BCDCC6F" w14:textId="77777777" w:rsidR="00612423" w:rsidRPr="002C3441" w:rsidRDefault="00A772AE">
            <w:pPr>
              <w:pStyle w:val="TableText"/>
              <w:rPr>
                <w:sz w:val="24"/>
              </w:rPr>
            </w:pPr>
            <w:proofErr w:type="spellStart"/>
            <w:r>
              <w:rPr>
                <w:sz w:val="24"/>
              </w:rPr>
              <w:t>Muzafar</w:t>
            </w:r>
            <w:proofErr w:type="spellEnd"/>
            <w:r>
              <w:rPr>
                <w:sz w:val="24"/>
              </w:rPr>
              <w:t xml:space="preserve"> Abrar</w:t>
            </w:r>
          </w:p>
        </w:tc>
        <w:tc>
          <w:tcPr>
            <w:tcW w:w="810" w:type="dxa"/>
            <w:tcBorders>
              <w:top w:val="nil"/>
              <w:left w:val="single" w:sz="6" w:space="0" w:color="auto"/>
              <w:bottom w:val="single" w:sz="6" w:space="0" w:color="auto"/>
              <w:right w:val="single" w:sz="6" w:space="0" w:color="auto"/>
            </w:tcBorders>
          </w:tcPr>
          <w:p w14:paraId="3128A68D" w14:textId="77777777" w:rsidR="00612423" w:rsidRPr="002C3441" w:rsidRDefault="00DD3835">
            <w:pPr>
              <w:pStyle w:val="TableText"/>
              <w:rPr>
                <w:sz w:val="24"/>
              </w:rPr>
            </w:pPr>
            <w:r>
              <w:rPr>
                <w:sz w:val="24"/>
              </w:rPr>
              <w:t>2</w:t>
            </w:r>
            <w:r w:rsidR="00D21A95" w:rsidRPr="002C3441">
              <w:rPr>
                <w:sz w:val="24"/>
              </w:rPr>
              <w:t>.0</w:t>
            </w:r>
          </w:p>
        </w:tc>
        <w:tc>
          <w:tcPr>
            <w:tcW w:w="4236" w:type="dxa"/>
            <w:tcBorders>
              <w:top w:val="nil"/>
              <w:left w:val="single" w:sz="6" w:space="0" w:color="auto"/>
              <w:bottom w:val="single" w:sz="6" w:space="0" w:color="auto"/>
              <w:right w:val="single" w:sz="12" w:space="0" w:color="auto"/>
            </w:tcBorders>
          </w:tcPr>
          <w:p w14:paraId="7F8A3C18" w14:textId="77777777" w:rsidR="00612423" w:rsidRPr="002C3441" w:rsidRDefault="00612423">
            <w:pPr>
              <w:pStyle w:val="TableText"/>
              <w:rPr>
                <w:sz w:val="24"/>
              </w:rPr>
            </w:pPr>
            <w:r w:rsidRPr="002C3441">
              <w:rPr>
                <w:sz w:val="24"/>
              </w:rPr>
              <w:t>No Previous Document</w:t>
            </w:r>
          </w:p>
        </w:tc>
      </w:tr>
      <w:tr w:rsidR="00C24E52" w:rsidRPr="002C3441" w14:paraId="0DE877AA" w14:textId="77777777" w:rsidTr="00BE2ADC">
        <w:trPr>
          <w:cantSplit/>
        </w:trPr>
        <w:tc>
          <w:tcPr>
            <w:tcW w:w="1974" w:type="dxa"/>
            <w:tcBorders>
              <w:top w:val="single" w:sz="6" w:space="0" w:color="auto"/>
              <w:left w:val="single" w:sz="12" w:space="0" w:color="auto"/>
              <w:bottom w:val="single" w:sz="6" w:space="0" w:color="auto"/>
              <w:right w:val="single" w:sz="6" w:space="0" w:color="auto"/>
            </w:tcBorders>
          </w:tcPr>
          <w:p w14:paraId="5EB32B6D" w14:textId="77777777" w:rsidR="00C24E52" w:rsidRPr="002C3441" w:rsidRDefault="00C24E52" w:rsidP="00C24E52">
            <w:pPr>
              <w:pStyle w:val="TableText"/>
              <w:rPr>
                <w:sz w:val="24"/>
              </w:rPr>
            </w:pPr>
            <w:r>
              <w:rPr>
                <w:sz w:val="24"/>
              </w:rPr>
              <w:t>09</w:t>
            </w:r>
            <w:r w:rsidRPr="002C3441">
              <w:rPr>
                <w:sz w:val="24"/>
              </w:rPr>
              <w:t>-</w:t>
            </w:r>
            <w:r>
              <w:rPr>
                <w:sz w:val="24"/>
              </w:rPr>
              <w:t>Jan</w:t>
            </w:r>
            <w:r w:rsidRPr="002C3441">
              <w:rPr>
                <w:sz w:val="24"/>
              </w:rPr>
              <w:t>-</w:t>
            </w:r>
            <w:r>
              <w:rPr>
                <w:sz w:val="24"/>
              </w:rPr>
              <w:t>23</w:t>
            </w:r>
          </w:p>
        </w:tc>
        <w:tc>
          <w:tcPr>
            <w:tcW w:w="1890" w:type="dxa"/>
            <w:tcBorders>
              <w:top w:val="single" w:sz="6" w:space="0" w:color="auto"/>
              <w:left w:val="single" w:sz="6" w:space="0" w:color="auto"/>
              <w:bottom w:val="single" w:sz="6" w:space="0" w:color="auto"/>
              <w:right w:val="single" w:sz="6" w:space="0" w:color="auto"/>
            </w:tcBorders>
          </w:tcPr>
          <w:p w14:paraId="1A95D5C8" w14:textId="77777777" w:rsidR="00C24E52" w:rsidRPr="002C3441" w:rsidRDefault="00C24E52" w:rsidP="00C24E52">
            <w:pPr>
              <w:pStyle w:val="TableText"/>
              <w:rPr>
                <w:sz w:val="24"/>
              </w:rPr>
            </w:pPr>
            <w:proofErr w:type="spellStart"/>
            <w:r>
              <w:rPr>
                <w:sz w:val="24"/>
              </w:rPr>
              <w:t>Muzafar</w:t>
            </w:r>
            <w:proofErr w:type="spellEnd"/>
            <w:r>
              <w:rPr>
                <w:sz w:val="24"/>
              </w:rPr>
              <w:t xml:space="preserve"> Abrar</w:t>
            </w:r>
          </w:p>
        </w:tc>
        <w:tc>
          <w:tcPr>
            <w:tcW w:w="810" w:type="dxa"/>
            <w:tcBorders>
              <w:top w:val="single" w:sz="6" w:space="0" w:color="auto"/>
              <w:left w:val="single" w:sz="6" w:space="0" w:color="auto"/>
              <w:bottom w:val="single" w:sz="6" w:space="0" w:color="auto"/>
              <w:right w:val="single" w:sz="6" w:space="0" w:color="auto"/>
            </w:tcBorders>
          </w:tcPr>
          <w:p w14:paraId="013723B1" w14:textId="77777777" w:rsidR="00C24E52" w:rsidRPr="002C3441" w:rsidRDefault="00C24E52" w:rsidP="00C24E52">
            <w:pPr>
              <w:pStyle w:val="TableText"/>
              <w:rPr>
                <w:sz w:val="24"/>
              </w:rPr>
            </w:pPr>
            <w:r>
              <w:rPr>
                <w:sz w:val="24"/>
              </w:rPr>
              <w:t>3</w:t>
            </w:r>
            <w:r w:rsidRPr="002C3441">
              <w:rPr>
                <w:sz w:val="24"/>
              </w:rPr>
              <w:t>.</w:t>
            </w:r>
            <w:r>
              <w:rPr>
                <w:sz w:val="24"/>
              </w:rPr>
              <w:t>1</w:t>
            </w:r>
          </w:p>
        </w:tc>
        <w:tc>
          <w:tcPr>
            <w:tcW w:w="4236" w:type="dxa"/>
            <w:tcBorders>
              <w:top w:val="single" w:sz="6" w:space="0" w:color="auto"/>
              <w:left w:val="single" w:sz="6" w:space="0" w:color="auto"/>
              <w:bottom w:val="single" w:sz="6" w:space="0" w:color="auto"/>
              <w:right w:val="single" w:sz="12" w:space="0" w:color="auto"/>
            </w:tcBorders>
          </w:tcPr>
          <w:p w14:paraId="3B60DC19" w14:textId="0AD88F34" w:rsidR="00C24E52" w:rsidRPr="002C3441" w:rsidRDefault="00C24E52" w:rsidP="00C24E52">
            <w:pPr>
              <w:pStyle w:val="TableText"/>
              <w:rPr>
                <w:sz w:val="24"/>
              </w:rPr>
            </w:pPr>
          </w:p>
        </w:tc>
      </w:tr>
      <w:tr w:rsidR="00BE2ADC" w:rsidRPr="002C3441" w14:paraId="2B10C882" w14:textId="77777777" w:rsidTr="00BE2ADC">
        <w:trPr>
          <w:cantSplit/>
        </w:trPr>
        <w:tc>
          <w:tcPr>
            <w:tcW w:w="1974" w:type="dxa"/>
            <w:tcBorders>
              <w:top w:val="single" w:sz="6" w:space="0" w:color="auto"/>
              <w:left w:val="single" w:sz="12" w:space="0" w:color="auto"/>
              <w:bottom w:val="single" w:sz="6" w:space="0" w:color="auto"/>
              <w:right w:val="single" w:sz="6" w:space="0" w:color="auto"/>
            </w:tcBorders>
          </w:tcPr>
          <w:p w14:paraId="2A4365C3" w14:textId="731A31EB" w:rsidR="00BE2ADC" w:rsidRPr="002C3441" w:rsidRDefault="00BE2ADC" w:rsidP="00BE2ADC">
            <w:pPr>
              <w:pStyle w:val="TableText"/>
              <w:rPr>
                <w:sz w:val="24"/>
              </w:rPr>
            </w:pPr>
            <w:r>
              <w:rPr>
                <w:sz w:val="24"/>
              </w:rPr>
              <w:t>16-Jan-23</w:t>
            </w:r>
          </w:p>
        </w:tc>
        <w:tc>
          <w:tcPr>
            <w:tcW w:w="1890" w:type="dxa"/>
            <w:tcBorders>
              <w:top w:val="single" w:sz="6" w:space="0" w:color="auto"/>
              <w:left w:val="single" w:sz="6" w:space="0" w:color="auto"/>
              <w:bottom w:val="single" w:sz="6" w:space="0" w:color="auto"/>
              <w:right w:val="single" w:sz="6" w:space="0" w:color="auto"/>
            </w:tcBorders>
          </w:tcPr>
          <w:p w14:paraId="76A3BBBC" w14:textId="6F769A9F" w:rsidR="00BE2ADC" w:rsidRPr="002C3441" w:rsidRDefault="00BE2ADC" w:rsidP="00BE2ADC">
            <w:pPr>
              <w:pStyle w:val="TableText"/>
              <w:rPr>
                <w:sz w:val="24"/>
              </w:rPr>
            </w:pPr>
            <w:proofErr w:type="spellStart"/>
            <w:r>
              <w:rPr>
                <w:sz w:val="24"/>
              </w:rPr>
              <w:t>Muzafar</w:t>
            </w:r>
            <w:proofErr w:type="spellEnd"/>
            <w:r>
              <w:rPr>
                <w:sz w:val="24"/>
              </w:rPr>
              <w:t xml:space="preserve"> Abrar</w:t>
            </w:r>
          </w:p>
        </w:tc>
        <w:tc>
          <w:tcPr>
            <w:tcW w:w="810" w:type="dxa"/>
            <w:tcBorders>
              <w:top w:val="single" w:sz="6" w:space="0" w:color="auto"/>
              <w:left w:val="single" w:sz="6" w:space="0" w:color="auto"/>
              <w:bottom w:val="single" w:sz="6" w:space="0" w:color="auto"/>
              <w:right w:val="single" w:sz="6" w:space="0" w:color="auto"/>
            </w:tcBorders>
          </w:tcPr>
          <w:p w14:paraId="02660998" w14:textId="6BA5BA2C" w:rsidR="00BE2ADC" w:rsidRPr="002C3441" w:rsidRDefault="00BE2ADC" w:rsidP="00BE2ADC">
            <w:pPr>
              <w:pStyle w:val="TableText"/>
              <w:rPr>
                <w:sz w:val="24"/>
              </w:rPr>
            </w:pPr>
            <w:r>
              <w:rPr>
                <w:sz w:val="24"/>
              </w:rPr>
              <w:t>3</w:t>
            </w:r>
            <w:r w:rsidRPr="002C3441">
              <w:rPr>
                <w:sz w:val="24"/>
              </w:rPr>
              <w:t>.</w:t>
            </w:r>
            <w:r>
              <w:rPr>
                <w:sz w:val="24"/>
              </w:rPr>
              <w:t>2</w:t>
            </w:r>
          </w:p>
        </w:tc>
        <w:tc>
          <w:tcPr>
            <w:tcW w:w="4236" w:type="dxa"/>
            <w:tcBorders>
              <w:top w:val="single" w:sz="6" w:space="0" w:color="auto"/>
              <w:left w:val="single" w:sz="6" w:space="0" w:color="auto"/>
              <w:bottom w:val="single" w:sz="6" w:space="0" w:color="auto"/>
              <w:right w:val="single" w:sz="12" w:space="0" w:color="auto"/>
            </w:tcBorders>
          </w:tcPr>
          <w:p w14:paraId="1F8ACE15" w14:textId="1F098CC8" w:rsidR="00BE2ADC" w:rsidRPr="002C3441" w:rsidRDefault="00BE2ADC" w:rsidP="00BE2ADC">
            <w:pPr>
              <w:pStyle w:val="TableText"/>
              <w:rPr>
                <w:sz w:val="24"/>
              </w:rPr>
            </w:pPr>
          </w:p>
        </w:tc>
      </w:tr>
      <w:tr w:rsidR="00BE2ADC" w:rsidRPr="002C3441" w14:paraId="2E0CC491" w14:textId="77777777" w:rsidTr="00BE2ADC">
        <w:trPr>
          <w:cantSplit/>
        </w:trPr>
        <w:tc>
          <w:tcPr>
            <w:tcW w:w="1974" w:type="dxa"/>
            <w:tcBorders>
              <w:top w:val="single" w:sz="6" w:space="0" w:color="auto"/>
              <w:left w:val="single" w:sz="12" w:space="0" w:color="auto"/>
              <w:bottom w:val="single" w:sz="12" w:space="0" w:color="auto"/>
              <w:right w:val="single" w:sz="6" w:space="0" w:color="auto"/>
            </w:tcBorders>
          </w:tcPr>
          <w:p w14:paraId="3DE8FBA4" w14:textId="77777777" w:rsidR="00BE2ADC" w:rsidRPr="002C3441" w:rsidRDefault="00BE2ADC" w:rsidP="00BE2ADC">
            <w:pPr>
              <w:pStyle w:val="TableText"/>
              <w:rPr>
                <w:sz w:val="24"/>
              </w:rPr>
            </w:pPr>
          </w:p>
        </w:tc>
        <w:tc>
          <w:tcPr>
            <w:tcW w:w="1890" w:type="dxa"/>
            <w:tcBorders>
              <w:top w:val="single" w:sz="6" w:space="0" w:color="auto"/>
              <w:left w:val="single" w:sz="6" w:space="0" w:color="auto"/>
              <w:bottom w:val="single" w:sz="12" w:space="0" w:color="auto"/>
              <w:right w:val="single" w:sz="6" w:space="0" w:color="auto"/>
            </w:tcBorders>
          </w:tcPr>
          <w:p w14:paraId="2E0AA94E" w14:textId="77777777" w:rsidR="00BE2ADC" w:rsidRPr="002C3441" w:rsidRDefault="00BE2ADC" w:rsidP="00BE2ADC">
            <w:pPr>
              <w:pStyle w:val="TableText"/>
              <w:rPr>
                <w:sz w:val="24"/>
              </w:rPr>
            </w:pPr>
          </w:p>
        </w:tc>
        <w:tc>
          <w:tcPr>
            <w:tcW w:w="810" w:type="dxa"/>
            <w:tcBorders>
              <w:top w:val="single" w:sz="6" w:space="0" w:color="auto"/>
              <w:left w:val="single" w:sz="6" w:space="0" w:color="auto"/>
              <w:bottom w:val="single" w:sz="12" w:space="0" w:color="auto"/>
              <w:right w:val="single" w:sz="6" w:space="0" w:color="auto"/>
            </w:tcBorders>
          </w:tcPr>
          <w:p w14:paraId="6A0DF04C" w14:textId="77777777" w:rsidR="00BE2ADC" w:rsidRPr="002C3441" w:rsidRDefault="00BE2ADC" w:rsidP="00BE2ADC">
            <w:pPr>
              <w:pStyle w:val="TableText"/>
              <w:rPr>
                <w:sz w:val="24"/>
              </w:rPr>
            </w:pPr>
          </w:p>
        </w:tc>
        <w:tc>
          <w:tcPr>
            <w:tcW w:w="4236" w:type="dxa"/>
            <w:tcBorders>
              <w:top w:val="single" w:sz="6" w:space="0" w:color="auto"/>
              <w:left w:val="single" w:sz="6" w:space="0" w:color="auto"/>
              <w:bottom w:val="single" w:sz="12" w:space="0" w:color="auto"/>
              <w:right w:val="single" w:sz="12" w:space="0" w:color="auto"/>
            </w:tcBorders>
          </w:tcPr>
          <w:p w14:paraId="33C88115" w14:textId="77777777" w:rsidR="00BE2ADC" w:rsidRPr="002C3441" w:rsidRDefault="00BE2ADC" w:rsidP="00BE2ADC">
            <w:pPr>
              <w:pStyle w:val="TableText"/>
              <w:rPr>
                <w:sz w:val="24"/>
              </w:rPr>
            </w:pPr>
          </w:p>
        </w:tc>
      </w:tr>
    </w:tbl>
    <w:p w14:paraId="3ADDC285" w14:textId="77777777" w:rsidR="00612423" w:rsidRPr="002C3441" w:rsidRDefault="00612423">
      <w:pPr>
        <w:pStyle w:val="BodyText"/>
      </w:pPr>
    </w:p>
    <w:p w14:paraId="687C4BF8" w14:textId="77777777" w:rsidR="00612423" w:rsidRPr="002C3441" w:rsidRDefault="00612423">
      <w:pPr>
        <w:pStyle w:val="HeadingBar"/>
        <w:rPr>
          <w:color w:val="auto"/>
          <w:sz w:val="24"/>
        </w:rPr>
      </w:pPr>
    </w:p>
    <w:p w14:paraId="037B5944" w14:textId="77777777" w:rsidR="00612423" w:rsidRPr="00A772AE" w:rsidRDefault="00612423" w:rsidP="00A772AE">
      <w:pPr>
        <w:keepNext/>
        <w:keepLines/>
        <w:spacing w:before="120" w:after="120"/>
        <w:rPr>
          <w:b/>
        </w:rPr>
      </w:pPr>
      <w:r w:rsidRPr="002C3441">
        <w:rPr>
          <w:b/>
        </w:rPr>
        <w:t>Reviewers</w:t>
      </w:r>
    </w:p>
    <w:tbl>
      <w:tblPr>
        <w:tblW w:w="0" w:type="auto"/>
        <w:tblInd w:w="15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32"/>
        <w:gridCol w:w="3960"/>
      </w:tblGrid>
      <w:tr w:rsidR="00612423" w:rsidRPr="002C3441" w14:paraId="69B29EB1" w14:textId="77777777" w:rsidTr="00A772AE">
        <w:trPr>
          <w:cantSplit/>
          <w:tblHeader/>
        </w:trPr>
        <w:tc>
          <w:tcPr>
            <w:tcW w:w="4932" w:type="dxa"/>
            <w:tcBorders>
              <w:top w:val="single" w:sz="12" w:space="0" w:color="auto"/>
              <w:left w:val="single" w:sz="12" w:space="0" w:color="auto"/>
              <w:bottom w:val="nil"/>
              <w:right w:val="nil"/>
            </w:tcBorders>
            <w:shd w:val="pct10" w:color="auto" w:fill="auto"/>
          </w:tcPr>
          <w:p w14:paraId="2E1C35F5" w14:textId="77777777" w:rsidR="00612423" w:rsidRPr="002C3441" w:rsidRDefault="00612423">
            <w:pPr>
              <w:pStyle w:val="TableHeading"/>
              <w:rPr>
                <w:sz w:val="24"/>
              </w:rPr>
            </w:pPr>
            <w:r w:rsidRPr="002C3441">
              <w:rPr>
                <w:sz w:val="24"/>
              </w:rPr>
              <w:t>Name</w:t>
            </w:r>
          </w:p>
        </w:tc>
        <w:tc>
          <w:tcPr>
            <w:tcW w:w="3960" w:type="dxa"/>
            <w:tcBorders>
              <w:top w:val="single" w:sz="12" w:space="0" w:color="auto"/>
              <w:left w:val="nil"/>
              <w:bottom w:val="nil"/>
              <w:right w:val="single" w:sz="12" w:space="0" w:color="auto"/>
            </w:tcBorders>
            <w:shd w:val="pct10" w:color="auto" w:fill="auto"/>
          </w:tcPr>
          <w:p w14:paraId="0B4ED0F3" w14:textId="77777777" w:rsidR="00612423" w:rsidRPr="002C3441" w:rsidRDefault="00612423">
            <w:pPr>
              <w:pStyle w:val="TableHeading"/>
              <w:rPr>
                <w:sz w:val="24"/>
              </w:rPr>
            </w:pPr>
            <w:r w:rsidRPr="002C3441">
              <w:rPr>
                <w:sz w:val="24"/>
              </w:rPr>
              <w:t>Position</w:t>
            </w:r>
          </w:p>
        </w:tc>
      </w:tr>
      <w:tr w:rsidR="00612423" w:rsidRPr="002C3441" w14:paraId="29916F9E" w14:textId="77777777" w:rsidTr="00A772AE">
        <w:trPr>
          <w:cantSplit/>
          <w:trHeight w:hRule="exact" w:val="60"/>
          <w:tblHeader/>
        </w:trPr>
        <w:tc>
          <w:tcPr>
            <w:tcW w:w="4932" w:type="dxa"/>
            <w:tcBorders>
              <w:top w:val="single" w:sz="6" w:space="0" w:color="auto"/>
              <w:left w:val="nil"/>
              <w:bottom w:val="single" w:sz="6" w:space="0" w:color="auto"/>
              <w:right w:val="nil"/>
            </w:tcBorders>
            <w:shd w:val="pct50" w:color="auto" w:fill="auto"/>
          </w:tcPr>
          <w:p w14:paraId="047ED0C9" w14:textId="77777777" w:rsidR="00612423" w:rsidRPr="002C3441" w:rsidRDefault="00612423">
            <w:pPr>
              <w:pStyle w:val="TableText"/>
              <w:rPr>
                <w:sz w:val="24"/>
              </w:rPr>
            </w:pPr>
          </w:p>
        </w:tc>
        <w:tc>
          <w:tcPr>
            <w:tcW w:w="3960" w:type="dxa"/>
            <w:tcBorders>
              <w:top w:val="single" w:sz="6" w:space="0" w:color="auto"/>
              <w:left w:val="nil"/>
              <w:bottom w:val="single" w:sz="6" w:space="0" w:color="auto"/>
              <w:right w:val="nil"/>
            </w:tcBorders>
            <w:shd w:val="pct50" w:color="auto" w:fill="auto"/>
          </w:tcPr>
          <w:p w14:paraId="101C5264" w14:textId="77777777" w:rsidR="00612423" w:rsidRPr="002C3441" w:rsidRDefault="00612423">
            <w:pPr>
              <w:pStyle w:val="TableText"/>
              <w:rPr>
                <w:sz w:val="24"/>
              </w:rPr>
            </w:pPr>
          </w:p>
        </w:tc>
      </w:tr>
      <w:tr w:rsidR="008F208C" w:rsidRPr="002C3441" w14:paraId="196CF10D" w14:textId="77777777" w:rsidTr="00A772AE">
        <w:trPr>
          <w:cantSplit/>
        </w:trPr>
        <w:tc>
          <w:tcPr>
            <w:tcW w:w="4932" w:type="dxa"/>
            <w:tcBorders>
              <w:top w:val="nil"/>
              <w:left w:val="single" w:sz="12" w:space="0" w:color="auto"/>
              <w:bottom w:val="single" w:sz="6" w:space="0" w:color="auto"/>
              <w:right w:val="single" w:sz="6" w:space="0" w:color="auto"/>
            </w:tcBorders>
          </w:tcPr>
          <w:p w14:paraId="4B73B719" w14:textId="77777777" w:rsidR="008F208C" w:rsidRPr="002C3441" w:rsidRDefault="008F208C" w:rsidP="006C594F">
            <w:pPr>
              <w:rPr>
                <w:rStyle w:val="HighlightedVariable"/>
                <w:rFonts w:ascii="Times New Roman" w:hAnsi="Times New Roman"/>
                <w:color w:val="auto"/>
              </w:rPr>
            </w:pPr>
            <w:r w:rsidRPr="002C3441">
              <w:rPr>
                <w:rStyle w:val="HighlightedVariable"/>
                <w:rFonts w:ascii="Times New Roman" w:hAnsi="Times New Roman"/>
                <w:color w:val="auto"/>
              </w:rPr>
              <w:t xml:space="preserve">Mr. </w:t>
            </w:r>
            <w:proofErr w:type="spellStart"/>
            <w:r w:rsidR="00A772AE">
              <w:rPr>
                <w:rStyle w:val="HighlightedVariable"/>
                <w:rFonts w:ascii="Times New Roman" w:hAnsi="Times New Roman"/>
                <w:color w:val="auto"/>
              </w:rPr>
              <w:t>Muzafar</w:t>
            </w:r>
            <w:proofErr w:type="spellEnd"/>
            <w:r w:rsidR="00A772AE">
              <w:rPr>
                <w:rStyle w:val="HighlightedVariable"/>
                <w:rFonts w:ascii="Times New Roman" w:hAnsi="Times New Roman"/>
                <w:color w:val="auto"/>
              </w:rPr>
              <w:t xml:space="preserve"> Abrar</w:t>
            </w:r>
          </w:p>
        </w:tc>
        <w:tc>
          <w:tcPr>
            <w:tcW w:w="3960" w:type="dxa"/>
            <w:tcBorders>
              <w:top w:val="nil"/>
              <w:left w:val="single" w:sz="6" w:space="0" w:color="auto"/>
              <w:bottom w:val="single" w:sz="6" w:space="0" w:color="auto"/>
              <w:right w:val="single" w:sz="12" w:space="0" w:color="auto"/>
            </w:tcBorders>
          </w:tcPr>
          <w:p w14:paraId="3144047D" w14:textId="77777777" w:rsidR="008F208C" w:rsidRPr="002C3441" w:rsidRDefault="008F208C" w:rsidP="006C594F">
            <w:pPr>
              <w:pStyle w:val="TableText"/>
              <w:rPr>
                <w:sz w:val="24"/>
              </w:rPr>
            </w:pPr>
            <w:r>
              <w:rPr>
                <w:sz w:val="24"/>
              </w:rPr>
              <w:t>HR &amp; Payroll</w:t>
            </w:r>
            <w:r w:rsidRPr="002C3441">
              <w:rPr>
                <w:sz w:val="24"/>
              </w:rPr>
              <w:t xml:space="preserve"> Functional Consultant</w:t>
            </w:r>
          </w:p>
        </w:tc>
      </w:tr>
      <w:tr w:rsidR="008F208C" w:rsidRPr="002C3441" w14:paraId="7AFF385A" w14:textId="77777777" w:rsidTr="00A772AE">
        <w:trPr>
          <w:cantSplit/>
        </w:trPr>
        <w:tc>
          <w:tcPr>
            <w:tcW w:w="4932" w:type="dxa"/>
            <w:tcBorders>
              <w:top w:val="single" w:sz="6" w:space="0" w:color="auto"/>
              <w:left w:val="single" w:sz="12" w:space="0" w:color="auto"/>
              <w:bottom w:val="single" w:sz="6" w:space="0" w:color="auto"/>
              <w:right w:val="single" w:sz="6" w:space="0" w:color="auto"/>
            </w:tcBorders>
          </w:tcPr>
          <w:p w14:paraId="036837B3" w14:textId="77777777" w:rsidR="008F208C" w:rsidRPr="002C3441" w:rsidRDefault="0071330D" w:rsidP="006C594F">
            <w:pPr>
              <w:pStyle w:val="TableText"/>
              <w:rPr>
                <w:sz w:val="24"/>
              </w:rPr>
            </w:pPr>
            <w:r>
              <w:rPr>
                <w:rStyle w:val="HighlightedVariable"/>
                <w:rFonts w:ascii="Times New Roman" w:hAnsi="Times New Roman"/>
                <w:color w:val="auto"/>
                <w:sz w:val="24"/>
              </w:rPr>
              <w:t xml:space="preserve">Mr. </w:t>
            </w:r>
            <w:r w:rsidR="00A772AE">
              <w:rPr>
                <w:rStyle w:val="HighlightedVariable"/>
                <w:rFonts w:ascii="Times New Roman" w:hAnsi="Times New Roman"/>
                <w:color w:val="auto"/>
                <w:sz w:val="24"/>
              </w:rPr>
              <w:t xml:space="preserve">Mohammed </w:t>
            </w:r>
            <w:proofErr w:type="spellStart"/>
            <w:r w:rsidR="00A772AE">
              <w:rPr>
                <w:rStyle w:val="HighlightedVariable"/>
                <w:rFonts w:ascii="Times New Roman" w:hAnsi="Times New Roman"/>
                <w:color w:val="auto"/>
                <w:sz w:val="24"/>
              </w:rPr>
              <w:t>Navab</w:t>
            </w:r>
            <w:proofErr w:type="spellEnd"/>
          </w:p>
        </w:tc>
        <w:tc>
          <w:tcPr>
            <w:tcW w:w="3960" w:type="dxa"/>
            <w:tcBorders>
              <w:top w:val="single" w:sz="6" w:space="0" w:color="auto"/>
              <w:left w:val="single" w:sz="6" w:space="0" w:color="auto"/>
              <w:bottom w:val="single" w:sz="6" w:space="0" w:color="auto"/>
              <w:right w:val="single" w:sz="12" w:space="0" w:color="auto"/>
            </w:tcBorders>
          </w:tcPr>
          <w:p w14:paraId="502D7570" w14:textId="77777777" w:rsidR="008F208C" w:rsidRPr="002C3441" w:rsidRDefault="008F208C" w:rsidP="006C594F">
            <w:pPr>
              <w:pStyle w:val="TableText"/>
              <w:rPr>
                <w:sz w:val="24"/>
              </w:rPr>
            </w:pPr>
            <w:r w:rsidRPr="002C3441">
              <w:rPr>
                <w:sz w:val="24"/>
              </w:rPr>
              <w:t>Project Manager-</w:t>
            </w:r>
            <w:proofErr w:type="spellStart"/>
            <w:r w:rsidR="00A772AE">
              <w:rPr>
                <w:sz w:val="24"/>
              </w:rPr>
              <w:t>Veuz</w:t>
            </w:r>
            <w:proofErr w:type="spellEnd"/>
          </w:p>
        </w:tc>
      </w:tr>
      <w:tr w:rsidR="008F208C" w:rsidRPr="002C3441" w14:paraId="420E7D9B" w14:textId="77777777" w:rsidTr="00A772AE">
        <w:trPr>
          <w:cantSplit/>
        </w:trPr>
        <w:tc>
          <w:tcPr>
            <w:tcW w:w="4932" w:type="dxa"/>
            <w:tcBorders>
              <w:top w:val="single" w:sz="6" w:space="0" w:color="auto"/>
              <w:left w:val="single" w:sz="12" w:space="0" w:color="auto"/>
              <w:bottom w:val="single" w:sz="6" w:space="0" w:color="auto"/>
              <w:right w:val="single" w:sz="6" w:space="0" w:color="auto"/>
            </w:tcBorders>
          </w:tcPr>
          <w:p w14:paraId="2C21DFC4" w14:textId="58068A60" w:rsidR="008F208C" w:rsidRPr="002C3441" w:rsidRDefault="008F208C" w:rsidP="004173AB">
            <w:r w:rsidRPr="002C3441">
              <w:t xml:space="preserve">Mr. </w:t>
            </w:r>
            <w:r w:rsidR="00BE2ADC" w:rsidRPr="00BE2ADC">
              <w:t>Khalid Al-</w:t>
            </w:r>
            <w:proofErr w:type="spellStart"/>
            <w:r w:rsidR="00BE2ADC" w:rsidRPr="00BE2ADC">
              <w:t>Humaidan</w:t>
            </w:r>
            <w:proofErr w:type="spellEnd"/>
          </w:p>
        </w:tc>
        <w:tc>
          <w:tcPr>
            <w:tcW w:w="3960" w:type="dxa"/>
            <w:tcBorders>
              <w:top w:val="single" w:sz="6" w:space="0" w:color="auto"/>
              <w:left w:val="single" w:sz="6" w:space="0" w:color="auto"/>
              <w:bottom w:val="single" w:sz="6" w:space="0" w:color="auto"/>
              <w:right w:val="single" w:sz="12" w:space="0" w:color="auto"/>
            </w:tcBorders>
          </w:tcPr>
          <w:p w14:paraId="2A921A7A" w14:textId="77777777" w:rsidR="008F208C" w:rsidRPr="002C3441" w:rsidRDefault="00A772AE" w:rsidP="004173AB">
            <w:pPr>
              <w:pStyle w:val="TableText"/>
              <w:rPr>
                <w:sz w:val="24"/>
              </w:rPr>
            </w:pPr>
            <w:r>
              <w:rPr>
                <w:sz w:val="24"/>
              </w:rPr>
              <w:t>PM - GCC</w:t>
            </w:r>
          </w:p>
        </w:tc>
      </w:tr>
      <w:tr w:rsidR="008F208C" w:rsidRPr="002C3441" w14:paraId="2D46DB5F" w14:textId="77777777" w:rsidTr="00A772AE">
        <w:trPr>
          <w:cantSplit/>
        </w:trPr>
        <w:tc>
          <w:tcPr>
            <w:tcW w:w="4932" w:type="dxa"/>
            <w:tcBorders>
              <w:top w:val="single" w:sz="6" w:space="0" w:color="auto"/>
              <w:left w:val="single" w:sz="12" w:space="0" w:color="auto"/>
              <w:bottom w:val="single" w:sz="12" w:space="0" w:color="auto"/>
              <w:right w:val="single" w:sz="6" w:space="0" w:color="auto"/>
            </w:tcBorders>
          </w:tcPr>
          <w:p w14:paraId="40F5817E" w14:textId="77777777" w:rsidR="008F208C" w:rsidRPr="002C3441" w:rsidRDefault="008F208C" w:rsidP="006C594F">
            <w:pPr>
              <w:pStyle w:val="TableText"/>
              <w:rPr>
                <w:sz w:val="24"/>
              </w:rPr>
            </w:pPr>
          </w:p>
        </w:tc>
        <w:tc>
          <w:tcPr>
            <w:tcW w:w="3960" w:type="dxa"/>
            <w:tcBorders>
              <w:top w:val="single" w:sz="6" w:space="0" w:color="auto"/>
              <w:left w:val="single" w:sz="6" w:space="0" w:color="auto"/>
              <w:bottom w:val="single" w:sz="12" w:space="0" w:color="auto"/>
              <w:right w:val="single" w:sz="12" w:space="0" w:color="auto"/>
            </w:tcBorders>
          </w:tcPr>
          <w:p w14:paraId="2575A4FA" w14:textId="77777777" w:rsidR="008F208C" w:rsidRPr="002C3441" w:rsidRDefault="008F208C" w:rsidP="006C594F">
            <w:pPr>
              <w:pStyle w:val="TableText"/>
              <w:rPr>
                <w:sz w:val="24"/>
              </w:rPr>
            </w:pPr>
          </w:p>
        </w:tc>
      </w:tr>
    </w:tbl>
    <w:p w14:paraId="125A891B" w14:textId="77777777" w:rsidR="00612423" w:rsidRPr="002C3441" w:rsidRDefault="00612423">
      <w:pPr>
        <w:pStyle w:val="HeadingBar"/>
        <w:rPr>
          <w:color w:val="auto"/>
          <w:sz w:val="24"/>
        </w:rPr>
      </w:pPr>
    </w:p>
    <w:p w14:paraId="364A9020" w14:textId="77777777" w:rsidR="00612423" w:rsidRPr="00A772AE" w:rsidRDefault="00612423" w:rsidP="00A772AE">
      <w:pPr>
        <w:keepNext/>
        <w:keepLines/>
        <w:spacing w:before="120" w:after="120"/>
        <w:rPr>
          <w:b/>
        </w:rPr>
      </w:pPr>
      <w:r w:rsidRPr="002C3441">
        <w:rPr>
          <w:b/>
        </w:rPr>
        <w:t>Distribution</w:t>
      </w:r>
    </w:p>
    <w:tbl>
      <w:tblPr>
        <w:tblW w:w="0" w:type="auto"/>
        <w:tblInd w:w="15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3429"/>
        <w:gridCol w:w="3429"/>
      </w:tblGrid>
      <w:tr w:rsidR="00612423" w:rsidRPr="002C3441" w14:paraId="0B48999A" w14:textId="77777777" w:rsidTr="00A772AE">
        <w:trPr>
          <w:cantSplit/>
          <w:tblHeader/>
        </w:trPr>
        <w:tc>
          <w:tcPr>
            <w:tcW w:w="1890" w:type="dxa"/>
            <w:tcBorders>
              <w:top w:val="single" w:sz="12" w:space="0" w:color="auto"/>
              <w:left w:val="single" w:sz="12" w:space="0" w:color="auto"/>
              <w:bottom w:val="nil"/>
              <w:right w:val="nil"/>
            </w:tcBorders>
            <w:shd w:val="pct10" w:color="auto" w:fill="auto"/>
          </w:tcPr>
          <w:p w14:paraId="6587E1C2" w14:textId="77777777" w:rsidR="00612423" w:rsidRPr="002C3441" w:rsidRDefault="00612423">
            <w:pPr>
              <w:pStyle w:val="TableHeading"/>
              <w:rPr>
                <w:sz w:val="24"/>
              </w:rPr>
            </w:pPr>
            <w:r w:rsidRPr="002C3441">
              <w:rPr>
                <w:sz w:val="24"/>
              </w:rPr>
              <w:t>Copy No.</w:t>
            </w:r>
          </w:p>
        </w:tc>
        <w:tc>
          <w:tcPr>
            <w:tcW w:w="3429" w:type="dxa"/>
            <w:tcBorders>
              <w:top w:val="single" w:sz="12" w:space="0" w:color="auto"/>
              <w:left w:val="nil"/>
              <w:bottom w:val="nil"/>
              <w:right w:val="nil"/>
            </w:tcBorders>
            <w:shd w:val="pct10" w:color="auto" w:fill="auto"/>
          </w:tcPr>
          <w:p w14:paraId="28ECA9EB" w14:textId="77777777" w:rsidR="00612423" w:rsidRPr="002C3441" w:rsidRDefault="00612423">
            <w:pPr>
              <w:pStyle w:val="TableHeading"/>
              <w:rPr>
                <w:sz w:val="24"/>
              </w:rPr>
            </w:pPr>
            <w:r w:rsidRPr="002C3441">
              <w:rPr>
                <w:sz w:val="24"/>
              </w:rPr>
              <w:t>Name</w:t>
            </w:r>
          </w:p>
        </w:tc>
        <w:tc>
          <w:tcPr>
            <w:tcW w:w="3429" w:type="dxa"/>
            <w:tcBorders>
              <w:top w:val="single" w:sz="12" w:space="0" w:color="auto"/>
              <w:left w:val="nil"/>
              <w:bottom w:val="nil"/>
              <w:right w:val="single" w:sz="12" w:space="0" w:color="auto"/>
            </w:tcBorders>
            <w:shd w:val="pct10" w:color="auto" w:fill="auto"/>
          </w:tcPr>
          <w:p w14:paraId="1A3F5911" w14:textId="77777777" w:rsidR="00612423" w:rsidRPr="002C3441" w:rsidRDefault="00612423">
            <w:pPr>
              <w:pStyle w:val="TableHeading"/>
              <w:rPr>
                <w:sz w:val="24"/>
              </w:rPr>
            </w:pPr>
            <w:r w:rsidRPr="002C3441">
              <w:rPr>
                <w:sz w:val="24"/>
              </w:rPr>
              <w:t>Location</w:t>
            </w:r>
          </w:p>
        </w:tc>
      </w:tr>
      <w:tr w:rsidR="00612423" w:rsidRPr="002C3441" w14:paraId="503F4243" w14:textId="77777777" w:rsidTr="00A772AE">
        <w:trPr>
          <w:cantSplit/>
          <w:trHeight w:hRule="exact" w:val="60"/>
          <w:tblHeader/>
        </w:trPr>
        <w:tc>
          <w:tcPr>
            <w:tcW w:w="1890" w:type="dxa"/>
            <w:tcBorders>
              <w:top w:val="single" w:sz="6" w:space="0" w:color="auto"/>
              <w:left w:val="nil"/>
              <w:bottom w:val="single" w:sz="6" w:space="0" w:color="auto"/>
              <w:right w:val="nil"/>
            </w:tcBorders>
            <w:shd w:val="pct50" w:color="auto" w:fill="auto"/>
          </w:tcPr>
          <w:p w14:paraId="7B3953CD" w14:textId="77777777" w:rsidR="00612423" w:rsidRPr="002C3441" w:rsidRDefault="00612423">
            <w:pPr>
              <w:pStyle w:val="TableText"/>
              <w:rPr>
                <w:sz w:val="24"/>
              </w:rPr>
            </w:pPr>
          </w:p>
        </w:tc>
        <w:tc>
          <w:tcPr>
            <w:tcW w:w="3429" w:type="dxa"/>
            <w:tcBorders>
              <w:top w:val="single" w:sz="6" w:space="0" w:color="auto"/>
              <w:left w:val="nil"/>
              <w:bottom w:val="single" w:sz="6" w:space="0" w:color="auto"/>
              <w:right w:val="nil"/>
            </w:tcBorders>
            <w:shd w:val="pct50" w:color="auto" w:fill="auto"/>
          </w:tcPr>
          <w:p w14:paraId="6150DBC7" w14:textId="77777777" w:rsidR="00612423" w:rsidRPr="002C3441" w:rsidRDefault="00612423">
            <w:pPr>
              <w:pStyle w:val="TableText"/>
              <w:rPr>
                <w:sz w:val="24"/>
              </w:rPr>
            </w:pPr>
          </w:p>
        </w:tc>
        <w:tc>
          <w:tcPr>
            <w:tcW w:w="3429" w:type="dxa"/>
            <w:tcBorders>
              <w:top w:val="single" w:sz="6" w:space="0" w:color="auto"/>
              <w:left w:val="nil"/>
              <w:bottom w:val="single" w:sz="6" w:space="0" w:color="auto"/>
              <w:right w:val="nil"/>
            </w:tcBorders>
            <w:shd w:val="pct50" w:color="auto" w:fill="auto"/>
          </w:tcPr>
          <w:p w14:paraId="760C4851" w14:textId="77777777" w:rsidR="00612423" w:rsidRPr="002C3441" w:rsidRDefault="00612423">
            <w:pPr>
              <w:pStyle w:val="TableText"/>
              <w:rPr>
                <w:sz w:val="24"/>
              </w:rPr>
            </w:pPr>
          </w:p>
        </w:tc>
      </w:tr>
      <w:tr w:rsidR="00612423" w:rsidRPr="002C3441" w14:paraId="421E4B6C" w14:textId="77777777" w:rsidTr="00A772AE">
        <w:trPr>
          <w:cantSplit/>
        </w:trPr>
        <w:tc>
          <w:tcPr>
            <w:tcW w:w="1890" w:type="dxa"/>
            <w:tcBorders>
              <w:top w:val="nil"/>
              <w:left w:val="single" w:sz="12" w:space="0" w:color="auto"/>
              <w:bottom w:val="single" w:sz="6" w:space="0" w:color="auto"/>
              <w:right w:val="single" w:sz="6" w:space="0" w:color="auto"/>
            </w:tcBorders>
          </w:tcPr>
          <w:p w14:paraId="25DDE17A" w14:textId="77777777" w:rsidR="00612423" w:rsidRPr="002C3441" w:rsidRDefault="00612423">
            <w:pPr>
              <w:pStyle w:val="TableText"/>
              <w:numPr>
                <w:ilvl w:val="0"/>
                <w:numId w:val="4"/>
              </w:numPr>
              <w:rPr>
                <w:sz w:val="24"/>
              </w:rPr>
            </w:pPr>
          </w:p>
        </w:tc>
        <w:tc>
          <w:tcPr>
            <w:tcW w:w="3429" w:type="dxa"/>
            <w:tcBorders>
              <w:top w:val="nil"/>
              <w:left w:val="single" w:sz="6" w:space="0" w:color="auto"/>
              <w:bottom w:val="single" w:sz="6" w:space="0" w:color="auto"/>
              <w:right w:val="single" w:sz="6" w:space="0" w:color="auto"/>
            </w:tcBorders>
          </w:tcPr>
          <w:p w14:paraId="4C1FD6B1" w14:textId="77777777" w:rsidR="00612423" w:rsidRPr="002C3441" w:rsidRDefault="00612423">
            <w:pPr>
              <w:pStyle w:val="TableText"/>
              <w:numPr>
                <w:ilvl w:val="12"/>
                <w:numId w:val="0"/>
              </w:numPr>
              <w:rPr>
                <w:sz w:val="24"/>
              </w:rPr>
            </w:pPr>
            <w:r w:rsidRPr="002C3441">
              <w:rPr>
                <w:sz w:val="24"/>
              </w:rPr>
              <w:t>Library Master</w:t>
            </w:r>
          </w:p>
        </w:tc>
        <w:tc>
          <w:tcPr>
            <w:tcW w:w="3429" w:type="dxa"/>
            <w:tcBorders>
              <w:top w:val="nil"/>
              <w:left w:val="single" w:sz="6" w:space="0" w:color="auto"/>
              <w:bottom w:val="single" w:sz="6" w:space="0" w:color="auto"/>
              <w:right w:val="single" w:sz="12" w:space="0" w:color="auto"/>
            </w:tcBorders>
          </w:tcPr>
          <w:p w14:paraId="7C7C282D" w14:textId="77777777" w:rsidR="00612423" w:rsidRPr="002C3441" w:rsidRDefault="00612423">
            <w:pPr>
              <w:pStyle w:val="TableText"/>
              <w:numPr>
                <w:ilvl w:val="12"/>
                <w:numId w:val="0"/>
              </w:numPr>
              <w:rPr>
                <w:sz w:val="24"/>
              </w:rPr>
            </w:pPr>
            <w:r w:rsidRPr="002C3441">
              <w:rPr>
                <w:sz w:val="24"/>
              </w:rPr>
              <w:t>Project Library</w:t>
            </w:r>
          </w:p>
        </w:tc>
      </w:tr>
      <w:tr w:rsidR="00612423" w:rsidRPr="002C3441" w14:paraId="486551DF" w14:textId="77777777" w:rsidTr="00A772AE">
        <w:trPr>
          <w:cantSplit/>
        </w:trPr>
        <w:tc>
          <w:tcPr>
            <w:tcW w:w="1890" w:type="dxa"/>
            <w:tcBorders>
              <w:top w:val="single" w:sz="6" w:space="0" w:color="auto"/>
              <w:left w:val="single" w:sz="12" w:space="0" w:color="auto"/>
              <w:bottom w:val="single" w:sz="6" w:space="0" w:color="auto"/>
              <w:right w:val="single" w:sz="6" w:space="0" w:color="auto"/>
            </w:tcBorders>
          </w:tcPr>
          <w:p w14:paraId="1F40387E" w14:textId="77777777" w:rsidR="00612423" w:rsidRPr="002C3441" w:rsidRDefault="00612423">
            <w:pPr>
              <w:pStyle w:val="TableText"/>
              <w:numPr>
                <w:ilvl w:val="0"/>
                <w:numId w:val="4"/>
              </w:numPr>
              <w:rPr>
                <w:sz w:val="24"/>
              </w:rPr>
            </w:pPr>
          </w:p>
        </w:tc>
        <w:tc>
          <w:tcPr>
            <w:tcW w:w="3429" w:type="dxa"/>
            <w:tcBorders>
              <w:top w:val="single" w:sz="6" w:space="0" w:color="auto"/>
              <w:left w:val="single" w:sz="6" w:space="0" w:color="auto"/>
              <w:bottom w:val="single" w:sz="6" w:space="0" w:color="auto"/>
              <w:right w:val="single" w:sz="6" w:space="0" w:color="auto"/>
            </w:tcBorders>
          </w:tcPr>
          <w:p w14:paraId="7DC3ED78" w14:textId="77777777" w:rsidR="00612423" w:rsidRPr="002C3441" w:rsidRDefault="00612423">
            <w:pPr>
              <w:pStyle w:val="TableText"/>
              <w:numPr>
                <w:ilvl w:val="12"/>
                <w:numId w:val="0"/>
              </w:numPr>
              <w:rPr>
                <w:sz w:val="24"/>
              </w:rPr>
            </w:pPr>
          </w:p>
        </w:tc>
        <w:tc>
          <w:tcPr>
            <w:tcW w:w="3429" w:type="dxa"/>
            <w:tcBorders>
              <w:top w:val="single" w:sz="6" w:space="0" w:color="auto"/>
              <w:left w:val="single" w:sz="6" w:space="0" w:color="auto"/>
              <w:bottom w:val="single" w:sz="6" w:space="0" w:color="auto"/>
              <w:right w:val="single" w:sz="12" w:space="0" w:color="auto"/>
            </w:tcBorders>
          </w:tcPr>
          <w:p w14:paraId="607A2188" w14:textId="77777777" w:rsidR="00612423" w:rsidRPr="002C3441" w:rsidRDefault="00612423">
            <w:pPr>
              <w:pStyle w:val="TableText"/>
              <w:numPr>
                <w:ilvl w:val="12"/>
                <w:numId w:val="0"/>
              </w:numPr>
              <w:rPr>
                <w:sz w:val="24"/>
              </w:rPr>
            </w:pPr>
          </w:p>
        </w:tc>
      </w:tr>
      <w:tr w:rsidR="00612423" w:rsidRPr="002C3441" w14:paraId="5EDB2B46" w14:textId="77777777" w:rsidTr="00A772AE">
        <w:trPr>
          <w:cantSplit/>
        </w:trPr>
        <w:tc>
          <w:tcPr>
            <w:tcW w:w="1890" w:type="dxa"/>
            <w:tcBorders>
              <w:top w:val="single" w:sz="6" w:space="0" w:color="auto"/>
              <w:left w:val="single" w:sz="12" w:space="0" w:color="auto"/>
              <w:bottom w:val="single" w:sz="6" w:space="0" w:color="auto"/>
              <w:right w:val="single" w:sz="6" w:space="0" w:color="auto"/>
            </w:tcBorders>
          </w:tcPr>
          <w:p w14:paraId="7202AE54" w14:textId="77777777" w:rsidR="00612423" w:rsidRPr="002C3441" w:rsidRDefault="00612423">
            <w:pPr>
              <w:pStyle w:val="TableText"/>
              <w:numPr>
                <w:ilvl w:val="0"/>
                <w:numId w:val="4"/>
              </w:numPr>
              <w:rPr>
                <w:sz w:val="24"/>
              </w:rPr>
            </w:pPr>
          </w:p>
        </w:tc>
        <w:tc>
          <w:tcPr>
            <w:tcW w:w="3429" w:type="dxa"/>
            <w:tcBorders>
              <w:top w:val="single" w:sz="6" w:space="0" w:color="auto"/>
              <w:left w:val="single" w:sz="6" w:space="0" w:color="auto"/>
              <w:bottom w:val="single" w:sz="6" w:space="0" w:color="auto"/>
              <w:right w:val="single" w:sz="6" w:space="0" w:color="auto"/>
            </w:tcBorders>
          </w:tcPr>
          <w:p w14:paraId="6BE6AFF1" w14:textId="77777777" w:rsidR="00612423" w:rsidRPr="002C3441" w:rsidRDefault="00612423">
            <w:pPr>
              <w:pStyle w:val="TableText"/>
              <w:numPr>
                <w:ilvl w:val="12"/>
                <w:numId w:val="0"/>
              </w:numPr>
              <w:rPr>
                <w:sz w:val="24"/>
              </w:rPr>
            </w:pPr>
          </w:p>
        </w:tc>
        <w:tc>
          <w:tcPr>
            <w:tcW w:w="3429" w:type="dxa"/>
            <w:tcBorders>
              <w:top w:val="single" w:sz="6" w:space="0" w:color="auto"/>
              <w:left w:val="single" w:sz="6" w:space="0" w:color="auto"/>
              <w:bottom w:val="single" w:sz="6" w:space="0" w:color="auto"/>
              <w:right w:val="single" w:sz="12" w:space="0" w:color="auto"/>
            </w:tcBorders>
          </w:tcPr>
          <w:p w14:paraId="0BF8B241" w14:textId="77777777" w:rsidR="00612423" w:rsidRPr="002C3441" w:rsidRDefault="00612423">
            <w:pPr>
              <w:pStyle w:val="TableText"/>
              <w:numPr>
                <w:ilvl w:val="12"/>
                <w:numId w:val="0"/>
              </w:numPr>
              <w:rPr>
                <w:sz w:val="24"/>
              </w:rPr>
            </w:pPr>
          </w:p>
        </w:tc>
      </w:tr>
      <w:tr w:rsidR="00612423" w:rsidRPr="002C3441" w14:paraId="6731652D" w14:textId="77777777" w:rsidTr="00A772AE">
        <w:trPr>
          <w:cantSplit/>
        </w:trPr>
        <w:tc>
          <w:tcPr>
            <w:tcW w:w="1890" w:type="dxa"/>
            <w:tcBorders>
              <w:top w:val="single" w:sz="6" w:space="0" w:color="auto"/>
              <w:left w:val="single" w:sz="12" w:space="0" w:color="auto"/>
              <w:bottom w:val="single" w:sz="12" w:space="0" w:color="auto"/>
              <w:right w:val="single" w:sz="6" w:space="0" w:color="auto"/>
            </w:tcBorders>
          </w:tcPr>
          <w:p w14:paraId="1917F718" w14:textId="77777777" w:rsidR="00612423" w:rsidRPr="002C3441" w:rsidRDefault="00612423">
            <w:pPr>
              <w:pStyle w:val="TableText"/>
              <w:numPr>
                <w:ilvl w:val="0"/>
                <w:numId w:val="4"/>
              </w:numPr>
              <w:rPr>
                <w:sz w:val="24"/>
              </w:rPr>
            </w:pPr>
          </w:p>
        </w:tc>
        <w:tc>
          <w:tcPr>
            <w:tcW w:w="3429" w:type="dxa"/>
            <w:tcBorders>
              <w:top w:val="single" w:sz="6" w:space="0" w:color="auto"/>
              <w:left w:val="single" w:sz="6" w:space="0" w:color="auto"/>
              <w:bottom w:val="single" w:sz="12" w:space="0" w:color="auto"/>
              <w:right w:val="single" w:sz="6" w:space="0" w:color="auto"/>
            </w:tcBorders>
          </w:tcPr>
          <w:p w14:paraId="476F2551" w14:textId="77777777" w:rsidR="00612423" w:rsidRPr="002C3441" w:rsidRDefault="00612423">
            <w:pPr>
              <w:pStyle w:val="TableText"/>
              <w:rPr>
                <w:sz w:val="24"/>
              </w:rPr>
            </w:pPr>
          </w:p>
        </w:tc>
        <w:tc>
          <w:tcPr>
            <w:tcW w:w="3429" w:type="dxa"/>
            <w:tcBorders>
              <w:top w:val="single" w:sz="6" w:space="0" w:color="auto"/>
              <w:left w:val="single" w:sz="6" w:space="0" w:color="auto"/>
              <w:bottom w:val="single" w:sz="12" w:space="0" w:color="auto"/>
              <w:right w:val="single" w:sz="12" w:space="0" w:color="auto"/>
            </w:tcBorders>
          </w:tcPr>
          <w:p w14:paraId="0DF766DA" w14:textId="77777777" w:rsidR="00612423" w:rsidRPr="002C3441" w:rsidRDefault="00612423">
            <w:pPr>
              <w:pStyle w:val="TableText"/>
              <w:rPr>
                <w:sz w:val="24"/>
              </w:rPr>
            </w:pPr>
          </w:p>
        </w:tc>
      </w:tr>
    </w:tbl>
    <w:p w14:paraId="6D036116" w14:textId="77777777" w:rsidR="00612423" w:rsidRPr="002C3441" w:rsidRDefault="00612423" w:rsidP="00A772AE">
      <w:pPr>
        <w:pStyle w:val="BodyText"/>
        <w:ind w:left="0"/>
        <w:rPr>
          <w:b/>
        </w:rPr>
      </w:pPr>
      <w:r w:rsidRPr="002C3441">
        <w:rPr>
          <w:b/>
        </w:rPr>
        <w:t xml:space="preserve">Note </w:t>
      </w:r>
      <w:r w:rsidR="00FA6344" w:rsidRPr="002C3441">
        <w:rPr>
          <w:b/>
        </w:rPr>
        <w:t>to</w:t>
      </w:r>
      <w:r w:rsidRPr="002C3441">
        <w:rPr>
          <w:b/>
        </w:rPr>
        <w:t xml:space="preserve"> Holders:</w:t>
      </w:r>
    </w:p>
    <w:p w14:paraId="35B07EDB" w14:textId="77777777" w:rsidR="00612423" w:rsidRPr="002C3441" w:rsidRDefault="00612423" w:rsidP="00A772AE">
      <w:pPr>
        <w:pStyle w:val="BodyText"/>
        <w:ind w:left="0"/>
      </w:pPr>
      <w:r w:rsidRPr="002C3441">
        <w:t xml:space="preserve">If you receive an </w:t>
      </w:r>
      <w:r w:rsidRPr="002C3441">
        <w:rPr>
          <w:u w:val="single"/>
        </w:rPr>
        <w:t>electronic copy</w:t>
      </w:r>
      <w:r w:rsidRPr="002C3441">
        <w:t xml:space="preserve"> of this document and print it out, please write your name on the equivalent of the cover page, for document control purposes.</w:t>
      </w:r>
    </w:p>
    <w:p w14:paraId="4EFF66C2" w14:textId="77777777" w:rsidR="00612423" w:rsidRPr="002C3441" w:rsidRDefault="00612423" w:rsidP="00A772AE">
      <w:pPr>
        <w:pStyle w:val="BodyText"/>
        <w:ind w:left="0"/>
      </w:pPr>
      <w:r w:rsidRPr="002C3441">
        <w:t xml:space="preserve">If you receive a </w:t>
      </w:r>
      <w:r w:rsidRPr="002C3441">
        <w:rPr>
          <w:u w:val="single"/>
        </w:rPr>
        <w:t>hard copy</w:t>
      </w:r>
      <w:r w:rsidRPr="002C3441">
        <w:t xml:space="preserve"> of this document, please write your name on the front cover, for document control purposes.</w:t>
      </w:r>
    </w:p>
    <w:p w14:paraId="3715FA17" w14:textId="77777777" w:rsidR="00612423" w:rsidRPr="002C3441" w:rsidRDefault="00612423">
      <w:pPr>
        <w:pStyle w:val="TOCHeading1"/>
        <w:rPr>
          <w:sz w:val="24"/>
        </w:rPr>
      </w:pPr>
      <w:r w:rsidRPr="002C3441">
        <w:rPr>
          <w:sz w:val="24"/>
        </w:rPr>
        <w:lastRenderedPageBreak/>
        <w:t>Contents</w:t>
      </w:r>
    </w:p>
    <w:p w14:paraId="6128277C" w14:textId="77777777" w:rsidR="0061749F" w:rsidRDefault="00746271">
      <w:pPr>
        <w:pStyle w:val="TOC2"/>
        <w:rPr>
          <w:rFonts w:ascii="Calibri" w:hAnsi="Calibri"/>
          <w:noProof/>
          <w:sz w:val="22"/>
          <w:szCs w:val="22"/>
        </w:rPr>
      </w:pPr>
      <w:r w:rsidRPr="002C3441">
        <w:fldChar w:fldCharType="begin"/>
      </w:r>
      <w:r w:rsidRPr="002C3441">
        <w:instrText xml:space="preserve"> TOC \o "2-4" </w:instrText>
      </w:r>
      <w:r w:rsidRPr="002C3441">
        <w:fldChar w:fldCharType="separate"/>
      </w:r>
      <w:r w:rsidR="0061749F">
        <w:rPr>
          <w:noProof/>
        </w:rPr>
        <w:t>Document Control</w:t>
      </w:r>
      <w:r w:rsidR="0061749F">
        <w:rPr>
          <w:noProof/>
        </w:rPr>
        <w:tab/>
      </w:r>
      <w:r w:rsidR="0061749F">
        <w:rPr>
          <w:noProof/>
        </w:rPr>
        <w:fldChar w:fldCharType="begin"/>
      </w:r>
      <w:r w:rsidR="0061749F">
        <w:rPr>
          <w:noProof/>
        </w:rPr>
        <w:instrText xml:space="preserve"> PAGEREF _Toc358728591 \h </w:instrText>
      </w:r>
      <w:r w:rsidR="0061749F">
        <w:rPr>
          <w:noProof/>
        </w:rPr>
      </w:r>
      <w:r w:rsidR="0061749F">
        <w:rPr>
          <w:noProof/>
        </w:rPr>
        <w:fldChar w:fldCharType="separate"/>
      </w:r>
      <w:r w:rsidR="0061749F">
        <w:rPr>
          <w:noProof/>
        </w:rPr>
        <w:t>ii</w:t>
      </w:r>
      <w:r w:rsidR="0061749F">
        <w:rPr>
          <w:noProof/>
        </w:rPr>
        <w:fldChar w:fldCharType="end"/>
      </w:r>
    </w:p>
    <w:p w14:paraId="5C7FA5CC" w14:textId="77777777" w:rsidR="0061749F" w:rsidRDefault="0061749F">
      <w:pPr>
        <w:pStyle w:val="TOC2"/>
        <w:rPr>
          <w:rFonts w:ascii="Calibri" w:hAnsi="Calibri"/>
          <w:noProof/>
          <w:sz w:val="22"/>
          <w:szCs w:val="22"/>
        </w:rPr>
      </w:pPr>
      <w:r>
        <w:rPr>
          <w:noProof/>
        </w:rPr>
        <w:t>PAY01:  General Payroll Information</w:t>
      </w:r>
      <w:r>
        <w:rPr>
          <w:noProof/>
        </w:rPr>
        <w:tab/>
      </w:r>
      <w:r w:rsidR="001E6009">
        <w:rPr>
          <w:noProof/>
        </w:rPr>
        <w:t>i</w:t>
      </w:r>
      <w:r>
        <w:rPr>
          <w:noProof/>
        </w:rPr>
        <w:fldChar w:fldCharType="begin"/>
      </w:r>
      <w:r>
        <w:rPr>
          <w:noProof/>
        </w:rPr>
        <w:instrText xml:space="preserve"> PAGEREF _Toc358728592 \h </w:instrText>
      </w:r>
      <w:r>
        <w:rPr>
          <w:noProof/>
        </w:rPr>
      </w:r>
      <w:r>
        <w:rPr>
          <w:noProof/>
        </w:rPr>
        <w:fldChar w:fldCharType="separate"/>
      </w:r>
      <w:r>
        <w:rPr>
          <w:noProof/>
        </w:rPr>
        <w:t>v</w:t>
      </w:r>
      <w:r>
        <w:rPr>
          <w:noProof/>
        </w:rPr>
        <w:fldChar w:fldCharType="end"/>
      </w:r>
    </w:p>
    <w:p w14:paraId="28087693" w14:textId="77777777" w:rsidR="0061749F" w:rsidRDefault="0061749F">
      <w:pPr>
        <w:pStyle w:val="TOC3"/>
        <w:rPr>
          <w:rFonts w:ascii="Calibri" w:hAnsi="Calibri"/>
          <w:noProof/>
          <w:sz w:val="22"/>
          <w:szCs w:val="22"/>
        </w:rPr>
      </w:pPr>
      <w:r>
        <w:rPr>
          <w:noProof/>
        </w:rPr>
        <w:t>Payroll Frequency</w:t>
      </w:r>
      <w:r>
        <w:rPr>
          <w:noProof/>
        </w:rPr>
        <w:tab/>
      </w:r>
      <w:r w:rsidR="001E6009">
        <w:rPr>
          <w:noProof/>
        </w:rPr>
        <w:t>i</w:t>
      </w:r>
      <w:r>
        <w:rPr>
          <w:noProof/>
        </w:rPr>
        <w:fldChar w:fldCharType="begin"/>
      </w:r>
      <w:r>
        <w:rPr>
          <w:noProof/>
        </w:rPr>
        <w:instrText xml:space="preserve"> PAGEREF _Toc358728593 \h </w:instrText>
      </w:r>
      <w:r>
        <w:rPr>
          <w:noProof/>
        </w:rPr>
      </w:r>
      <w:r>
        <w:rPr>
          <w:noProof/>
        </w:rPr>
        <w:fldChar w:fldCharType="separate"/>
      </w:r>
      <w:r>
        <w:rPr>
          <w:noProof/>
        </w:rPr>
        <w:t>v</w:t>
      </w:r>
      <w:r>
        <w:rPr>
          <w:noProof/>
        </w:rPr>
        <w:fldChar w:fldCharType="end"/>
      </w:r>
    </w:p>
    <w:p w14:paraId="67B9BBB8" w14:textId="77777777" w:rsidR="0061749F" w:rsidRDefault="0061749F">
      <w:pPr>
        <w:pStyle w:val="TOC3"/>
        <w:rPr>
          <w:rFonts w:ascii="Calibri" w:hAnsi="Calibri"/>
          <w:noProof/>
          <w:sz w:val="22"/>
          <w:szCs w:val="22"/>
        </w:rPr>
      </w:pPr>
      <w:r>
        <w:rPr>
          <w:noProof/>
        </w:rPr>
        <w:t>Payment Method</w:t>
      </w:r>
      <w:r>
        <w:rPr>
          <w:noProof/>
        </w:rPr>
        <w:tab/>
      </w:r>
      <w:r w:rsidR="001E6009">
        <w:rPr>
          <w:noProof/>
        </w:rPr>
        <w:t>i</w:t>
      </w:r>
      <w:r>
        <w:rPr>
          <w:noProof/>
        </w:rPr>
        <w:fldChar w:fldCharType="begin"/>
      </w:r>
      <w:r>
        <w:rPr>
          <w:noProof/>
        </w:rPr>
        <w:instrText xml:space="preserve"> PAGEREF _Toc358728594 \h </w:instrText>
      </w:r>
      <w:r>
        <w:rPr>
          <w:noProof/>
        </w:rPr>
      </w:r>
      <w:r>
        <w:rPr>
          <w:noProof/>
        </w:rPr>
        <w:fldChar w:fldCharType="separate"/>
      </w:r>
      <w:r>
        <w:rPr>
          <w:noProof/>
        </w:rPr>
        <w:t>v</w:t>
      </w:r>
      <w:r>
        <w:rPr>
          <w:noProof/>
        </w:rPr>
        <w:fldChar w:fldCharType="end"/>
      </w:r>
    </w:p>
    <w:p w14:paraId="5B636546" w14:textId="77777777" w:rsidR="0061749F" w:rsidRDefault="0061749F">
      <w:pPr>
        <w:pStyle w:val="TOC3"/>
        <w:rPr>
          <w:rFonts w:ascii="Calibri" w:hAnsi="Calibri"/>
          <w:noProof/>
          <w:sz w:val="22"/>
          <w:szCs w:val="22"/>
        </w:rPr>
      </w:pPr>
      <w:r>
        <w:rPr>
          <w:noProof/>
        </w:rPr>
        <w:t>Cut-off Date</w:t>
      </w:r>
      <w:r>
        <w:rPr>
          <w:noProof/>
        </w:rPr>
        <w:tab/>
      </w:r>
      <w:r w:rsidR="001E6009">
        <w:rPr>
          <w:noProof/>
        </w:rPr>
        <w:t>i</w:t>
      </w:r>
      <w:r>
        <w:rPr>
          <w:noProof/>
        </w:rPr>
        <w:fldChar w:fldCharType="begin"/>
      </w:r>
      <w:r>
        <w:rPr>
          <w:noProof/>
        </w:rPr>
        <w:instrText xml:space="preserve"> PAGEREF _Toc358728595 \h </w:instrText>
      </w:r>
      <w:r>
        <w:rPr>
          <w:noProof/>
        </w:rPr>
      </w:r>
      <w:r>
        <w:rPr>
          <w:noProof/>
        </w:rPr>
        <w:fldChar w:fldCharType="separate"/>
      </w:r>
      <w:r>
        <w:rPr>
          <w:noProof/>
        </w:rPr>
        <w:t>v</w:t>
      </w:r>
      <w:r>
        <w:rPr>
          <w:noProof/>
        </w:rPr>
        <w:fldChar w:fldCharType="end"/>
      </w:r>
    </w:p>
    <w:p w14:paraId="0F3109B2" w14:textId="77777777" w:rsidR="0061749F" w:rsidRDefault="0061749F">
      <w:pPr>
        <w:pStyle w:val="TOC3"/>
        <w:rPr>
          <w:rFonts w:ascii="Calibri" w:hAnsi="Calibri"/>
          <w:noProof/>
          <w:sz w:val="22"/>
          <w:szCs w:val="22"/>
        </w:rPr>
      </w:pPr>
      <w:r>
        <w:rPr>
          <w:noProof/>
        </w:rPr>
        <w:t>Costing Information</w:t>
      </w:r>
      <w:r>
        <w:rPr>
          <w:noProof/>
        </w:rPr>
        <w:tab/>
      </w:r>
      <w:r w:rsidR="001E6009">
        <w:rPr>
          <w:noProof/>
        </w:rPr>
        <w:t>i</w:t>
      </w:r>
      <w:r>
        <w:rPr>
          <w:noProof/>
        </w:rPr>
        <w:fldChar w:fldCharType="begin"/>
      </w:r>
      <w:r>
        <w:rPr>
          <w:noProof/>
        </w:rPr>
        <w:instrText xml:space="preserve"> PAGEREF _Toc358728596 \h </w:instrText>
      </w:r>
      <w:r>
        <w:rPr>
          <w:noProof/>
        </w:rPr>
      </w:r>
      <w:r>
        <w:rPr>
          <w:noProof/>
        </w:rPr>
        <w:fldChar w:fldCharType="separate"/>
      </w:r>
      <w:r>
        <w:rPr>
          <w:noProof/>
        </w:rPr>
        <w:t>v</w:t>
      </w:r>
      <w:r>
        <w:rPr>
          <w:noProof/>
        </w:rPr>
        <w:fldChar w:fldCharType="end"/>
      </w:r>
    </w:p>
    <w:p w14:paraId="674DAE47" w14:textId="77777777" w:rsidR="0061749F" w:rsidRDefault="0061749F">
      <w:pPr>
        <w:pStyle w:val="TOC3"/>
        <w:rPr>
          <w:rFonts w:ascii="Calibri" w:hAnsi="Calibri"/>
          <w:noProof/>
          <w:sz w:val="22"/>
          <w:szCs w:val="22"/>
        </w:rPr>
      </w:pPr>
      <w:r>
        <w:rPr>
          <w:noProof/>
        </w:rPr>
        <w:t>Attendance Management</w:t>
      </w:r>
      <w:r>
        <w:rPr>
          <w:noProof/>
        </w:rPr>
        <w:tab/>
      </w:r>
      <w:r w:rsidR="001E6009">
        <w:rPr>
          <w:noProof/>
        </w:rPr>
        <w:t>i</w:t>
      </w:r>
      <w:r>
        <w:rPr>
          <w:noProof/>
        </w:rPr>
        <w:fldChar w:fldCharType="begin"/>
      </w:r>
      <w:r>
        <w:rPr>
          <w:noProof/>
        </w:rPr>
        <w:instrText xml:space="preserve"> PAGEREF _Toc358728597 \h </w:instrText>
      </w:r>
      <w:r>
        <w:rPr>
          <w:noProof/>
        </w:rPr>
      </w:r>
      <w:r>
        <w:rPr>
          <w:noProof/>
        </w:rPr>
        <w:fldChar w:fldCharType="separate"/>
      </w:r>
      <w:r>
        <w:rPr>
          <w:noProof/>
        </w:rPr>
        <w:t>v</w:t>
      </w:r>
      <w:r>
        <w:rPr>
          <w:noProof/>
        </w:rPr>
        <w:fldChar w:fldCharType="end"/>
      </w:r>
    </w:p>
    <w:p w14:paraId="2A23D7F9" w14:textId="77777777" w:rsidR="0061749F" w:rsidRDefault="0061749F">
      <w:pPr>
        <w:pStyle w:val="TOC2"/>
        <w:rPr>
          <w:rFonts w:ascii="Calibri" w:hAnsi="Calibri"/>
          <w:noProof/>
          <w:sz w:val="22"/>
          <w:szCs w:val="22"/>
        </w:rPr>
      </w:pPr>
      <w:r>
        <w:rPr>
          <w:noProof/>
        </w:rPr>
        <w:t>PAY02:  Regular Earnings &amp; Calculation Rules</w:t>
      </w:r>
      <w:r>
        <w:rPr>
          <w:noProof/>
        </w:rPr>
        <w:tab/>
      </w:r>
      <w:r>
        <w:rPr>
          <w:noProof/>
        </w:rPr>
        <w:fldChar w:fldCharType="begin"/>
      </w:r>
      <w:r>
        <w:rPr>
          <w:noProof/>
        </w:rPr>
        <w:instrText xml:space="preserve"> PAGEREF _Toc358728598 \h </w:instrText>
      </w:r>
      <w:r>
        <w:rPr>
          <w:noProof/>
        </w:rPr>
      </w:r>
      <w:r>
        <w:rPr>
          <w:noProof/>
        </w:rPr>
        <w:fldChar w:fldCharType="separate"/>
      </w:r>
      <w:r>
        <w:rPr>
          <w:noProof/>
        </w:rPr>
        <w:t>1</w:t>
      </w:r>
      <w:r>
        <w:rPr>
          <w:noProof/>
        </w:rPr>
        <w:fldChar w:fldCharType="end"/>
      </w:r>
    </w:p>
    <w:p w14:paraId="3C2140CD" w14:textId="77777777" w:rsidR="0061749F" w:rsidRDefault="0061749F">
      <w:pPr>
        <w:pStyle w:val="TOC2"/>
        <w:rPr>
          <w:rFonts w:ascii="Calibri" w:hAnsi="Calibri"/>
          <w:noProof/>
          <w:sz w:val="22"/>
          <w:szCs w:val="22"/>
        </w:rPr>
      </w:pPr>
      <w:r>
        <w:rPr>
          <w:noProof/>
        </w:rPr>
        <w:t>PAY03:  Regular Deductions &amp; Calculation Rules</w:t>
      </w:r>
      <w:r>
        <w:rPr>
          <w:noProof/>
        </w:rPr>
        <w:tab/>
      </w:r>
      <w:r>
        <w:rPr>
          <w:noProof/>
        </w:rPr>
        <w:fldChar w:fldCharType="begin"/>
      </w:r>
      <w:r>
        <w:rPr>
          <w:noProof/>
        </w:rPr>
        <w:instrText xml:space="preserve"> PAGEREF _Toc358728599 \h </w:instrText>
      </w:r>
      <w:r>
        <w:rPr>
          <w:noProof/>
        </w:rPr>
      </w:r>
      <w:r>
        <w:rPr>
          <w:noProof/>
        </w:rPr>
        <w:fldChar w:fldCharType="separate"/>
      </w:r>
      <w:r>
        <w:rPr>
          <w:noProof/>
        </w:rPr>
        <w:t>5</w:t>
      </w:r>
      <w:r>
        <w:rPr>
          <w:noProof/>
        </w:rPr>
        <w:fldChar w:fldCharType="end"/>
      </w:r>
    </w:p>
    <w:p w14:paraId="62BFCE0A" w14:textId="77777777" w:rsidR="0061749F" w:rsidRDefault="0061749F">
      <w:pPr>
        <w:pStyle w:val="TOC2"/>
        <w:rPr>
          <w:rFonts w:ascii="Calibri" w:hAnsi="Calibri"/>
          <w:noProof/>
          <w:sz w:val="22"/>
          <w:szCs w:val="22"/>
        </w:rPr>
      </w:pPr>
      <w:r>
        <w:rPr>
          <w:noProof/>
        </w:rPr>
        <w:t>PAY04:  Miscellaneous Earnings</w:t>
      </w:r>
      <w:r>
        <w:rPr>
          <w:noProof/>
        </w:rPr>
        <w:tab/>
      </w:r>
      <w:r>
        <w:rPr>
          <w:noProof/>
        </w:rPr>
        <w:fldChar w:fldCharType="begin"/>
      </w:r>
      <w:r>
        <w:rPr>
          <w:noProof/>
        </w:rPr>
        <w:instrText xml:space="preserve"> PAGEREF _Toc358728600 \h </w:instrText>
      </w:r>
      <w:r>
        <w:rPr>
          <w:noProof/>
        </w:rPr>
      </w:r>
      <w:r>
        <w:rPr>
          <w:noProof/>
        </w:rPr>
        <w:fldChar w:fldCharType="separate"/>
      </w:r>
      <w:r>
        <w:rPr>
          <w:noProof/>
        </w:rPr>
        <w:t>6</w:t>
      </w:r>
      <w:r>
        <w:rPr>
          <w:noProof/>
        </w:rPr>
        <w:fldChar w:fldCharType="end"/>
      </w:r>
    </w:p>
    <w:p w14:paraId="7350401A" w14:textId="77777777" w:rsidR="0061749F" w:rsidRDefault="0061749F" w:rsidP="000177D7">
      <w:pPr>
        <w:pStyle w:val="TOC2"/>
        <w:rPr>
          <w:rFonts w:ascii="Calibri" w:hAnsi="Calibri"/>
          <w:noProof/>
          <w:sz w:val="22"/>
          <w:szCs w:val="22"/>
        </w:rPr>
      </w:pPr>
      <w:r>
        <w:rPr>
          <w:noProof/>
        </w:rPr>
        <w:t>PAY05:  Miscellaneous Deductions</w:t>
      </w:r>
      <w:r>
        <w:rPr>
          <w:noProof/>
        </w:rPr>
        <w:tab/>
      </w:r>
      <w:r w:rsidR="000177D7">
        <w:rPr>
          <w:noProof/>
        </w:rPr>
        <w:t>10</w:t>
      </w:r>
    </w:p>
    <w:p w14:paraId="68B829EB" w14:textId="77777777" w:rsidR="0061749F" w:rsidRDefault="0061749F" w:rsidP="00557FC9">
      <w:pPr>
        <w:pStyle w:val="TOC2"/>
        <w:rPr>
          <w:rFonts w:ascii="Calibri" w:hAnsi="Calibri"/>
          <w:noProof/>
          <w:sz w:val="22"/>
          <w:szCs w:val="22"/>
        </w:rPr>
      </w:pPr>
      <w:r>
        <w:rPr>
          <w:noProof/>
        </w:rPr>
        <w:t>PAY06:  Advance</w:t>
      </w:r>
      <w:r>
        <w:rPr>
          <w:noProof/>
        </w:rPr>
        <w:tab/>
      </w:r>
      <w:r w:rsidR="00557FC9">
        <w:rPr>
          <w:noProof/>
        </w:rPr>
        <w:t>11</w:t>
      </w:r>
    </w:p>
    <w:p w14:paraId="7C2CFB9A" w14:textId="77777777" w:rsidR="0061749F" w:rsidRDefault="0061749F" w:rsidP="00557FC9">
      <w:pPr>
        <w:pStyle w:val="TOC2"/>
        <w:rPr>
          <w:rFonts w:ascii="Calibri" w:hAnsi="Calibri"/>
          <w:noProof/>
          <w:sz w:val="22"/>
          <w:szCs w:val="22"/>
        </w:rPr>
      </w:pPr>
      <w:r>
        <w:rPr>
          <w:noProof/>
        </w:rPr>
        <w:t>PAY07:  Leave Impact in Payroll</w:t>
      </w:r>
      <w:r>
        <w:rPr>
          <w:noProof/>
        </w:rPr>
        <w:tab/>
      </w:r>
      <w:r w:rsidR="00557FC9">
        <w:rPr>
          <w:noProof/>
        </w:rPr>
        <w:t>12</w:t>
      </w:r>
    </w:p>
    <w:p w14:paraId="64BD3DFA" w14:textId="77777777" w:rsidR="0061749F" w:rsidRDefault="0061749F">
      <w:pPr>
        <w:pStyle w:val="TOC2"/>
        <w:rPr>
          <w:rFonts w:ascii="Calibri" w:hAnsi="Calibri"/>
          <w:noProof/>
          <w:sz w:val="22"/>
          <w:szCs w:val="22"/>
        </w:rPr>
      </w:pPr>
      <w:r>
        <w:rPr>
          <w:noProof/>
        </w:rPr>
        <w:t>PAY08:  Accruals in Payroll</w:t>
      </w:r>
      <w:r>
        <w:rPr>
          <w:noProof/>
        </w:rPr>
        <w:tab/>
      </w:r>
      <w:r>
        <w:rPr>
          <w:noProof/>
        </w:rPr>
        <w:fldChar w:fldCharType="begin"/>
      </w:r>
      <w:r>
        <w:rPr>
          <w:noProof/>
        </w:rPr>
        <w:instrText xml:space="preserve"> PAGEREF _Toc358728604 \h </w:instrText>
      </w:r>
      <w:r>
        <w:rPr>
          <w:noProof/>
        </w:rPr>
      </w:r>
      <w:r>
        <w:rPr>
          <w:noProof/>
        </w:rPr>
        <w:fldChar w:fldCharType="separate"/>
      </w:r>
      <w:r>
        <w:rPr>
          <w:noProof/>
        </w:rPr>
        <w:t>13</w:t>
      </w:r>
      <w:r>
        <w:rPr>
          <w:noProof/>
        </w:rPr>
        <w:fldChar w:fldCharType="end"/>
      </w:r>
    </w:p>
    <w:p w14:paraId="4AFF838D" w14:textId="77777777" w:rsidR="0061749F" w:rsidRDefault="0061749F" w:rsidP="00CD6F2C">
      <w:pPr>
        <w:pStyle w:val="TOC2"/>
        <w:rPr>
          <w:rFonts w:ascii="Calibri" w:hAnsi="Calibri"/>
          <w:noProof/>
          <w:sz w:val="22"/>
          <w:szCs w:val="22"/>
        </w:rPr>
      </w:pPr>
      <w:r>
        <w:rPr>
          <w:noProof/>
        </w:rPr>
        <w:t>PAY09:  Reports</w:t>
      </w:r>
      <w:r>
        <w:rPr>
          <w:noProof/>
        </w:rPr>
        <w:tab/>
      </w:r>
      <w:r w:rsidR="00CD6F2C">
        <w:rPr>
          <w:noProof/>
        </w:rPr>
        <w:t>15</w:t>
      </w:r>
    </w:p>
    <w:p w14:paraId="476688FF" w14:textId="77777777" w:rsidR="0061749F" w:rsidRDefault="0061749F" w:rsidP="00366CFC">
      <w:pPr>
        <w:pStyle w:val="TOC2"/>
        <w:rPr>
          <w:rFonts w:ascii="Calibri" w:hAnsi="Calibri"/>
          <w:noProof/>
          <w:sz w:val="22"/>
          <w:szCs w:val="22"/>
        </w:rPr>
      </w:pPr>
      <w:r>
        <w:rPr>
          <w:noProof/>
        </w:rPr>
        <w:t>PAY10:  Process Description for Payroll</w:t>
      </w:r>
      <w:r>
        <w:rPr>
          <w:noProof/>
        </w:rPr>
        <w:tab/>
      </w:r>
      <w:r w:rsidR="00366CFC">
        <w:rPr>
          <w:noProof/>
        </w:rPr>
        <w:t>1</w:t>
      </w:r>
      <w:r w:rsidR="00CD6F2C">
        <w:rPr>
          <w:noProof/>
        </w:rPr>
        <w:t>6</w:t>
      </w:r>
    </w:p>
    <w:p w14:paraId="43A27122" w14:textId="77777777" w:rsidR="0061749F" w:rsidRDefault="0061749F" w:rsidP="00423BF3">
      <w:pPr>
        <w:pStyle w:val="TOC2"/>
        <w:rPr>
          <w:rFonts w:ascii="Calibri" w:hAnsi="Calibri"/>
          <w:noProof/>
          <w:sz w:val="22"/>
          <w:szCs w:val="22"/>
        </w:rPr>
      </w:pPr>
      <w:r>
        <w:rPr>
          <w:noProof/>
        </w:rPr>
        <w:t>PAY11:  Payroll Process Flow</w:t>
      </w:r>
      <w:r>
        <w:rPr>
          <w:noProof/>
        </w:rPr>
        <w:tab/>
      </w:r>
      <w:r w:rsidR="00423BF3">
        <w:rPr>
          <w:noProof/>
        </w:rPr>
        <w:t>19</w:t>
      </w:r>
    </w:p>
    <w:p w14:paraId="49DAFEAA" w14:textId="77777777" w:rsidR="0061749F" w:rsidRDefault="0061749F" w:rsidP="00423BF3">
      <w:pPr>
        <w:pStyle w:val="TOC2"/>
        <w:rPr>
          <w:rFonts w:ascii="Calibri" w:hAnsi="Calibri"/>
          <w:noProof/>
          <w:sz w:val="22"/>
          <w:szCs w:val="22"/>
        </w:rPr>
      </w:pPr>
      <w:r>
        <w:rPr>
          <w:noProof/>
        </w:rPr>
        <w:t>Open and Closed Issues</w:t>
      </w:r>
      <w:r>
        <w:rPr>
          <w:noProof/>
        </w:rPr>
        <w:tab/>
      </w:r>
      <w:r w:rsidR="00B02A1E">
        <w:rPr>
          <w:noProof/>
        </w:rPr>
        <w:t>2</w:t>
      </w:r>
      <w:r w:rsidR="00423BF3">
        <w:rPr>
          <w:noProof/>
        </w:rPr>
        <w:t>0</w:t>
      </w:r>
    </w:p>
    <w:p w14:paraId="7168AD60" w14:textId="77777777" w:rsidR="0061749F" w:rsidRDefault="0061749F" w:rsidP="00423BF3">
      <w:pPr>
        <w:pStyle w:val="TOC3"/>
        <w:rPr>
          <w:rFonts w:ascii="Calibri" w:hAnsi="Calibri"/>
          <w:noProof/>
          <w:sz w:val="22"/>
          <w:szCs w:val="22"/>
        </w:rPr>
      </w:pPr>
      <w:r>
        <w:rPr>
          <w:noProof/>
        </w:rPr>
        <w:t>Open Issues</w:t>
      </w:r>
      <w:r>
        <w:rPr>
          <w:noProof/>
        </w:rPr>
        <w:tab/>
      </w:r>
      <w:r w:rsidR="00B02A1E">
        <w:rPr>
          <w:noProof/>
        </w:rPr>
        <w:t>2</w:t>
      </w:r>
      <w:r w:rsidR="00423BF3">
        <w:rPr>
          <w:noProof/>
        </w:rPr>
        <w:t>0</w:t>
      </w:r>
    </w:p>
    <w:p w14:paraId="57D0321C" w14:textId="77777777" w:rsidR="0061749F" w:rsidRDefault="0061749F" w:rsidP="00423BF3">
      <w:pPr>
        <w:pStyle w:val="TOC3"/>
        <w:rPr>
          <w:rFonts w:ascii="Calibri" w:hAnsi="Calibri"/>
          <w:noProof/>
          <w:sz w:val="22"/>
          <w:szCs w:val="22"/>
        </w:rPr>
      </w:pPr>
      <w:r>
        <w:rPr>
          <w:noProof/>
        </w:rPr>
        <w:t>Closed Issues</w:t>
      </w:r>
      <w:r>
        <w:rPr>
          <w:noProof/>
        </w:rPr>
        <w:tab/>
      </w:r>
      <w:r w:rsidR="00B02A1E">
        <w:rPr>
          <w:noProof/>
        </w:rPr>
        <w:t>2</w:t>
      </w:r>
      <w:r w:rsidR="00423BF3">
        <w:rPr>
          <w:noProof/>
        </w:rPr>
        <w:t>0</w:t>
      </w:r>
    </w:p>
    <w:p w14:paraId="691F4E49" w14:textId="77777777" w:rsidR="00612423" w:rsidRPr="002C3441" w:rsidRDefault="00746271" w:rsidP="008F5369">
      <w:r w:rsidRPr="002C3441">
        <w:fldChar w:fldCharType="end"/>
      </w:r>
      <w:r w:rsidR="00612423" w:rsidRPr="002C3441">
        <w:t xml:space="preserve"> </w:t>
      </w:r>
    </w:p>
    <w:p w14:paraId="710B38DC" w14:textId="77777777" w:rsidR="005C05EB" w:rsidRPr="002C3441" w:rsidRDefault="005C05EB">
      <w:pPr>
        <w:pStyle w:val="BodyText"/>
      </w:pPr>
    </w:p>
    <w:p w14:paraId="569130CE" w14:textId="77777777" w:rsidR="009C0375" w:rsidRDefault="009C0375" w:rsidP="009C0375">
      <w:pPr>
        <w:pStyle w:val="Heading2"/>
        <w:rPr>
          <w:sz w:val="24"/>
        </w:rPr>
      </w:pPr>
      <w:bookmarkStart w:id="4" w:name="_Toc358728592"/>
      <w:r>
        <w:rPr>
          <w:sz w:val="24"/>
        </w:rPr>
        <w:lastRenderedPageBreak/>
        <w:t>PAY</w:t>
      </w:r>
      <w:r w:rsidRPr="002C3441">
        <w:rPr>
          <w:sz w:val="24"/>
        </w:rPr>
        <w:t xml:space="preserve">01:  </w:t>
      </w:r>
      <w:r>
        <w:rPr>
          <w:sz w:val="24"/>
        </w:rPr>
        <w:t>General Payroll Information</w:t>
      </w:r>
      <w:bookmarkEnd w:id="4"/>
    </w:p>
    <w:p w14:paraId="1B0A236F" w14:textId="77777777" w:rsidR="009C0375" w:rsidRDefault="009C0375" w:rsidP="009C0375">
      <w:pPr>
        <w:pStyle w:val="Heading3"/>
        <w:ind w:left="720"/>
      </w:pPr>
      <w:bookmarkStart w:id="5" w:name="_Toc317408005"/>
      <w:bookmarkStart w:id="6" w:name="_Toc358728593"/>
      <w:r>
        <w:t>Payroll Frequency</w:t>
      </w:r>
      <w:bookmarkEnd w:id="5"/>
      <w:bookmarkEnd w:id="6"/>
    </w:p>
    <w:p w14:paraId="6EFE0F92" w14:textId="77777777" w:rsidR="009C0375" w:rsidRDefault="009C0375" w:rsidP="009C0375">
      <w:r>
        <w:tab/>
      </w:r>
      <w:r w:rsidR="00A772AE" w:rsidRPr="00C65A20">
        <w:t>GCC</w:t>
      </w:r>
      <w:r w:rsidRPr="00C65A20">
        <w:t xml:space="preserve"> pays all the employees in monthly basis.</w:t>
      </w:r>
      <w:r w:rsidR="003B3A07" w:rsidRPr="00C65A20">
        <w:t xml:space="preserve"> 30 Days</w:t>
      </w:r>
      <w:r w:rsidR="00C6792F">
        <w:t xml:space="preserve"> </w:t>
      </w:r>
    </w:p>
    <w:p w14:paraId="23A8415D" w14:textId="77777777" w:rsidR="00A97180" w:rsidRPr="00F63633" w:rsidRDefault="00A97180" w:rsidP="00A97180">
      <w:pPr>
        <w:pStyle w:val="Heading3"/>
        <w:ind w:left="720"/>
      </w:pPr>
      <w:r w:rsidRPr="00F63633">
        <w:t>Payroll Types:</w:t>
      </w:r>
      <w:r w:rsidR="00DC0649">
        <w:t xml:space="preserve"> </w:t>
      </w:r>
    </w:p>
    <w:p w14:paraId="08E040DD" w14:textId="4B972E59" w:rsidR="00A97180" w:rsidRDefault="00A97180" w:rsidP="00A97180">
      <w:pPr>
        <w:ind w:firstLine="720"/>
      </w:pPr>
      <w:r w:rsidRPr="00F63633">
        <w:t xml:space="preserve">Following </w:t>
      </w:r>
      <w:proofErr w:type="gramStart"/>
      <w:r w:rsidRPr="00F63633">
        <w:t>are</w:t>
      </w:r>
      <w:proofErr w:type="gramEnd"/>
      <w:r w:rsidRPr="00F63633">
        <w:t xml:space="preserve"> </w:t>
      </w:r>
      <w:r w:rsidRPr="00261F60">
        <w:t>the Payroll Types:</w:t>
      </w:r>
    </w:p>
    <w:p w14:paraId="4EBE65FC" w14:textId="71567108" w:rsidR="00BE2ADC" w:rsidRPr="000423EC" w:rsidRDefault="00906D3C" w:rsidP="00BE2ADC">
      <w:pPr>
        <w:numPr>
          <w:ilvl w:val="0"/>
          <w:numId w:val="12"/>
        </w:numPr>
      </w:pPr>
      <w:r>
        <w:t>Internal (</w:t>
      </w:r>
      <w:r w:rsidR="00BE2ADC" w:rsidRPr="000423EC">
        <w:t>GCC Payroll</w:t>
      </w:r>
      <w:r>
        <w:t>)</w:t>
      </w:r>
    </w:p>
    <w:p w14:paraId="795B5AF8" w14:textId="46F3BE55" w:rsidR="00BE2ADC" w:rsidRPr="000423EC" w:rsidRDefault="00906D3C" w:rsidP="00BE2ADC">
      <w:pPr>
        <w:numPr>
          <w:ilvl w:val="0"/>
          <w:numId w:val="12"/>
        </w:numPr>
      </w:pPr>
      <w:r>
        <w:t>External (R</w:t>
      </w:r>
      <w:r w:rsidR="00BE2ADC" w:rsidRPr="000423EC">
        <w:t>ental Category Payroll</w:t>
      </w:r>
      <w:r>
        <w:t>)</w:t>
      </w:r>
    </w:p>
    <w:p w14:paraId="0B746EFF" w14:textId="77777777" w:rsidR="00906D3C" w:rsidRDefault="00BE2ADC" w:rsidP="00906D3C">
      <w:pPr>
        <w:numPr>
          <w:ilvl w:val="1"/>
          <w:numId w:val="12"/>
        </w:numPr>
      </w:pPr>
      <w:r w:rsidRPr="000423EC">
        <w:t>This type is for Third Party (Employees hired from Manpower) with different GL assignments</w:t>
      </w:r>
    </w:p>
    <w:p w14:paraId="0FDB41A1" w14:textId="3ED2569A" w:rsidR="00906D3C" w:rsidRPr="009F5170" w:rsidRDefault="00906D3C" w:rsidP="00906D3C">
      <w:pPr>
        <w:ind w:left="2400"/>
      </w:pPr>
      <w:r w:rsidRPr="009F5170">
        <w:rPr>
          <w:highlight w:val="yellow"/>
        </w:rPr>
        <w:t>All Payroll elements for Rental Employees (External Type) will be provided by GCC.</w:t>
      </w:r>
      <w:r w:rsidR="006F2880" w:rsidRPr="009F5170">
        <w:rPr>
          <w:highlight w:val="yellow"/>
        </w:rPr>
        <w:t xml:space="preserve"> Calculation required but no financial entry or execution.</w:t>
      </w:r>
    </w:p>
    <w:p w14:paraId="402A7559" w14:textId="77777777" w:rsidR="009C0375" w:rsidRDefault="009C0375" w:rsidP="009C0375">
      <w:pPr>
        <w:pStyle w:val="Heading3"/>
        <w:ind w:left="720"/>
      </w:pPr>
      <w:bookmarkStart w:id="7" w:name="_Toc317408006"/>
      <w:bookmarkStart w:id="8" w:name="_Toc358728594"/>
      <w:r w:rsidRPr="00261F60">
        <w:t>Payment Method</w:t>
      </w:r>
      <w:bookmarkEnd w:id="7"/>
      <w:bookmarkEnd w:id="8"/>
    </w:p>
    <w:p w14:paraId="37E4BE49" w14:textId="77777777" w:rsidR="009C0375" w:rsidRDefault="009C0375" w:rsidP="00233C21">
      <w:r>
        <w:tab/>
      </w:r>
      <w:r w:rsidRPr="000A2B7D">
        <w:t xml:space="preserve">Following are the payment method used in </w:t>
      </w:r>
      <w:proofErr w:type="gramStart"/>
      <w:r w:rsidR="00A772AE">
        <w:t>GCC</w:t>
      </w:r>
      <w:r>
        <w:t>;</w:t>
      </w:r>
      <w:proofErr w:type="gramEnd"/>
      <w:r>
        <w:t xml:space="preserve"> </w:t>
      </w:r>
    </w:p>
    <w:p w14:paraId="5D64C006" w14:textId="77777777" w:rsidR="009C0375" w:rsidRDefault="009C0375" w:rsidP="009C0375">
      <w:pPr>
        <w:numPr>
          <w:ilvl w:val="0"/>
          <w:numId w:val="12"/>
        </w:numPr>
      </w:pPr>
      <w:r>
        <w:t xml:space="preserve">Bank Transfer </w:t>
      </w:r>
    </w:p>
    <w:p w14:paraId="7D278749" w14:textId="77777777" w:rsidR="009C0375" w:rsidRDefault="009C0375" w:rsidP="009C0375">
      <w:pPr>
        <w:numPr>
          <w:ilvl w:val="0"/>
          <w:numId w:val="12"/>
        </w:numPr>
      </w:pPr>
      <w:r w:rsidRPr="000A2B7D">
        <w:t>Cash Payment</w:t>
      </w:r>
    </w:p>
    <w:p w14:paraId="707DE4F1" w14:textId="77777777" w:rsidR="00233C21" w:rsidRDefault="00233C21" w:rsidP="00233C21">
      <w:pPr>
        <w:ind w:left="1680"/>
      </w:pPr>
    </w:p>
    <w:p w14:paraId="28C4E145" w14:textId="77777777" w:rsidR="009C0375" w:rsidRDefault="009C0375" w:rsidP="009C0375">
      <w:pPr>
        <w:pStyle w:val="Heading3"/>
        <w:ind w:left="720"/>
      </w:pPr>
      <w:bookmarkStart w:id="9" w:name="_Toc317408007"/>
      <w:bookmarkStart w:id="10" w:name="_Toc358728595"/>
      <w:r>
        <w:t>Cut-off Date</w:t>
      </w:r>
      <w:bookmarkEnd w:id="9"/>
      <w:bookmarkEnd w:id="10"/>
      <w:r>
        <w:t xml:space="preserve"> </w:t>
      </w:r>
    </w:p>
    <w:p w14:paraId="2402E750" w14:textId="77777777" w:rsidR="009C0375" w:rsidRDefault="009C0375" w:rsidP="009C0375">
      <w:pPr>
        <w:ind w:left="960"/>
      </w:pPr>
      <w:r w:rsidRPr="000A2B7D">
        <w:t xml:space="preserve">At Present payroll Cut of date is </w:t>
      </w:r>
      <w:r w:rsidR="003B3A07">
        <w:t>20</w:t>
      </w:r>
      <w:r w:rsidRPr="000A2B7D">
        <w:t>th of Each Month</w:t>
      </w:r>
      <w:r w:rsidR="003B3A07">
        <w:t xml:space="preserve">. </w:t>
      </w:r>
      <w:r w:rsidR="00C65A20">
        <w:t>(21</w:t>
      </w:r>
      <w:r w:rsidR="00C65A20" w:rsidRPr="00C65A20">
        <w:rPr>
          <w:vertAlign w:val="superscript"/>
        </w:rPr>
        <w:t>st</w:t>
      </w:r>
      <w:r w:rsidR="00C65A20">
        <w:t xml:space="preserve"> of previous month to 20</w:t>
      </w:r>
      <w:r w:rsidR="00C65A20" w:rsidRPr="00C65A20">
        <w:rPr>
          <w:vertAlign w:val="superscript"/>
        </w:rPr>
        <w:t>th</w:t>
      </w:r>
      <w:r w:rsidR="00C65A20">
        <w:t xml:space="preserve"> of Current month)</w:t>
      </w:r>
      <w:r w:rsidR="00700900">
        <w:t>.</w:t>
      </w:r>
    </w:p>
    <w:p w14:paraId="1E70BA56" w14:textId="77777777" w:rsidR="00700900" w:rsidRDefault="00700900" w:rsidP="009C0375">
      <w:pPr>
        <w:ind w:left="960"/>
      </w:pPr>
    </w:p>
    <w:p w14:paraId="65A939A6" w14:textId="77777777" w:rsidR="009C0375" w:rsidRDefault="009C0375" w:rsidP="009C0375">
      <w:pPr>
        <w:pStyle w:val="Heading3"/>
        <w:ind w:left="720"/>
      </w:pPr>
      <w:bookmarkStart w:id="11" w:name="_Toc317408009"/>
      <w:bookmarkStart w:id="12" w:name="_Toc358728596"/>
      <w:r>
        <w:t>Costing Information</w:t>
      </w:r>
      <w:bookmarkEnd w:id="11"/>
      <w:bookmarkEnd w:id="12"/>
    </w:p>
    <w:p w14:paraId="28158F4A" w14:textId="77777777" w:rsidR="009C0375" w:rsidRDefault="009C0375" w:rsidP="009C0375">
      <w:r>
        <w:tab/>
        <w:t>Costing is happening based on Employees Department</w:t>
      </w:r>
      <w:r w:rsidR="00233C21">
        <w:t xml:space="preserve"> and </w:t>
      </w:r>
      <w:r>
        <w:t>Project</w:t>
      </w:r>
    </w:p>
    <w:p w14:paraId="5E26D8A2" w14:textId="77777777" w:rsidR="009C0375" w:rsidRDefault="009C0375" w:rsidP="009C0375">
      <w:r>
        <w:t xml:space="preserve"> </w:t>
      </w:r>
    </w:p>
    <w:p w14:paraId="13519506" w14:textId="77777777" w:rsidR="009C0375" w:rsidRDefault="009C0375" w:rsidP="009C0375">
      <w:pPr>
        <w:ind w:left="960"/>
      </w:pPr>
      <w:r>
        <w:t xml:space="preserve">E.g.: If a driver is working in Aramco Project in </w:t>
      </w:r>
      <w:r w:rsidR="00B8322E">
        <w:t>Jubail</w:t>
      </w:r>
      <w:r>
        <w:t xml:space="preserve"> location the costing should hit the accounts based on the </w:t>
      </w:r>
      <w:r w:rsidR="00233C21">
        <w:t>P</w:t>
      </w:r>
      <w:r>
        <w:t>roject</w:t>
      </w:r>
      <w:r w:rsidR="00233C21">
        <w:t xml:space="preserve"> </w:t>
      </w:r>
      <w:r w:rsidR="00B8322E">
        <w:t>and Department (Well)</w:t>
      </w:r>
    </w:p>
    <w:p w14:paraId="3BCEB64F" w14:textId="77777777" w:rsidR="00233C21" w:rsidRDefault="00FB7951" w:rsidP="00FB7951">
      <w:pPr>
        <w:pStyle w:val="Heading3"/>
        <w:ind w:left="720"/>
      </w:pPr>
      <w:bookmarkStart w:id="13" w:name="_Toc358728597"/>
      <w:r>
        <w:t>Unpaid Leaves</w:t>
      </w:r>
    </w:p>
    <w:p w14:paraId="0434D835" w14:textId="77777777" w:rsidR="00FB7951" w:rsidRPr="00DD3E61" w:rsidRDefault="00FB7951" w:rsidP="00DD3E61">
      <w:pPr>
        <w:pStyle w:val="BodyText"/>
        <w:ind w:left="720"/>
        <w:rPr>
          <w:b/>
          <w:bCs/>
        </w:rPr>
      </w:pPr>
      <w:r w:rsidRPr="00C65A20">
        <w:t xml:space="preserve">Unpaid leaves will be deducted from all </w:t>
      </w:r>
      <w:r w:rsidR="00DD3E61" w:rsidRPr="00C65A20">
        <w:t>C</w:t>
      </w:r>
      <w:r w:rsidRPr="00C65A20">
        <w:t>omponents</w:t>
      </w:r>
      <w:r w:rsidR="00DD3E61" w:rsidRPr="00C65A20">
        <w:t xml:space="preserve"> and calculation will be </w:t>
      </w:r>
      <w:r w:rsidR="00DD3E61" w:rsidRPr="00C65A20">
        <w:rPr>
          <w:b/>
          <w:bCs/>
        </w:rPr>
        <w:t xml:space="preserve">Component </w:t>
      </w:r>
      <w:r w:rsidRPr="00C65A20">
        <w:rPr>
          <w:b/>
          <w:bCs/>
        </w:rPr>
        <w:t>/</w:t>
      </w:r>
      <w:r w:rsidR="00C65A20" w:rsidRPr="00C65A20">
        <w:rPr>
          <w:b/>
          <w:bCs/>
        </w:rPr>
        <w:t>30</w:t>
      </w:r>
      <w:r w:rsidRPr="00C65A20">
        <w:rPr>
          <w:b/>
          <w:bCs/>
        </w:rPr>
        <w:t xml:space="preserve"> days.</w:t>
      </w:r>
    </w:p>
    <w:p w14:paraId="7A57251E" w14:textId="77777777" w:rsidR="009C0375" w:rsidRDefault="009C0375" w:rsidP="009C0375">
      <w:pPr>
        <w:pStyle w:val="Heading3"/>
        <w:ind w:left="720"/>
      </w:pPr>
      <w:r>
        <w:t>Attendance Management</w:t>
      </w:r>
      <w:bookmarkEnd w:id="13"/>
    </w:p>
    <w:p w14:paraId="20D3A435" w14:textId="4613FF2A" w:rsidR="002479B2" w:rsidRDefault="009C0375" w:rsidP="000F6058">
      <w:pPr>
        <w:ind w:left="720"/>
      </w:pPr>
      <w:r>
        <w:t xml:space="preserve">At present payroll team is getting attendance sheet from each </w:t>
      </w:r>
      <w:r w:rsidR="00B8322E">
        <w:t>department and project supervisor</w:t>
      </w:r>
      <w:r>
        <w:t xml:space="preserve"> before payroll run.</w:t>
      </w:r>
    </w:p>
    <w:p w14:paraId="0830BEBC" w14:textId="77777777" w:rsidR="00593B38" w:rsidRDefault="00593B38" w:rsidP="000F6058">
      <w:pPr>
        <w:ind w:left="720"/>
      </w:pPr>
    </w:p>
    <w:p w14:paraId="1462D4D3" w14:textId="0A7E8BF4" w:rsidR="005D4EEA" w:rsidRDefault="00593B38" w:rsidP="000F6058">
      <w:pPr>
        <w:ind w:left="720"/>
      </w:pPr>
      <w:r>
        <w:t>Timesheet Import and Export Option Required: While importing the timesheet, the following fields are required:</w:t>
      </w:r>
    </w:p>
    <w:p w14:paraId="24AE550F" w14:textId="78D13553" w:rsidR="00593B38" w:rsidRPr="00593B38" w:rsidRDefault="00593B38" w:rsidP="00593B38">
      <w:pPr>
        <w:pStyle w:val="ListParagraph"/>
        <w:numPr>
          <w:ilvl w:val="0"/>
          <w:numId w:val="12"/>
        </w:numPr>
        <w:rPr>
          <w:sz w:val="22"/>
          <w:szCs w:val="22"/>
        </w:rPr>
      </w:pPr>
      <w:r w:rsidRPr="00593B38">
        <w:rPr>
          <w:sz w:val="22"/>
          <w:szCs w:val="22"/>
        </w:rPr>
        <w:t>Physical Location</w:t>
      </w:r>
    </w:p>
    <w:p w14:paraId="1C299EE4" w14:textId="5CB235E1" w:rsidR="00593B38" w:rsidRPr="00593B38" w:rsidRDefault="00593B38" w:rsidP="00593B38">
      <w:pPr>
        <w:pStyle w:val="ListParagraph"/>
        <w:numPr>
          <w:ilvl w:val="0"/>
          <w:numId w:val="12"/>
        </w:numPr>
        <w:rPr>
          <w:sz w:val="22"/>
          <w:szCs w:val="22"/>
        </w:rPr>
      </w:pPr>
      <w:r w:rsidRPr="00593B38">
        <w:rPr>
          <w:sz w:val="22"/>
          <w:szCs w:val="22"/>
        </w:rPr>
        <w:t>Leave Type (Normal, Absence, Annual Leave, etc.)</w:t>
      </w:r>
    </w:p>
    <w:p w14:paraId="3BC9EE74" w14:textId="4F68794C" w:rsidR="00593B38" w:rsidRDefault="00593B38" w:rsidP="00593B38">
      <w:pPr>
        <w:pStyle w:val="ListParagraph"/>
        <w:numPr>
          <w:ilvl w:val="0"/>
          <w:numId w:val="12"/>
        </w:numPr>
        <w:rPr>
          <w:sz w:val="22"/>
          <w:szCs w:val="22"/>
        </w:rPr>
      </w:pPr>
      <w:r w:rsidRPr="00593B38">
        <w:rPr>
          <w:sz w:val="22"/>
          <w:szCs w:val="22"/>
        </w:rPr>
        <w:t>Cost Center or WBS</w:t>
      </w:r>
    </w:p>
    <w:p w14:paraId="7602446E" w14:textId="25FE3AD1" w:rsidR="00281F02" w:rsidRPr="00281F02" w:rsidRDefault="00281F02" w:rsidP="00281F02">
      <w:pPr>
        <w:ind w:left="709"/>
        <w:rPr>
          <w:sz w:val="22"/>
          <w:szCs w:val="22"/>
        </w:rPr>
      </w:pPr>
      <w:r>
        <w:rPr>
          <w:sz w:val="22"/>
          <w:szCs w:val="22"/>
        </w:rPr>
        <w:lastRenderedPageBreak/>
        <w:t>After payroll calculation, all timesheets for the period will be locked. Any changes will be made after cancelling or resetting the payroll calculation within the payroll period. Changes can be made only to the current payroll period. After payroll period, no changed will be made.</w:t>
      </w:r>
    </w:p>
    <w:p w14:paraId="2BDCB9C8" w14:textId="77777777" w:rsidR="009C0375" w:rsidRPr="009C0375" w:rsidRDefault="009C0375" w:rsidP="009C0375">
      <w:pPr>
        <w:pStyle w:val="BodyText"/>
        <w:ind w:left="0"/>
      </w:pPr>
    </w:p>
    <w:p w14:paraId="4DCFED58" w14:textId="77777777" w:rsidR="005C05EB" w:rsidRPr="002C3441" w:rsidRDefault="005C05EB">
      <w:pPr>
        <w:pStyle w:val="BodyText"/>
      </w:pPr>
    </w:p>
    <w:p w14:paraId="3CD131F2" w14:textId="77777777" w:rsidR="005C05EB" w:rsidRPr="002C3441" w:rsidRDefault="005C05EB">
      <w:pPr>
        <w:pStyle w:val="BodyText"/>
      </w:pPr>
    </w:p>
    <w:p w14:paraId="4075D6BF" w14:textId="77777777" w:rsidR="00B6776D" w:rsidRPr="002C3441" w:rsidRDefault="00B6776D" w:rsidP="00B6776D">
      <w:pPr>
        <w:pStyle w:val="BodyText"/>
        <w:spacing w:after="0"/>
        <w:ind w:left="0"/>
        <w:sectPr w:rsidR="00B6776D" w:rsidRPr="002C3441" w:rsidSect="00D67BE1">
          <w:headerReference w:type="default" r:id="rId12"/>
          <w:footerReference w:type="default" r:id="rId13"/>
          <w:footerReference w:type="first" r:id="rId14"/>
          <w:pgSz w:w="12240" w:h="15840" w:code="1"/>
          <w:pgMar w:top="720" w:right="720" w:bottom="1080" w:left="720" w:header="432" w:footer="432" w:gutter="360"/>
          <w:pgNumType w:fmt="lowerRoman" w:start="1"/>
          <w:cols w:space="720"/>
          <w:titlePg/>
          <w:docGrid w:linePitch="272"/>
        </w:sectPr>
      </w:pPr>
    </w:p>
    <w:p w14:paraId="03BC4252" w14:textId="77777777" w:rsidR="00EA7864" w:rsidRDefault="006607E6" w:rsidP="001E6009">
      <w:pPr>
        <w:pStyle w:val="Heading2"/>
        <w:rPr>
          <w:sz w:val="24"/>
        </w:rPr>
      </w:pPr>
      <w:bookmarkStart w:id="14" w:name="_Toc274931258"/>
      <w:bookmarkStart w:id="15" w:name="_Toc358728598"/>
      <w:bookmarkEnd w:id="0"/>
      <w:r>
        <w:rPr>
          <w:sz w:val="24"/>
        </w:rPr>
        <w:lastRenderedPageBreak/>
        <w:t>PAY</w:t>
      </w:r>
      <w:r w:rsidR="00EA7864" w:rsidRPr="002C3441">
        <w:rPr>
          <w:sz w:val="24"/>
        </w:rPr>
        <w:t xml:space="preserve">02:  </w:t>
      </w:r>
      <w:bookmarkEnd w:id="14"/>
      <w:r w:rsidR="004E3F2B">
        <w:rPr>
          <w:sz w:val="24"/>
        </w:rPr>
        <w:t>Regular Earnings &amp; Calculation Rules</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221"/>
        <w:gridCol w:w="8996"/>
      </w:tblGrid>
      <w:tr w:rsidR="004E3F2B" w14:paraId="30723DA9" w14:textId="77777777" w:rsidTr="001922E0">
        <w:trPr>
          <w:tblHeader/>
        </w:trPr>
        <w:tc>
          <w:tcPr>
            <w:tcW w:w="1710" w:type="dxa"/>
            <w:shd w:val="clear" w:color="auto" w:fill="BFBFBF"/>
          </w:tcPr>
          <w:p w14:paraId="6848EA9A" w14:textId="77777777" w:rsidR="004E3F2B" w:rsidRPr="00C12F86" w:rsidRDefault="004E3F2B" w:rsidP="00641A9C">
            <w:pPr>
              <w:pStyle w:val="BodyText"/>
              <w:ind w:left="0"/>
              <w:rPr>
                <w:b/>
                <w:bCs/>
              </w:rPr>
            </w:pPr>
            <w:r w:rsidRPr="00C12F86">
              <w:rPr>
                <w:b/>
                <w:bCs/>
              </w:rPr>
              <w:t>Earning ID</w:t>
            </w:r>
          </w:p>
        </w:tc>
        <w:tc>
          <w:tcPr>
            <w:tcW w:w="3243" w:type="dxa"/>
            <w:shd w:val="clear" w:color="auto" w:fill="BFBFBF"/>
          </w:tcPr>
          <w:p w14:paraId="505CF33B" w14:textId="77777777" w:rsidR="004E3F2B" w:rsidRPr="00C12F86" w:rsidRDefault="004E3F2B" w:rsidP="00641A9C">
            <w:pPr>
              <w:pStyle w:val="BodyText"/>
              <w:ind w:left="0"/>
              <w:rPr>
                <w:b/>
                <w:bCs/>
              </w:rPr>
            </w:pPr>
            <w:r w:rsidRPr="00C12F86">
              <w:rPr>
                <w:b/>
                <w:bCs/>
              </w:rPr>
              <w:t>Component Name</w:t>
            </w:r>
          </w:p>
        </w:tc>
        <w:tc>
          <w:tcPr>
            <w:tcW w:w="9087" w:type="dxa"/>
            <w:shd w:val="clear" w:color="auto" w:fill="BFBFBF"/>
          </w:tcPr>
          <w:p w14:paraId="18EBFDBF" w14:textId="77777777" w:rsidR="004E3F2B" w:rsidRPr="00C12F86" w:rsidRDefault="004E3F2B" w:rsidP="00641A9C">
            <w:pPr>
              <w:pStyle w:val="BodyText"/>
              <w:ind w:left="0"/>
              <w:rPr>
                <w:b/>
                <w:bCs/>
              </w:rPr>
            </w:pPr>
            <w:r w:rsidRPr="00C12F86">
              <w:rPr>
                <w:b/>
                <w:bCs/>
              </w:rPr>
              <w:t>Calculation Rules/Remark</w:t>
            </w:r>
          </w:p>
        </w:tc>
      </w:tr>
      <w:tr w:rsidR="004E3F2B" w14:paraId="158041AA" w14:textId="77777777" w:rsidTr="001922E0">
        <w:tc>
          <w:tcPr>
            <w:tcW w:w="1710" w:type="dxa"/>
          </w:tcPr>
          <w:p w14:paraId="29B45BDB" w14:textId="77777777" w:rsidR="004E3F2B" w:rsidRDefault="00802A50" w:rsidP="00641A9C">
            <w:pPr>
              <w:pStyle w:val="BodyText"/>
              <w:ind w:left="0"/>
            </w:pPr>
            <w:r>
              <w:t>PAY02_01</w:t>
            </w:r>
          </w:p>
        </w:tc>
        <w:tc>
          <w:tcPr>
            <w:tcW w:w="3243" w:type="dxa"/>
          </w:tcPr>
          <w:p w14:paraId="0734A3C6" w14:textId="77777777" w:rsidR="004E3F2B" w:rsidRDefault="004E3F2B" w:rsidP="00641A9C">
            <w:pPr>
              <w:pStyle w:val="BodyText"/>
              <w:ind w:left="0"/>
            </w:pPr>
            <w:r>
              <w:t>Basic Salary</w:t>
            </w:r>
            <w:r w:rsidR="00B8322E">
              <w:t xml:space="preserve"> (BS)</w:t>
            </w:r>
          </w:p>
        </w:tc>
        <w:tc>
          <w:tcPr>
            <w:tcW w:w="9087" w:type="dxa"/>
          </w:tcPr>
          <w:p w14:paraId="097B93C9" w14:textId="77777777" w:rsidR="004E3F2B" w:rsidRDefault="004E3F2B" w:rsidP="00641A9C">
            <w:pPr>
              <w:pStyle w:val="BodyText"/>
              <w:ind w:left="0"/>
            </w:pPr>
            <w:r w:rsidRPr="001B6DC9">
              <w:t>Fixed Amount. Varies employee by employee.</w:t>
            </w:r>
            <w:r>
              <w:t xml:space="preserve"> As of now there is no pay rate maintained.</w:t>
            </w:r>
          </w:p>
          <w:p w14:paraId="64E149FA" w14:textId="77777777" w:rsidR="004E3F2B" w:rsidRPr="00233C21" w:rsidRDefault="004E3F2B" w:rsidP="00641A9C">
            <w:pPr>
              <w:pStyle w:val="BodyText"/>
              <w:ind w:left="0"/>
              <w:rPr>
                <w:u w:val="single"/>
              </w:rPr>
            </w:pPr>
            <w:r w:rsidRPr="00233C21">
              <w:rPr>
                <w:u w:val="single"/>
              </w:rPr>
              <w:t>Calculation Rule:</w:t>
            </w:r>
          </w:p>
          <w:p w14:paraId="31DFF25C" w14:textId="77777777" w:rsidR="00322668" w:rsidRDefault="0003110D" w:rsidP="00322668">
            <w:pPr>
              <w:pStyle w:val="BodyText"/>
              <w:ind w:left="0"/>
              <w:rPr>
                <w:b/>
                <w:bCs/>
              </w:rPr>
            </w:pPr>
            <w:r w:rsidRPr="00C12F86">
              <w:rPr>
                <w:b/>
                <w:bCs/>
              </w:rPr>
              <w:t>Monthly Basic</w:t>
            </w:r>
            <w:r w:rsidR="004E3F2B" w:rsidRPr="00C12F86">
              <w:rPr>
                <w:b/>
                <w:bCs/>
              </w:rPr>
              <w:t xml:space="preserve"> = </w:t>
            </w:r>
            <w:r w:rsidR="00556263" w:rsidRPr="00556263">
              <w:rPr>
                <w:b/>
                <w:bCs/>
              </w:rPr>
              <w:t>Basic Salary - (Basic Salary/30 Days*Number of Unpaid Days)</w:t>
            </w:r>
          </w:p>
          <w:p w14:paraId="77617488" w14:textId="4F232385" w:rsidR="00710669" w:rsidRPr="00C65D9A" w:rsidRDefault="00710669" w:rsidP="00710669">
            <w:r w:rsidRPr="00C65D9A">
              <w:t xml:space="preserve">Where </w:t>
            </w:r>
            <w:r w:rsidR="00E90CAE" w:rsidRPr="00E90CAE">
              <w:rPr>
                <w:highlight w:val="yellow"/>
              </w:rPr>
              <w:t>Present</w:t>
            </w:r>
            <w:r w:rsidRPr="00E90CAE">
              <w:t> </w:t>
            </w:r>
            <w:r w:rsidRPr="00C65D9A">
              <w:t>Day</w:t>
            </w:r>
            <w:r w:rsidR="00E90CAE">
              <w:t xml:space="preserve"> </w:t>
            </w:r>
            <w:r w:rsidRPr="00C65D9A">
              <w:t xml:space="preserve">= 1 Day, then require </w:t>
            </w:r>
            <w:r w:rsidR="00C65D9A" w:rsidRPr="00C65D9A">
              <w:t>checking</w:t>
            </w:r>
            <w:r w:rsidRPr="00C65D9A">
              <w:t xml:space="preserve"> the following condition:</w:t>
            </w:r>
          </w:p>
          <w:p w14:paraId="70C07FB0" w14:textId="40505482" w:rsidR="00710669" w:rsidRPr="00C65D9A" w:rsidRDefault="00710669" w:rsidP="00710669">
            <w:r w:rsidRPr="00C65D9A">
              <w:t xml:space="preserve">If Calendar Days = 31 or &lt;30 Days, </w:t>
            </w:r>
            <w:r w:rsidR="00E90CAE">
              <w:t>Payment</w:t>
            </w:r>
            <w:r w:rsidRPr="00C65D9A">
              <w:t xml:space="preserve"> will be One Day Pay=Gross/30*1 Day, Else Deduction=(Basic/</w:t>
            </w:r>
            <w:r w:rsidR="00C65D9A" w:rsidRPr="00C65D9A">
              <w:t>30) *</w:t>
            </w:r>
            <w:r w:rsidRPr="00C65D9A">
              <w:t>Absence Days</w:t>
            </w:r>
          </w:p>
          <w:p w14:paraId="23EF6D90" w14:textId="77777777" w:rsidR="00710669" w:rsidRPr="00710669" w:rsidRDefault="00710669" w:rsidP="00710669">
            <w:pPr>
              <w:rPr>
                <w:rFonts w:ascii="Arial" w:hAnsi="Arial" w:cs="Arial"/>
                <w:color w:val="222222"/>
              </w:rPr>
            </w:pPr>
          </w:p>
          <w:p w14:paraId="334AF312" w14:textId="77777777" w:rsidR="004E3F2B" w:rsidRDefault="004E3F2B" w:rsidP="00641A9C">
            <w:pPr>
              <w:pStyle w:val="BodyText"/>
              <w:ind w:left="0"/>
            </w:pPr>
            <w:r>
              <w:t xml:space="preserve">Basic </w:t>
            </w:r>
            <w:r w:rsidR="0003110D">
              <w:t>Salary:</w:t>
            </w:r>
            <w:r>
              <w:t xml:space="preserve"> Salary Entered against each </w:t>
            </w:r>
            <w:r w:rsidR="00C65D9A">
              <w:t>employee.</w:t>
            </w:r>
          </w:p>
          <w:p w14:paraId="5D5BD77F" w14:textId="77777777" w:rsidR="004E3F2B" w:rsidRDefault="004E3F2B" w:rsidP="00641A9C">
            <w:pPr>
              <w:pStyle w:val="BodyText"/>
              <w:ind w:left="0"/>
            </w:pPr>
            <w:r>
              <w:t>Calendar Days:</w:t>
            </w:r>
            <w:r w:rsidR="00B8322E">
              <w:t xml:space="preserve"> 30</w:t>
            </w:r>
            <w:r>
              <w:t xml:space="preserve"> Days</w:t>
            </w:r>
            <w:r w:rsidR="00B8322E">
              <w:t xml:space="preserve"> (</w:t>
            </w:r>
            <w:r w:rsidR="00B8322E" w:rsidRPr="000A2B7D">
              <w:t xml:space="preserve">Cut of date is </w:t>
            </w:r>
            <w:r w:rsidR="00B8322E">
              <w:t>20</w:t>
            </w:r>
            <w:r w:rsidR="00B8322E" w:rsidRPr="000A2B7D">
              <w:t>th of Each Month</w:t>
            </w:r>
            <w:r w:rsidR="00B8322E">
              <w:t>)</w:t>
            </w:r>
          </w:p>
          <w:p w14:paraId="27671ACD" w14:textId="77777777" w:rsidR="004E3F2B" w:rsidRDefault="004E3F2B" w:rsidP="00641A9C">
            <w:pPr>
              <w:pStyle w:val="BodyText"/>
              <w:ind w:left="0"/>
            </w:pPr>
            <w:r>
              <w:t xml:space="preserve">Unpaid Days: Unpaid leaves entered in the </w:t>
            </w:r>
            <w:r w:rsidR="00A772AE">
              <w:t>Odoo</w:t>
            </w:r>
            <w:r>
              <w:t xml:space="preserve"> </w:t>
            </w:r>
            <w:r w:rsidR="00C65D9A">
              <w:t>system.</w:t>
            </w:r>
          </w:p>
          <w:p w14:paraId="397BE105" w14:textId="77777777" w:rsidR="004E3F2B" w:rsidRDefault="004E3F2B" w:rsidP="00641A9C">
            <w:pPr>
              <w:pStyle w:val="BodyText"/>
              <w:numPr>
                <w:ilvl w:val="0"/>
                <w:numId w:val="15"/>
              </w:numPr>
            </w:pPr>
            <w:r>
              <w:t>If an employee is joining in the middle of the month salary should be calculated prorate basis</w:t>
            </w:r>
            <w:r w:rsidR="00A00C42">
              <w:t>.</w:t>
            </w:r>
          </w:p>
          <w:p w14:paraId="60745FA5" w14:textId="77777777" w:rsidR="00A00C42" w:rsidRDefault="00A00C42" w:rsidP="00641A9C">
            <w:pPr>
              <w:pStyle w:val="BodyText"/>
              <w:numPr>
                <w:ilvl w:val="0"/>
                <w:numId w:val="15"/>
              </w:numPr>
            </w:pPr>
            <w:r>
              <w:t>Subjected to Unpaid leave days</w:t>
            </w:r>
            <w:r w:rsidR="002D2441">
              <w:t>.</w:t>
            </w:r>
          </w:p>
          <w:p w14:paraId="6B862D2F" w14:textId="77777777" w:rsidR="00710669" w:rsidRDefault="00A00C42" w:rsidP="00710669">
            <w:pPr>
              <w:pStyle w:val="BodyText"/>
              <w:numPr>
                <w:ilvl w:val="0"/>
                <w:numId w:val="15"/>
              </w:numPr>
            </w:pPr>
            <w:r>
              <w:t>If an employee is leaving in the middle of the month salary should be calculated prorate basis.</w:t>
            </w:r>
          </w:p>
        </w:tc>
      </w:tr>
      <w:tr w:rsidR="004E3F2B" w14:paraId="1E5B3560" w14:textId="77777777" w:rsidTr="001922E0">
        <w:tc>
          <w:tcPr>
            <w:tcW w:w="1710" w:type="dxa"/>
          </w:tcPr>
          <w:p w14:paraId="7463C549" w14:textId="77777777" w:rsidR="004E3F2B" w:rsidRDefault="00802A50" w:rsidP="00641A9C">
            <w:pPr>
              <w:pStyle w:val="BodyText"/>
              <w:ind w:left="0"/>
            </w:pPr>
            <w:r>
              <w:t>PAY02_02</w:t>
            </w:r>
          </w:p>
        </w:tc>
        <w:tc>
          <w:tcPr>
            <w:tcW w:w="3243" w:type="dxa"/>
          </w:tcPr>
          <w:p w14:paraId="32947A01" w14:textId="77777777" w:rsidR="004E3F2B" w:rsidRDefault="004E3F2B" w:rsidP="00641A9C">
            <w:pPr>
              <w:pStyle w:val="BodyText"/>
              <w:ind w:left="0"/>
            </w:pPr>
            <w:r>
              <w:t>Housing Allowance</w:t>
            </w:r>
            <w:r w:rsidR="00B8322E">
              <w:t xml:space="preserve"> (HRA)</w:t>
            </w:r>
          </w:p>
        </w:tc>
        <w:tc>
          <w:tcPr>
            <w:tcW w:w="9087" w:type="dxa"/>
          </w:tcPr>
          <w:p w14:paraId="05195534" w14:textId="77777777" w:rsidR="004E3F2B" w:rsidRDefault="00801E60" w:rsidP="00801E60">
            <w:pPr>
              <w:pStyle w:val="BodyText"/>
              <w:ind w:left="0"/>
            </w:pPr>
            <w:r>
              <w:t>HRA</w:t>
            </w:r>
            <w:r w:rsidR="004E3F2B" w:rsidRPr="001B6DC9">
              <w:t xml:space="preserve"> is paid based on employee’s contract</w:t>
            </w:r>
            <w:r w:rsidR="00B8322E">
              <w:t xml:space="preserve"> as 25% of BS</w:t>
            </w:r>
            <w:r>
              <w:t xml:space="preserve"> or a Fixed Amount. For e</w:t>
            </w:r>
            <w:r w:rsidR="004E3F2B">
              <w:t xml:space="preserve">mployees who are staying in Company accommodation will not be eligible for </w:t>
            </w:r>
            <w:r>
              <w:t>HRA.</w:t>
            </w:r>
          </w:p>
          <w:p w14:paraId="37E66164" w14:textId="77777777" w:rsidR="004E3F2B" w:rsidRDefault="004E3F2B" w:rsidP="00641A9C">
            <w:pPr>
              <w:pStyle w:val="BodyText"/>
              <w:ind w:left="0"/>
            </w:pPr>
            <w:r>
              <w:lastRenderedPageBreak/>
              <w:t xml:space="preserve">Calculation </w:t>
            </w:r>
            <w:r w:rsidR="0003110D">
              <w:t>Rule:</w:t>
            </w:r>
          </w:p>
          <w:p w14:paraId="1C330755" w14:textId="77777777" w:rsidR="004E3F2B" w:rsidRPr="00C12F86" w:rsidRDefault="004E3F2B" w:rsidP="00641A9C">
            <w:pPr>
              <w:pStyle w:val="BodyText"/>
              <w:ind w:left="0"/>
              <w:rPr>
                <w:b/>
                <w:bCs/>
              </w:rPr>
            </w:pPr>
            <w:r w:rsidRPr="00C12F86">
              <w:rPr>
                <w:b/>
                <w:bCs/>
              </w:rPr>
              <w:t>Housing Allowance: Basic*2</w:t>
            </w:r>
            <w:r>
              <w:rPr>
                <w:b/>
                <w:bCs/>
              </w:rPr>
              <w:t>5/100</w:t>
            </w:r>
          </w:p>
          <w:p w14:paraId="6CACFEB9" w14:textId="77777777" w:rsidR="004E3F2B" w:rsidRPr="003B1C0E" w:rsidRDefault="004E3F2B" w:rsidP="00641A9C">
            <w:pPr>
              <w:pStyle w:val="BodyText"/>
              <w:numPr>
                <w:ilvl w:val="0"/>
                <w:numId w:val="14"/>
              </w:numPr>
            </w:pPr>
            <w:r w:rsidRPr="003B1C0E">
              <w:t xml:space="preserve">In case of new </w:t>
            </w:r>
            <w:r w:rsidR="00C72539" w:rsidRPr="003B1C0E">
              <w:t>joiners’</w:t>
            </w:r>
            <w:r w:rsidRPr="003B1C0E">
              <w:t xml:space="preserve"> system should calculate housing allowance based on number of days. </w:t>
            </w:r>
            <w:r w:rsidR="00C72539" w:rsidRPr="003B1C0E">
              <w:t>i.e.,</w:t>
            </w:r>
            <w:r w:rsidRPr="003B1C0E">
              <w:t xml:space="preserve"> if Joining date of employee is </w:t>
            </w:r>
            <w:r w:rsidR="00C72539" w:rsidRPr="003B1C0E">
              <w:t>11 Jan,</w:t>
            </w:r>
            <w:r w:rsidRPr="003B1C0E">
              <w:t xml:space="preserve"> he should get paid </w:t>
            </w:r>
            <w:r w:rsidR="000C64DB" w:rsidRPr="003B1C0E">
              <w:t>10</w:t>
            </w:r>
            <w:r w:rsidRPr="003B1C0E">
              <w:t xml:space="preserve"> days of Housing Allowance</w:t>
            </w:r>
            <w:r w:rsidR="0041637F" w:rsidRPr="003B1C0E">
              <w:t>.</w:t>
            </w:r>
          </w:p>
          <w:p w14:paraId="43B4FDE9" w14:textId="77777777" w:rsidR="004E3F2B" w:rsidRDefault="004E3F2B" w:rsidP="00641A9C">
            <w:pPr>
              <w:pStyle w:val="BodyText"/>
              <w:numPr>
                <w:ilvl w:val="0"/>
                <w:numId w:val="14"/>
              </w:numPr>
            </w:pPr>
            <w:r w:rsidRPr="00A071F3">
              <w:t xml:space="preserve">It is not subject to leaves </w:t>
            </w:r>
            <w:r w:rsidR="002C4AFE" w:rsidRPr="00A071F3">
              <w:t>i.e.,</w:t>
            </w:r>
            <w:r w:rsidRPr="00A071F3">
              <w:t xml:space="preserve"> irrespective of unpaid leaves taken by employee he w</w:t>
            </w:r>
            <w:r>
              <w:t>ill get full amount as H</w:t>
            </w:r>
            <w:r w:rsidRPr="00A071F3">
              <w:t>ousing</w:t>
            </w:r>
            <w:r>
              <w:t xml:space="preserve"> Allowance</w:t>
            </w:r>
            <w:r w:rsidR="00801E60">
              <w:t>.</w:t>
            </w:r>
          </w:p>
          <w:p w14:paraId="117DB37B" w14:textId="77777777" w:rsidR="004E3F2B" w:rsidRPr="001B6DC9" w:rsidRDefault="004E3F2B" w:rsidP="00641A9C">
            <w:pPr>
              <w:pStyle w:val="BodyText"/>
              <w:numPr>
                <w:ilvl w:val="0"/>
                <w:numId w:val="14"/>
              </w:numPr>
            </w:pPr>
            <w:r>
              <w:t>If employee is leaving in the middle of the month housing allowance will be calculated prorate basis</w:t>
            </w:r>
          </w:p>
        </w:tc>
      </w:tr>
      <w:tr w:rsidR="004E3F2B" w14:paraId="3A87F730" w14:textId="77777777" w:rsidTr="001922E0">
        <w:tc>
          <w:tcPr>
            <w:tcW w:w="1710" w:type="dxa"/>
          </w:tcPr>
          <w:p w14:paraId="2C1B667D" w14:textId="77777777" w:rsidR="004E3F2B" w:rsidRDefault="00802A50" w:rsidP="00641A9C">
            <w:pPr>
              <w:pStyle w:val="BodyText"/>
              <w:ind w:left="0"/>
            </w:pPr>
            <w:r>
              <w:lastRenderedPageBreak/>
              <w:t>PAY02_03</w:t>
            </w:r>
          </w:p>
        </w:tc>
        <w:tc>
          <w:tcPr>
            <w:tcW w:w="3243" w:type="dxa"/>
          </w:tcPr>
          <w:p w14:paraId="32378F3F" w14:textId="77777777" w:rsidR="004E3F2B" w:rsidRDefault="004E3F2B" w:rsidP="00641A9C">
            <w:pPr>
              <w:pStyle w:val="BodyText"/>
              <w:ind w:left="0"/>
            </w:pPr>
            <w:r>
              <w:t>Transportation Allowance</w:t>
            </w:r>
            <w:r w:rsidR="00801E60">
              <w:t xml:space="preserve"> (TA)</w:t>
            </w:r>
          </w:p>
        </w:tc>
        <w:tc>
          <w:tcPr>
            <w:tcW w:w="9087" w:type="dxa"/>
          </w:tcPr>
          <w:p w14:paraId="187F2274" w14:textId="77777777" w:rsidR="004E3F2B" w:rsidRDefault="004E3F2B" w:rsidP="00641A9C">
            <w:pPr>
              <w:pStyle w:val="BodyText"/>
              <w:ind w:left="0"/>
            </w:pPr>
            <w:r>
              <w:t xml:space="preserve">Transportation </w:t>
            </w:r>
            <w:r w:rsidR="00A00C42">
              <w:t>allowance varies from employee to employee</w:t>
            </w:r>
            <w:r w:rsidR="00801E60">
              <w:t xml:space="preserve"> based on their contract</w:t>
            </w:r>
            <w:r w:rsidR="00A00C42">
              <w:t>.</w:t>
            </w:r>
            <w:r w:rsidR="00801E60">
              <w:t xml:space="preserve"> TA is </w:t>
            </w:r>
            <w:r w:rsidR="00801E60" w:rsidRPr="001B6DC9">
              <w:t>paid</w:t>
            </w:r>
            <w:r w:rsidR="00801E60">
              <w:t xml:space="preserve"> as 10% of BS or a Fixed Amount.</w:t>
            </w:r>
          </w:p>
          <w:p w14:paraId="60598951" w14:textId="77777777" w:rsidR="00A00C42" w:rsidRDefault="004E3F2B" w:rsidP="00641A9C">
            <w:pPr>
              <w:pStyle w:val="BodyText"/>
              <w:ind w:left="0"/>
              <w:rPr>
                <w:b/>
                <w:bCs/>
              </w:rPr>
            </w:pPr>
            <w:r w:rsidRPr="00C12F86">
              <w:rPr>
                <w:b/>
                <w:bCs/>
              </w:rPr>
              <w:t>Calculation Rule:</w:t>
            </w:r>
            <w:r w:rsidR="00A00C42">
              <w:rPr>
                <w:b/>
                <w:bCs/>
              </w:rPr>
              <w:t xml:space="preserve"> </w:t>
            </w:r>
          </w:p>
          <w:p w14:paraId="65F5C5B6" w14:textId="77777777" w:rsidR="00E120E6" w:rsidRDefault="00BB537A" w:rsidP="00801E60">
            <w:pPr>
              <w:pStyle w:val="BodyText"/>
              <w:ind w:left="0"/>
              <w:rPr>
                <w:b/>
                <w:bCs/>
              </w:rPr>
            </w:pPr>
            <w:r>
              <w:rPr>
                <w:b/>
                <w:bCs/>
              </w:rPr>
              <w:t xml:space="preserve">Monthly </w:t>
            </w:r>
            <w:r w:rsidR="004E3F2B" w:rsidRPr="00C12F86">
              <w:rPr>
                <w:b/>
                <w:bCs/>
              </w:rPr>
              <w:t xml:space="preserve">TA= Transportation allowance - (Transportation allowance/ </w:t>
            </w:r>
            <w:r>
              <w:rPr>
                <w:b/>
                <w:bCs/>
              </w:rPr>
              <w:t>30</w:t>
            </w:r>
            <w:r w:rsidR="004E3F2B" w:rsidRPr="00C12F86">
              <w:rPr>
                <w:b/>
                <w:bCs/>
              </w:rPr>
              <w:t xml:space="preserve"> </w:t>
            </w:r>
            <w:r w:rsidR="0003110D" w:rsidRPr="00C12F86">
              <w:rPr>
                <w:b/>
                <w:bCs/>
              </w:rPr>
              <w:t>Days) *</w:t>
            </w:r>
            <w:r w:rsidR="004E3F2B" w:rsidRPr="00C12F86">
              <w:rPr>
                <w:b/>
                <w:bCs/>
              </w:rPr>
              <w:t xml:space="preserve"> Number of Unpaid </w:t>
            </w:r>
            <w:r>
              <w:rPr>
                <w:b/>
                <w:bCs/>
              </w:rPr>
              <w:t>D</w:t>
            </w:r>
            <w:r w:rsidR="0003110D" w:rsidRPr="00C12F86">
              <w:rPr>
                <w:b/>
                <w:bCs/>
              </w:rPr>
              <w:t>ays)</w:t>
            </w:r>
          </w:p>
          <w:p w14:paraId="20AEB66E" w14:textId="77777777" w:rsidR="00A00C42" w:rsidRDefault="00A00C42" w:rsidP="00801E60">
            <w:pPr>
              <w:pStyle w:val="BodyText"/>
              <w:numPr>
                <w:ilvl w:val="0"/>
                <w:numId w:val="15"/>
              </w:numPr>
            </w:pPr>
            <w:r>
              <w:t>If an employee is joining in the middle of the month salary should be calculated prorate basis.</w:t>
            </w:r>
          </w:p>
          <w:p w14:paraId="69994F3C" w14:textId="77777777" w:rsidR="00A00C42" w:rsidRDefault="00A00C42" w:rsidP="00641A9C">
            <w:pPr>
              <w:pStyle w:val="BodyText"/>
              <w:numPr>
                <w:ilvl w:val="0"/>
                <w:numId w:val="15"/>
              </w:numPr>
            </w:pPr>
            <w:r>
              <w:t>Subjected to Unpaid leave days</w:t>
            </w:r>
            <w:r w:rsidR="00BB537A">
              <w:t>.</w:t>
            </w:r>
          </w:p>
          <w:p w14:paraId="39819042" w14:textId="77777777" w:rsidR="004E3F2B" w:rsidRPr="001B6DC9" w:rsidRDefault="00A00C42" w:rsidP="00641A9C">
            <w:pPr>
              <w:pStyle w:val="BodyText"/>
              <w:numPr>
                <w:ilvl w:val="0"/>
                <w:numId w:val="15"/>
              </w:numPr>
            </w:pPr>
            <w:r>
              <w:t>If an employee is leaving in the middle of the month salary should be calculated prorate basis.</w:t>
            </w:r>
          </w:p>
        </w:tc>
      </w:tr>
      <w:tr w:rsidR="004E3F2B" w14:paraId="6855B612" w14:textId="77777777" w:rsidTr="001922E0">
        <w:tc>
          <w:tcPr>
            <w:tcW w:w="1710" w:type="dxa"/>
          </w:tcPr>
          <w:p w14:paraId="0D22C3A8" w14:textId="77777777" w:rsidR="004E3F2B" w:rsidRDefault="00802A50" w:rsidP="00641A9C">
            <w:pPr>
              <w:pStyle w:val="BodyText"/>
              <w:ind w:left="0"/>
            </w:pPr>
            <w:r>
              <w:lastRenderedPageBreak/>
              <w:t>PAY02_04</w:t>
            </w:r>
          </w:p>
        </w:tc>
        <w:tc>
          <w:tcPr>
            <w:tcW w:w="3243" w:type="dxa"/>
          </w:tcPr>
          <w:p w14:paraId="09B8C7FF" w14:textId="77777777" w:rsidR="004E3F2B" w:rsidRDefault="00BB537A" w:rsidP="00641A9C">
            <w:pPr>
              <w:pStyle w:val="BodyText"/>
              <w:ind w:left="0"/>
            </w:pPr>
            <w:r>
              <w:t>Own Car Allowance</w:t>
            </w:r>
          </w:p>
        </w:tc>
        <w:tc>
          <w:tcPr>
            <w:tcW w:w="9087" w:type="dxa"/>
          </w:tcPr>
          <w:p w14:paraId="10DD2B73" w14:textId="77777777" w:rsidR="004E3F2B" w:rsidRDefault="006607E6" w:rsidP="00641A9C">
            <w:pPr>
              <w:pStyle w:val="BodyText"/>
              <w:ind w:left="0"/>
            </w:pPr>
            <w:r>
              <w:t xml:space="preserve">Based on </w:t>
            </w:r>
            <w:r w:rsidR="001F7EBE">
              <w:t>Contract</w:t>
            </w:r>
            <w:r>
              <w:t xml:space="preserve"> some employees are eligible for </w:t>
            </w:r>
            <w:r w:rsidR="00BB537A">
              <w:t>Own Car</w:t>
            </w:r>
            <w:r>
              <w:t xml:space="preserve"> </w:t>
            </w:r>
            <w:proofErr w:type="gramStart"/>
            <w:r w:rsidR="00BB537A">
              <w:t>A</w:t>
            </w:r>
            <w:r>
              <w:t>llowance</w:t>
            </w:r>
            <w:proofErr w:type="gramEnd"/>
            <w:r w:rsidR="001F7EBE">
              <w:t xml:space="preserve"> and it varies from employee to employee</w:t>
            </w:r>
            <w:r w:rsidR="00BB537A">
              <w:t xml:space="preserve"> as a Fixed Amount.</w:t>
            </w:r>
          </w:p>
          <w:p w14:paraId="0FD89BE5" w14:textId="77777777" w:rsidR="001F7EBE" w:rsidRPr="00C12F86" w:rsidRDefault="00BB537A" w:rsidP="001F7EBE">
            <w:pPr>
              <w:pStyle w:val="BodyText"/>
              <w:ind w:left="0"/>
              <w:rPr>
                <w:b/>
                <w:bCs/>
              </w:rPr>
            </w:pPr>
            <w:r>
              <w:rPr>
                <w:b/>
                <w:bCs/>
              </w:rPr>
              <w:t>Monthly OCA</w:t>
            </w:r>
            <w:r w:rsidR="001F7EBE" w:rsidRPr="00C12F86">
              <w:rPr>
                <w:b/>
                <w:bCs/>
              </w:rPr>
              <w:t xml:space="preserve">= </w:t>
            </w:r>
            <w:r w:rsidR="001F7EBE">
              <w:rPr>
                <w:b/>
                <w:bCs/>
              </w:rPr>
              <w:t xml:space="preserve">  </w:t>
            </w:r>
            <w:r>
              <w:rPr>
                <w:b/>
                <w:bCs/>
              </w:rPr>
              <w:t>OCA</w:t>
            </w:r>
            <w:r w:rsidR="001F7EBE" w:rsidRPr="00C12F86">
              <w:rPr>
                <w:b/>
                <w:bCs/>
              </w:rPr>
              <w:t xml:space="preserve"> - (</w:t>
            </w:r>
            <w:r>
              <w:rPr>
                <w:b/>
                <w:bCs/>
              </w:rPr>
              <w:t>OCA</w:t>
            </w:r>
            <w:r w:rsidR="001F7EBE" w:rsidRPr="00C12F86">
              <w:rPr>
                <w:b/>
                <w:bCs/>
              </w:rPr>
              <w:t xml:space="preserve">/ </w:t>
            </w:r>
            <w:r>
              <w:rPr>
                <w:b/>
                <w:bCs/>
              </w:rPr>
              <w:t>30</w:t>
            </w:r>
            <w:r w:rsidR="001F7EBE" w:rsidRPr="00C12F86">
              <w:rPr>
                <w:b/>
                <w:bCs/>
              </w:rPr>
              <w:t xml:space="preserve"> </w:t>
            </w:r>
            <w:r w:rsidR="0003110D" w:rsidRPr="00C12F86">
              <w:rPr>
                <w:b/>
                <w:bCs/>
              </w:rPr>
              <w:t>Days) *</w:t>
            </w:r>
            <w:r w:rsidR="001F7EBE" w:rsidRPr="00C12F86">
              <w:rPr>
                <w:b/>
                <w:bCs/>
              </w:rPr>
              <w:t xml:space="preserve"> Number of Unpaid </w:t>
            </w:r>
            <w:r w:rsidR="00C72539" w:rsidRPr="00C12F86">
              <w:rPr>
                <w:b/>
                <w:bCs/>
              </w:rPr>
              <w:t>days)</w:t>
            </w:r>
          </w:p>
          <w:p w14:paraId="03E14DC0" w14:textId="77777777" w:rsidR="001F7EBE" w:rsidRDefault="001F7EBE" w:rsidP="001F7EBE">
            <w:pPr>
              <w:pStyle w:val="BodyText"/>
              <w:numPr>
                <w:ilvl w:val="0"/>
                <w:numId w:val="15"/>
              </w:numPr>
            </w:pPr>
            <w:r>
              <w:t>If an employee is joining in the middle of the month salary should be calculated prorate basis.</w:t>
            </w:r>
          </w:p>
          <w:p w14:paraId="75708302" w14:textId="77777777" w:rsidR="001F7EBE" w:rsidRDefault="001F7EBE" w:rsidP="001F7EBE">
            <w:pPr>
              <w:pStyle w:val="BodyText"/>
              <w:numPr>
                <w:ilvl w:val="0"/>
                <w:numId w:val="15"/>
              </w:numPr>
            </w:pPr>
            <w:r>
              <w:t>Subjected to Unpaid leave days</w:t>
            </w:r>
          </w:p>
          <w:p w14:paraId="785ECFC5" w14:textId="77777777" w:rsidR="004E3F2B" w:rsidRPr="00C12F86" w:rsidRDefault="001F7EBE" w:rsidP="001F7EBE">
            <w:pPr>
              <w:pStyle w:val="BodyText"/>
              <w:numPr>
                <w:ilvl w:val="0"/>
                <w:numId w:val="15"/>
              </w:numPr>
              <w:rPr>
                <w:b/>
                <w:bCs/>
              </w:rPr>
            </w:pPr>
            <w:r>
              <w:t>If an employee is leaving in the middle of the month salary should be calculated prorate basis.</w:t>
            </w:r>
          </w:p>
        </w:tc>
      </w:tr>
      <w:tr w:rsidR="001F7EBE" w14:paraId="55568C98" w14:textId="77777777" w:rsidTr="001922E0">
        <w:tc>
          <w:tcPr>
            <w:tcW w:w="1710" w:type="dxa"/>
          </w:tcPr>
          <w:p w14:paraId="3B36B3F8" w14:textId="77777777" w:rsidR="001F7EBE" w:rsidRDefault="001F7EBE" w:rsidP="004B7B87">
            <w:pPr>
              <w:pStyle w:val="BodyText"/>
              <w:ind w:left="0"/>
            </w:pPr>
            <w:r>
              <w:t>PAY02_05</w:t>
            </w:r>
          </w:p>
        </w:tc>
        <w:tc>
          <w:tcPr>
            <w:tcW w:w="3243" w:type="dxa"/>
          </w:tcPr>
          <w:p w14:paraId="3CA30C5B" w14:textId="77777777" w:rsidR="001F7EBE" w:rsidRDefault="001F7EBE" w:rsidP="004B7B87">
            <w:pPr>
              <w:pStyle w:val="BodyText"/>
              <w:ind w:left="0"/>
            </w:pPr>
            <w:r>
              <w:t>Food Allowance</w:t>
            </w:r>
          </w:p>
        </w:tc>
        <w:tc>
          <w:tcPr>
            <w:tcW w:w="9087" w:type="dxa"/>
          </w:tcPr>
          <w:p w14:paraId="561DE20A" w14:textId="77777777" w:rsidR="001F7EBE" w:rsidRDefault="001F7EBE" w:rsidP="001F7EBE">
            <w:pPr>
              <w:pStyle w:val="BodyText"/>
              <w:ind w:left="0"/>
            </w:pPr>
            <w:r>
              <w:t xml:space="preserve">Based on Contract some employees are eligible for Food </w:t>
            </w:r>
            <w:proofErr w:type="gramStart"/>
            <w:r>
              <w:t>allowance</w:t>
            </w:r>
            <w:proofErr w:type="gramEnd"/>
            <w:r>
              <w:t xml:space="preserve"> and it varies from employee to employee</w:t>
            </w:r>
            <w:r w:rsidR="00BB537A">
              <w:t xml:space="preserve"> as a Fixed Amount.</w:t>
            </w:r>
          </w:p>
          <w:p w14:paraId="53757173" w14:textId="77777777" w:rsidR="001F7EBE" w:rsidRPr="00C12F86" w:rsidRDefault="00BB537A" w:rsidP="001F7EBE">
            <w:pPr>
              <w:pStyle w:val="BodyText"/>
              <w:ind w:left="0"/>
              <w:rPr>
                <w:b/>
                <w:bCs/>
              </w:rPr>
            </w:pPr>
            <w:r>
              <w:rPr>
                <w:b/>
                <w:bCs/>
              </w:rPr>
              <w:t xml:space="preserve">Monthly </w:t>
            </w:r>
            <w:r w:rsidR="001F7EBE">
              <w:rPr>
                <w:b/>
                <w:bCs/>
              </w:rPr>
              <w:t xml:space="preserve">Food </w:t>
            </w:r>
            <w:r w:rsidR="000214A0">
              <w:rPr>
                <w:b/>
                <w:bCs/>
              </w:rPr>
              <w:t>Allowance =</w:t>
            </w:r>
            <w:r w:rsidR="001F7EBE" w:rsidRPr="00C12F86">
              <w:rPr>
                <w:b/>
                <w:bCs/>
              </w:rPr>
              <w:t xml:space="preserve"> </w:t>
            </w:r>
            <w:r w:rsidR="001F7EBE">
              <w:rPr>
                <w:b/>
                <w:bCs/>
              </w:rPr>
              <w:t xml:space="preserve">  Food</w:t>
            </w:r>
            <w:r w:rsidR="001F7EBE" w:rsidRPr="00C12F86">
              <w:rPr>
                <w:b/>
                <w:bCs/>
              </w:rPr>
              <w:t xml:space="preserve"> allowance - (</w:t>
            </w:r>
            <w:r w:rsidR="001F7EBE">
              <w:rPr>
                <w:b/>
                <w:bCs/>
              </w:rPr>
              <w:t xml:space="preserve">Food </w:t>
            </w:r>
            <w:r w:rsidR="00925D44">
              <w:rPr>
                <w:b/>
                <w:bCs/>
              </w:rPr>
              <w:t>A</w:t>
            </w:r>
            <w:r w:rsidR="001F7EBE" w:rsidRPr="00C12F86">
              <w:rPr>
                <w:b/>
                <w:bCs/>
              </w:rPr>
              <w:t>llowance/</w:t>
            </w:r>
            <w:r>
              <w:rPr>
                <w:b/>
                <w:bCs/>
              </w:rPr>
              <w:t>30</w:t>
            </w:r>
            <w:r w:rsidR="001F7EBE" w:rsidRPr="00C12F86">
              <w:rPr>
                <w:b/>
                <w:bCs/>
              </w:rPr>
              <w:t xml:space="preserve"> </w:t>
            </w:r>
            <w:r w:rsidR="0003110D" w:rsidRPr="00C12F86">
              <w:rPr>
                <w:b/>
                <w:bCs/>
              </w:rPr>
              <w:t>Days) *</w:t>
            </w:r>
            <w:r w:rsidR="001F7EBE" w:rsidRPr="00C12F86">
              <w:rPr>
                <w:b/>
                <w:bCs/>
              </w:rPr>
              <w:t xml:space="preserve"> Number of Unpaid </w:t>
            </w:r>
            <w:r w:rsidR="00821582" w:rsidRPr="00C12F86">
              <w:rPr>
                <w:b/>
                <w:bCs/>
              </w:rPr>
              <w:t>days)</w:t>
            </w:r>
          </w:p>
          <w:p w14:paraId="5B8E1E1F" w14:textId="77777777" w:rsidR="001F7EBE" w:rsidRDefault="001F7EBE" w:rsidP="001F7EBE">
            <w:pPr>
              <w:pStyle w:val="BodyText"/>
              <w:numPr>
                <w:ilvl w:val="0"/>
                <w:numId w:val="15"/>
              </w:numPr>
            </w:pPr>
            <w:r>
              <w:t>If an employee is joining in the middle of the month salary should be calculated prorate basis.</w:t>
            </w:r>
          </w:p>
          <w:p w14:paraId="762660D4" w14:textId="77777777" w:rsidR="001F7EBE" w:rsidRDefault="001F7EBE" w:rsidP="001F7EBE">
            <w:pPr>
              <w:pStyle w:val="BodyText"/>
              <w:numPr>
                <w:ilvl w:val="0"/>
                <w:numId w:val="15"/>
              </w:numPr>
            </w:pPr>
            <w:r>
              <w:t>Subjected to Unpaid leave days</w:t>
            </w:r>
          </w:p>
          <w:p w14:paraId="395D8F7D" w14:textId="77777777" w:rsidR="001F7EBE" w:rsidRDefault="001F7EBE" w:rsidP="001F7EBE">
            <w:pPr>
              <w:pStyle w:val="BodyText"/>
              <w:numPr>
                <w:ilvl w:val="0"/>
                <w:numId w:val="15"/>
              </w:numPr>
            </w:pPr>
            <w:r>
              <w:t>If an employee is leaving in the middle of the month salary should be calculated prorate basis</w:t>
            </w:r>
          </w:p>
        </w:tc>
      </w:tr>
      <w:tr w:rsidR="001F7EBE" w14:paraId="081EC7EF" w14:textId="77777777" w:rsidTr="001922E0">
        <w:tc>
          <w:tcPr>
            <w:tcW w:w="1710" w:type="dxa"/>
          </w:tcPr>
          <w:p w14:paraId="745C896B" w14:textId="77777777" w:rsidR="001F7EBE" w:rsidRDefault="001F7EBE" w:rsidP="004B7B87">
            <w:pPr>
              <w:pStyle w:val="BodyText"/>
              <w:ind w:left="0"/>
            </w:pPr>
            <w:r>
              <w:t>PAY02_06</w:t>
            </w:r>
          </w:p>
        </w:tc>
        <w:tc>
          <w:tcPr>
            <w:tcW w:w="3243" w:type="dxa"/>
          </w:tcPr>
          <w:p w14:paraId="1D10C4C9" w14:textId="77777777" w:rsidR="001F7EBE" w:rsidRDefault="001F7EBE" w:rsidP="004B7B87">
            <w:pPr>
              <w:pStyle w:val="BodyText"/>
              <w:ind w:left="0"/>
            </w:pPr>
            <w:r>
              <w:t>Fixed Overtime</w:t>
            </w:r>
          </w:p>
        </w:tc>
        <w:tc>
          <w:tcPr>
            <w:tcW w:w="9087" w:type="dxa"/>
          </w:tcPr>
          <w:p w14:paraId="275A10B0" w14:textId="77777777" w:rsidR="001F7EBE" w:rsidRDefault="001F7EBE" w:rsidP="001F7EBE">
            <w:pPr>
              <w:pStyle w:val="BodyText"/>
              <w:ind w:left="0"/>
            </w:pPr>
            <w:r>
              <w:t xml:space="preserve">Based on Contract some employees are eligible for Fixed </w:t>
            </w:r>
            <w:proofErr w:type="gramStart"/>
            <w:r>
              <w:t>Overtime</w:t>
            </w:r>
            <w:proofErr w:type="gramEnd"/>
            <w:r>
              <w:t xml:space="preserve"> and it varies from employee to employee. </w:t>
            </w:r>
          </w:p>
          <w:p w14:paraId="453EF638" w14:textId="77777777" w:rsidR="001F7EBE" w:rsidRPr="00C12F86" w:rsidRDefault="001F7EBE" w:rsidP="001F7EBE">
            <w:pPr>
              <w:pStyle w:val="BodyText"/>
              <w:ind w:left="0"/>
              <w:rPr>
                <w:b/>
                <w:bCs/>
              </w:rPr>
            </w:pPr>
            <w:r>
              <w:rPr>
                <w:b/>
                <w:bCs/>
              </w:rPr>
              <w:lastRenderedPageBreak/>
              <w:t xml:space="preserve">FOT   </w:t>
            </w:r>
            <w:r w:rsidRPr="00C12F86">
              <w:rPr>
                <w:b/>
                <w:bCs/>
              </w:rPr>
              <w:t xml:space="preserve">= </w:t>
            </w:r>
            <w:r>
              <w:rPr>
                <w:b/>
                <w:bCs/>
              </w:rPr>
              <w:t xml:space="preserve">  Fixed Overtime</w:t>
            </w:r>
            <w:r w:rsidRPr="00C12F86">
              <w:rPr>
                <w:b/>
                <w:bCs/>
              </w:rPr>
              <w:t xml:space="preserve"> - (</w:t>
            </w:r>
            <w:r>
              <w:rPr>
                <w:b/>
                <w:bCs/>
              </w:rPr>
              <w:t>Fixed Overtime</w:t>
            </w:r>
            <w:r w:rsidRPr="00C12F86">
              <w:rPr>
                <w:b/>
                <w:bCs/>
              </w:rPr>
              <w:t xml:space="preserve">/ </w:t>
            </w:r>
            <w:r w:rsidR="00B468D5">
              <w:rPr>
                <w:b/>
                <w:bCs/>
              </w:rPr>
              <w:t>30</w:t>
            </w:r>
            <w:r w:rsidRPr="00C12F86">
              <w:rPr>
                <w:b/>
                <w:bCs/>
              </w:rPr>
              <w:t xml:space="preserve"> </w:t>
            </w:r>
            <w:r w:rsidR="0003110D" w:rsidRPr="00C12F86">
              <w:rPr>
                <w:b/>
                <w:bCs/>
              </w:rPr>
              <w:t>Days) *</w:t>
            </w:r>
            <w:r w:rsidRPr="00C12F86">
              <w:rPr>
                <w:b/>
                <w:bCs/>
              </w:rPr>
              <w:t xml:space="preserve"> Number of Unpaid </w:t>
            </w:r>
            <w:r w:rsidR="00C72539" w:rsidRPr="00C12F86">
              <w:rPr>
                <w:b/>
                <w:bCs/>
              </w:rPr>
              <w:t>days)</w:t>
            </w:r>
          </w:p>
          <w:p w14:paraId="1B78AAB9" w14:textId="77777777" w:rsidR="001F7EBE" w:rsidRDefault="001F7EBE" w:rsidP="001F7EBE">
            <w:pPr>
              <w:pStyle w:val="BodyText"/>
              <w:numPr>
                <w:ilvl w:val="0"/>
                <w:numId w:val="15"/>
              </w:numPr>
            </w:pPr>
            <w:r>
              <w:t>If an employee is joining in the middle of the month salary should be calculated prorate basis.</w:t>
            </w:r>
          </w:p>
          <w:p w14:paraId="7F3A2FA7" w14:textId="77777777" w:rsidR="001F7EBE" w:rsidRDefault="001F7EBE" w:rsidP="001F7EBE">
            <w:pPr>
              <w:pStyle w:val="BodyText"/>
              <w:numPr>
                <w:ilvl w:val="0"/>
                <w:numId w:val="15"/>
              </w:numPr>
            </w:pPr>
            <w:r>
              <w:t>Subjected to Unpaid leave days</w:t>
            </w:r>
          </w:p>
          <w:p w14:paraId="76431F90" w14:textId="77777777" w:rsidR="001F7EBE" w:rsidRDefault="001F7EBE" w:rsidP="001F7EBE">
            <w:pPr>
              <w:pStyle w:val="BodyText"/>
              <w:numPr>
                <w:ilvl w:val="0"/>
                <w:numId w:val="15"/>
              </w:numPr>
            </w:pPr>
            <w:r>
              <w:t>If an employee is leaving in the middle of the month salary should be calculated prorate basis</w:t>
            </w:r>
          </w:p>
        </w:tc>
      </w:tr>
      <w:tr w:rsidR="004162DF" w14:paraId="77C0A57D" w14:textId="77777777" w:rsidTr="001922E0">
        <w:tc>
          <w:tcPr>
            <w:tcW w:w="1710" w:type="dxa"/>
          </w:tcPr>
          <w:p w14:paraId="1FE8CF9A" w14:textId="77777777" w:rsidR="004162DF" w:rsidRDefault="004162DF" w:rsidP="004B7B87">
            <w:pPr>
              <w:pStyle w:val="BodyText"/>
              <w:ind w:left="0"/>
            </w:pPr>
            <w:r>
              <w:lastRenderedPageBreak/>
              <w:t>PAY02_07</w:t>
            </w:r>
          </w:p>
        </w:tc>
        <w:tc>
          <w:tcPr>
            <w:tcW w:w="3243" w:type="dxa"/>
          </w:tcPr>
          <w:p w14:paraId="41710E21" w14:textId="77777777" w:rsidR="004162DF" w:rsidRDefault="003367CD" w:rsidP="004B7B87">
            <w:pPr>
              <w:pStyle w:val="BodyText"/>
              <w:ind w:left="0"/>
            </w:pPr>
            <w:r>
              <w:t>Variable</w:t>
            </w:r>
            <w:r w:rsidR="004162DF">
              <w:t xml:space="preserve"> Allowance</w:t>
            </w:r>
            <w:r w:rsidR="000F774F">
              <w:t xml:space="preserve"> </w:t>
            </w:r>
          </w:p>
        </w:tc>
        <w:tc>
          <w:tcPr>
            <w:tcW w:w="9087" w:type="dxa"/>
          </w:tcPr>
          <w:p w14:paraId="2937D0E5" w14:textId="77777777" w:rsidR="004162DF" w:rsidRDefault="004162DF" w:rsidP="004162DF">
            <w:pPr>
              <w:pStyle w:val="BodyText"/>
              <w:ind w:left="0"/>
            </w:pPr>
            <w:r>
              <w:t xml:space="preserve">Based on Contract some employees are eligible for </w:t>
            </w:r>
            <w:r w:rsidR="003367CD">
              <w:t>Variable</w:t>
            </w:r>
            <w:r>
              <w:t xml:space="preserve"> </w:t>
            </w:r>
            <w:proofErr w:type="gramStart"/>
            <w:r>
              <w:t>allowance</w:t>
            </w:r>
            <w:proofErr w:type="gramEnd"/>
            <w:r>
              <w:t xml:space="preserve"> and it varies from employee to employee</w:t>
            </w:r>
            <w:r w:rsidR="003367CD">
              <w:t xml:space="preserve"> as a Fixed Amount.</w:t>
            </w:r>
          </w:p>
          <w:p w14:paraId="5D55B0EA" w14:textId="77777777" w:rsidR="004162DF" w:rsidRPr="00C12F86" w:rsidRDefault="003367CD" w:rsidP="004162DF">
            <w:pPr>
              <w:pStyle w:val="BodyText"/>
              <w:ind w:left="0"/>
              <w:rPr>
                <w:b/>
                <w:bCs/>
              </w:rPr>
            </w:pPr>
            <w:r>
              <w:rPr>
                <w:b/>
                <w:bCs/>
              </w:rPr>
              <w:t>VA</w:t>
            </w:r>
            <w:r w:rsidR="004162DF">
              <w:rPr>
                <w:b/>
                <w:bCs/>
              </w:rPr>
              <w:t xml:space="preserve">   </w:t>
            </w:r>
            <w:r w:rsidR="004162DF" w:rsidRPr="00C12F86">
              <w:rPr>
                <w:b/>
                <w:bCs/>
              </w:rPr>
              <w:t xml:space="preserve">= </w:t>
            </w:r>
            <w:r w:rsidR="004162DF">
              <w:rPr>
                <w:b/>
                <w:bCs/>
              </w:rPr>
              <w:t xml:space="preserve">  </w:t>
            </w:r>
            <w:r>
              <w:rPr>
                <w:b/>
                <w:bCs/>
              </w:rPr>
              <w:t>Variable</w:t>
            </w:r>
            <w:r w:rsidR="004162DF">
              <w:rPr>
                <w:b/>
                <w:bCs/>
              </w:rPr>
              <w:t xml:space="preserve"> Allowance</w:t>
            </w:r>
            <w:r w:rsidR="004162DF" w:rsidRPr="00C12F86">
              <w:rPr>
                <w:b/>
                <w:bCs/>
              </w:rPr>
              <w:t xml:space="preserve"> - (</w:t>
            </w:r>
            <w:r>
              <w:rPr>
                <w:b/>
                <w:bCs/>
              </w:rPr>
              <w:t xml:space="preserve">Variable </w:t>
            </w:r>
            <w:r w:rsidR="004162DF">
              <w:rPr>
                <w:b/>
                <w:bCs/>
              </w:rPr>
              <w:t>Allowance</w:t>
            </w:r>
            <w:r w:rsidR="004162DF" w:rsidRPr="00C12F86">
              <w:rPr>
                <w:b/>
                <w:bCs/>
              </w:rPr>
              <w:t xml:space="preserve">/ </w:t>
            </w:r>
            <w:r>
              <w:rPr>
                <w:b/>
                <w:bCs/>
              </w:rPr>
              <w:t>30</w:t>
            </w:r>
            <w:r w:rsidR="004162DF" w:rsidRPr="00C12F86">
              <w:rPr>
                <w:b/>
                <w:bCs/>
              </w:rPr>
              <w:t xml:space="preserve"> </w:t>
            </w:r>
            <w:r w:rsidR="0003110D" w:rsidRPr="00C12F86">
              <w:rPr>
                <w:b/>
                <w:bCs/>
              </w:rPr>
              <w:t>Days) *</w:t>
            </w:r>
            <w:r w:rsidR="004162DF" w:rsidRPr="00C12F86">
              <w:rPr>
                <w:b/>
                <w:bCs/>
              </w:rPr>
              <w:t xml:space="preserve"> Number of Unpaid </w:t>
            </w:r>
            <w:r w:rsidR="00821582" w:rsidRPr="00C12F86">
              <w:rPr>
                <w:b/>
                <w:bCs/>
              </w:rPr>
              <w:t>days)</w:t>
            </w:r>
          </w:p>
          <w:p w14:paraId="3B70E50A" w14:textId="77777777" w:rsidR="004162DF" w:rsidRDefault="004162DF" w:rsidP="004162DF">
            <w:pPr>
              <w:pStyle w:val="BodyText"/>
              <w:numPr>
                <w:ilvl w:val="0"/>
                <w:numId w:val="15"/>
              </w:numPr>
            </w:pPr>
            <w:r>
              <w:t>If an employee is joining in the middle of the month salary should be calculated prorate basis.</w:t>
            </w:r>
          </w:p>
          <w:p w14:paraId="750F76EA" w14:textId="77777777" w:rsidR="004162DF" w:rsidRDefault="004162DF" w:rsidP="004162DF">
            <w:pPr>
              <w:pStyle w:val="BodyText"/>
              <w:numPr>
                <w:ilvl w:val="0"/>
                <w:numId w:val="15"/>
              </w:numPr>
            </w:pPr>
            <w:r>
              <w:t>Subjected to Unpaid leave days</w:t>
            </w:r>
          </w:p>
          <w:p w14:paraId="6D51D761" w14:textId="77777777" w:rsidR="004162DF" w:rsidRDefault="004162DF" w:rsidP="004162DF">
            <w:pPr>
              <w:pStyle w:val="BodyText"/>
              <w:numPr>
                <w:ilvl w:val="0"/>
                <w:numId w:val="15"/>
              </w:numPr>
            </w:pPr>
            <w:r>
              <w:t>If an employee is leaving in the middle of the month salary should be calculated prorate basis</w:t>
            </w:r>
          </w:p>
        </w:tc>
      </w:tr>
      <w:tr w:rsidR="00B468D5" w14:paraId="32F7B410" w14:textId="77777777" w:rsidTr="001922E0">
        <w:tc>
          <w:tcPr>
            <w:tcW w:w="1710" w:type="dxa"/>
          </w:tcPr>
          <w:p w14:paraId="349992FD" w14:textId="77777777" w:rsidR="00B468D5" w:rsidRDefault="00B468D5" w:rsidP="00B468D5">
            <w:pPr>
              <w:pStyle w:val="BodyText"/>
              <w:ind w:left="0"/>
            </w:pPr>
            <w:r>
              <w:t>PAY02_08</w:t>
            </w:r>
          </w:p>
        </w:tc>
        <w:tc>
          <w:tcPr>
            <w:tcW w:w="3243" w:type="dxa"/>
          </w:tcPr>
          <w:p w14:paraId="02A8C104" w14:textId="77777777" w:rsidR="00B468D5" w:rsidRDefault="00B468D5" w:rsidP="00B468D5">
            <w:pPr>
              <w:pStyle w:val="BodyText"/>
              <w:ind w:left="0"/>
            </w:pPr>
            <w:r>
              <w:t>Mobile Allowance</w:t>
            </w:r>
          </w:p>
        </w:tc>
        <w:tc>
          <w:tcPr>
            <w:tcW w:w="9087" w:type="dxa"/>
          </w:tcPr>
          <w:p w14:paraId="1F016669" w14:textId="77777777" w:rsidR="00B468D5" w:rsidRDefault="00B468D5" w:rsidP="00B468D5">
            <w:pPr>
              <w:pStyle w:val="BodyText"/>
              <w:ind w:left="0"/>
            </w:pPr>
            <w:r>
              <w:t xml:space="preserve">Based on Contract some employees are eligible for Mobile </w:t>
            </w:r>
            <w:proofErr w:type="gramStart"/>
            <w:r>
              <w:t>allowance</w:t>
            </w:r>
            <w:proofErr w:type="gramEnd"/>
            <w:r>
              <w:t xml:space="preserve"> and it varies from employee to employee as a Fixed Amount.</w:t>
            </w:r>
          </w:p>
          <w:p w14:paraId="13C28737" w14:textId="77777777" w:rsidR="00B468D5" w:rsidRPr="00C12F86" w:rsidRDefault="00B468D5" w:rsidP="00B468D5">
            <w:pPr>
              <w:pStyle w:val="BodyText"/>
              <w:ind w:left="0"/>
              <w:rPr>
                <w:b/>
                <w:bCs/>
              </w:rPr>
            </w:pPr>
            <w:r>
              <w:rPr>
                <w:b/>
                <w:bCs/>
              </w:rPr>
              <w:t xml:space="preserve">MA   </w:t>
            </w:r>
            <w:r w:rsidRPr="00C12F86">
              <w:rPr>
                <w:b/>
                <w:bCs/>
              </w:rPr>
              <w:t xml:space="preserve">= </w:t>
            </w:r>
            <w:r>
              <w:rPr>
                <w:b/>
                <w:bCs/>
              </w:rPr>
              <w:t xml:space="preserve">  Mobile Allowance</w:t>
            </w:r>
            <w:r w:rsidRPr="00C12F86">
              <w:rPr>
                <w:b/>
                <w:bCs/>
              </w:rPr>
              <w:t xml:space="preserve"> - (</w:t>
            </w:r>
            <w:r>
              <w:rPr>
                <w:b/>
                <w:bCs/>
              </w:rPr>
              <w:t>Mobile Allowance</w:t>
            </w:r>
            <w:r w:rsidRPr="00C12F86">
              <w:rPr>
                <w:b/>
                <w:bCs/>
              </w:rPr>
              <w:t xml:space="preserve">/ </w:t>
            </w:r>
            <w:r>
              <w:rPr>
                <w:b/>
                <w:bCs/>
              </w:rPr>
              <w:t>30</w:t>
            </w:r>
            <w:r w:rsidRPr="00C12F86">
              <w:rPr>
                <w:b/>
                <w:bCs/>
              </w:rPr>
              <w:t xml:space="preserve"> Days) * Number of Unpaid days)</w:t>
            </w:r>
          </w:p>
          <w:p w14:paraId="28CA14E2" w14:textId="77777777" w:rsidR="00B468D5" w:rsidRDefault="00B468D5" w:rsidP="00B468D5">
            <w:pPr>
              <w:pStyle w:val="BodyText"/>
              <w:numPr>
                <w:ilvl w:val="0"/>
                <w:numId w:val="15"/>
              </w:numPr>
            </w:pPr>
            <w:r>
              <w:lastRenderedPageBreak/>
              <w:t>If an employee is joining in the middle of the month salary should be calculated prorate basis.</w:t>
            </w:r>
          </w:p>
          <w:p w14:paraId="6B8FFC03" w14:textId="77777777" w:rsidR="0037709E" w:rsidRDefault="00B468D5" w:rsidP="0037709E">
            <w:pPr>
              <w:pStyle w:val="BodyText"/>
              <w:numPr>
                <w:ilvl w:val="0"/>
                <w:numId w:val="15"/>
              </w:numPr>
            </w:pPr>
            <w:r>
              <w:t>Subjected to Unpaid leave days</w:t>
            </w:r>
          </w:p>
          <w:p w14:paraId="0DC3FE19" w14:textId="77777777" w:rsidR="00B468D5" w:rsidRDefault="00B468D5" w:rsidP="0037709E">
            <w:pPr>
              <w:pStyle w:val="BodyText"/>
              <w:numPr>
                <w:ilvl w:val="0"/>
                <w:numId w:val="15"/>
              </w:numPr>
            </w:pPr>
            <w:r>
              <w:t>If an employee is leaving in the middle of the month salary should be calculated prorate basis</w:t>
            </w:r>
          </w:p>
        </w:tc>
      </w:tr>
    </w:tbl>
    <w:p w14:paraId="63C39F61" w14:textId="77777777" w:rsidR="00EA7864" w:rsidRPr="002C3441" w:rsidRDefault="00EA7864" w:rsidP="00EA7864"/>
    <w:p w14:paraId="62C636B6" w14:textId="77777777" w:rsidR="00EA7864" w:rsidRPr="002C3441" w:rsidRDefault="00EA7864" w:rsidP="00EA7864"/>
    <w:p w14:paraId="692DC23A" w14:textId="77777777" w:rsidR="00EA7864" w:rsidRPr="002C3441" w:rsidRDefault="00EA7864" w:rsidP="00EA7864"/>
    <w:p w14:paraId="1B810A4F" w14:textId="77777777" w:rsidR="00EA7864" w:rsidRPr="002C3441" w:rsidRDefault="00EA7864" w:rsidP="00EA7864"/>
    <w:p w14:paraId="40752701" w14:textId="77777777" w:rsidR="00EA7864" w:rsidRPr="002C3441" w:rsidRDefault="00EA7864" w:rsidP="00EA7864"/>
    <w:p w14:paraId="696634F1" w14:textId="77777777" w:rsidR="006607E6" w:rsidRDefault="006607E6" w:rsidP="006607E6">
      <w:pPr>
        <w:pStyle w:val="Heading2"/>
        <w:rPr>
          <w:sz w:val="24"/>
        </w:rPr>
      </w:pPr>
      <w:bookmarkStart w:id="16" w:name="_Toc358728599"/>
      <w:r>
        <w:rPr>
          <w:sz w:val="24"/>
        </w:rPr>
        <w:lastRenderedPageBreak/>
        <w:t>PAY</w:t>
      </w:r>
      <w:r w:rsidRPr="002C3441">
        <w:rPr>
          <w:sz w:val="24"/>
        </w:rPr>
        <w:t>0</w:t>
      </w:r>
      <w:r w:rsidR="004B3419">
        <w:rPr>
          <w:sz w:val="24"/>
        </w:rPr>
        <w:t>3</w:t>
      </w:r>
      <w:r w:rsidRPr="002C3441">
        <w:rPr>
          <w:sz w:val="24"/>
        </w:rPr>
        <w:t xml:space="preserve">:  </w:t>
      </w:r>
      <w:r>
        <w:rPr>
          <w:sz w:val="24"/>
        </w:rPr>
        <w:t>Regular Deductions &amp; Calculation Rules</w:t>
      </w:r>
      <w:bookmarkEnd w:id="16"/>
    </w:p>
    <w:tbl>
      <w:tblPr>
        <w:tblW w:w="14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250"/>
        <w:gridCol w:w="6480"/>
        <w:gridCol w:w="1620"/>
        <w:gridCol w:w="1980"/>
      </w:tblGrid>
      <w:tr w:rsidR="002F33EC" w:rsidRPr="002C3441" w14:paraId="064CDE20" w14:textId="77777777" w:rsidTr="001E6009">
        <w:trPr>
          <w:trHeight w:val="620"/>
          <w:tblHeader/>
        </w:trPr>
        <w:tc>
          <w:tcPr>
            <w:tcW w:w="1710" w:type="dxa"/>
            <w:shd w:val="pct10" w:color="auto" w:fill="auto"/>
          </w:tcPr>
          <w:p w14:paraId="1109EAC1" w14:textId="77777777" w:rsidR="002F33EC" w:rsidRPr="00C12F86" w:rsidRDefault="002F33EC" w:rsidP="00641A9C">
            <w:pPr>
              <w:pStyle w:val="BodyText"/>
              <w:ind w:left="0"/>
              <w:rPr>
                <w:b/>
                <w:bCs/>
              </w:rPr>
            </w:pPr>
            <w:r w:rsidRPr="00C12F86">
              <w:rPr>
                <w:b/>
                <w:bCs/>
              </w:rPr>
              <w:t>Deduction ID</w:t>
            </w:r>
          </w:p>
        </w:tc>
        <w:tc>
          <w:tcPr>
            <w:tcW w:w="2250" w:type="dxa"/>
            <w:shd w:val="pct10" w:color="auto" w:fill="auto"/>
          </w:tcPr>
          <w:p w14:paraId="447FA27D" w14:textId="77777777" w:rsidR="002F33EC" w:rsidRPr="00C12F86" w:rsidRDefault="002F33EC" w:rsidP="00641A9C">
            <w:pPr>
              <w:pStyle w:val="BodyText"/>
              <w:ind w:left="0"/>
              <w:rPr>
                <w:b/>
                <w:bCs/>
              </w:rPr>
            </w:pPr>
            <w:r w:rsidRPr="00C12F86">
              <w:rPr>
                <w:b/>
                <w:bCs/>
              </w:rPr>
              <w:t>Component Name</w:t>
            </w:r>
          </w:p>
        </w:tc>
        <w:tc>
          <w:tcPr>
            <w:tcW w:w="10080" w:type="dxa"/>
            <w:gridSpan w:val="3"/>
            <w:shd w:val="pct10" w:color="auto" w:fill="auto"/>
          </w:tcPr>
          <w:p w14:paraId="6F896DF9" w14:textId="77777777" w:rsidR="002F33EC" w:rsidRPr="00C12F86" w:rsidRDefault="002F33EC" w:rsidP="00641A9C">
            <w:pPr>
              <w:pStyle w:val="BodyText"/>
              <w:ind w:left="0"/>
              <w:rPr>
                <w:b/>
                <w:bCs/>
              </w:rPr>
            </w:pPr>
            <w:r w:rsidRPr="00C12F86">
              <w:rPr>
                <w:b/>
                <w:bCs/>
              </w:rPr>
              <w:t>Calculation Rules/Remark</w:t>
            </w:r>
          </w:p>
        </w:tc>
      </w:tr>
      <w:tr w:rsidR="002F33EC" w:rsidRPr="002C3441" w14:paraId="15E6E060" w14:textId="77777777" w:rsidTr="001E6009">
        <w:trPr>
          <w:trHeight w:hRule="exact" w:val="90"/>
          <w:tblHeader/>
        </w:trPr>
        <w:tc>
          <w:tcPr>
            <w:tcW w:w="1710" w:type="dxa"/>
            <w:shd w:val="pct50" w:color="auto" w:fill="auto"/>
          </w:tcPr>
          <w:p w14:paraId="4DF21E0F" w14:textId="77777777" w:rsidR="002F33EC" w:rsidRPr="002C3441" w:rsidRDefault="002F33EC" w:rsidP="00641A9C">
            <w:pPr>
              <w:pStyle w:val="TableText"/>
              <w:rPr>
                <w:sz w:val="24"/>
              </w:rPr>
            </w:pPr>
          </w:p>
        </w:tc>
        <w:tc>
          <w:tcPr>
            <w:tcW w:w="2250" w:type="dxa"/>
            <w:shd w:val="pct50" w:color="auto" w:fill="auto"/>
          </w:tcPr>
          <w:p w14:paraId="5C77F446" w14:textId="77777777" w:rsidR="002F33EC" w:rsidRPr="002C3441" w:rsidRDefault="002F33EC" w:rsidP="00641A9C">
            <w:pPr>
              <w:pStyle w:val="TableText"/>
              <w:rPr>
                <w:sz w:val="24"/>
              </w:rPr>
            </w:pPr>
          </w:p>
        </w:tc>
        <w:tc>
          <w:tcPr>
            <w:tcW w:w="6480" w:type="dxa"/>
            <w:shd w:val="pct50" w:color="auto" w:fill="auto"/>
          </w:tcPr>
          <w:p w14:paraId="00E2FE92" w14:textId="77777777" w:rsidR="002F33EC" w:rsidRPr="002C3441" w:rsidRDefault="002F33EC" w:rsidP="00641A9C">
            <w:pPr>
              <w:pStyle w:val="TableText"/>
              <w:rPr>
                <w:sz w:val="24"/>
              </w:rPr>
            </w:pPr>
          </w:p>
        </w:tc>
        <w:tc>
          <w:tcPr>
            <w:tcW w:w="1620" w:type="dxa"/>
            <w:shd w:val="pct50" w:color="auto" w:fill="auto"/>
          </w:tcPr>
          <w:p w14:paraId="1F4CD20D" w14:textId="77777777" w:rsidR="002F33EC" w:rsidRPr="002C3441" w:rsidRDefault="002F33EC" w:rsidP="00641A9C">
            <w:pPr>
              <w:pStyle w:val="TableText"/>
              <w:rPr>
                <w:sz w:val="24"/>
              </w:rPr>
            </w:pPr>
          </w:p>
        </w:tc>
        <w:tc>
          <w:tcPr>
            <w:tcW w:w="1980" w:type="dxa"/>
            <w:shd w:val="pct50" w:color="auto" w:fill="auto"/>
          </w:tcPr>
          <w:p w14:paraId="6122FA3D" w14:textId="77777777" w:rsidR="002F33EC" w:rsidRPr="002C3441" w:rsidRDefault="002F33EC" w:rsidP="00641A9C">
            <w:pPr>
              <w:pStyle w:val="TableText"/>
              <w:rPr>
                <w:sz w:val="24"/>
              </w:rPr>
            </w:pPr>
          </w:p>
        </w:tc>
      </w:tr>
      <w:tr w:rsidR="002F33EC" w:rsidRPr="002C3441" w14:paraId="58EAAA57" w14:textId="77777777" w:rsidTr="001E6009">
        <w:trPr>
          <w:trHeight w:val="732"/>
        </w:trPr>
        <w:tc>
          <w:tcPr>
            <w:tcW w:w="1710" w:type="dxa"/>
          </w:tcPr>
          <w:p w14:paraId="553A7560" w14:textId="77777777" w:rsidR="002F33EC" w:rsidRPr="002C3441" w:rsidRDefault="00802A50" w:rsidP="00641A9C">
            <w:pPr>
              <w:pStyle w:val="TableText"/>
              <w:rPr>
                <w:sz w:val="24"/>
              </w:rPr>
            </w:pPr>
            <w:r w:rsidRPr="00802A50">
              <w:rPr>
                <w:sz w:val="24"/>
              </w:rPr>
              <w:t>PAY0</w:t>
            </w:r>
            <w:r>
              <w:rPr>
                <w:sz w:val="24"/>
              </w:rPr>
              <w:t>3</w:t>
            </w:r>
            <w:r w:rsidRPr="00802A50">
              <w:rPr>
                <w:sz w:val="24"/>
              </w:rPr>
              <w:t>_01</w:t>
            </w:r>
          </w:p>
        </w:tc>
        <w:tc>
          <w:tcPr>
            <w:tcW w:w="2250" w:type="dxa"/>
          </w:tcPr>
          <w:p w14:paraId="3EB5CE0C" w14:textId="77777777" w:rsidR="002F33EC" w:rsidRPr="002C3441" w:rsidRDefault="002F33EC" w:rsidP="00641A9C">
            <w:pPr>
              <w:autoSpaceDE w:val="0"/>
              <w:autoSpaceDN w:val="0"/>
              <w:adjustRightInd w:val="0"/>
            </w:pPr>
            <w:r>
              <w:t>GOSI</w:t>
            </w:r>
          </w:p>
        </w:tc>
        <w:tc>
          <w:tcPr>
            <w:tcW w:w="10080" w:type="dxa"/>
            <w:gridSpan w:val="3"/>
          </w:tcPr>
          <w:p w14:paraId="5FAE8AF5" w14:textId="77777777" w:rsidR="00E5536F" w:rsidRPr="00E5536F" w:rsidRDefault="00E5536F" w:rsidP="002F33EC">
            <w:pPr>
              <w:pStyle w:val="BodyText"/>
              <w:ind w:left="0"/>
              <w:rPr>
                <w:bCs/>
              </w:rPr>
            </w:pPr>
            <w:r>
              <w:rPr>
                <w:bCs/>
              </w:rPr>
              <w:t xml:space="preserve">GOSI </w:t>
            </w:r>
            <w:r w:rsidRPr="00E5536F">
              <w:rPr>
                <w:bCs/>
              </w:rPr>
              <w:t>Reference Salary calculation for employees wh</w:t>
            </w:r>
            <w:r>
              <w:rPr>
                <w:bCs/>
              </w:rPr>
              <w:t>o are getting Housing allowance:</w:t>
            </w:r>
          </w:p>
          <w:p w14:paraId="4615C8B9" w14:textId="77777777" w:rsidR="002F33EC" w:rsidRDefault="002F33EC" w:rsidP="002F33EC">
            <w:pPr>
              <w:pStyle w:val="BodyText"/>
              <w:ind w:left="0"/>
              <w:rPr>
                <w:b/>
                <w:bCs/>
              </w:rPr>
            </w:pPr>
            <w:r>
              <w:rPr>
                <w:b/>
                <w:bCs/>
              </w:rPr>
              <w:t xml:space="preserve">GOSI </w:t>
            </w:r>
            <w:r w:rsidRPr="00C12F86">
              <w:rPr>
                <w:b/>
                <w:bCs/>
              </w:rPr>
              <w:t>Reference Salary = Basic</w:t>
            </w:r>
            <w:r w:rsidR="00E5536F">
              <w:rPr>
                <w:b/>
                <w:bCs/>
              </w:rPr>
              <w:t xml:space="preserve"> Salary</w:t>
            </w:r>
            <w:r w:rsidRPr="00C12F86">
              <w:rPr>
                <w:b/>
                <w:bCs/>
              </w:rPr>
              <w:t xml:space="preserve"> + Housing Allowance</w:t>
            </w:r>
          </w:p>
          <w:p w14:paraId="4CC23461" w14:textId="77777777" w:rsidR="00E5536F" w:rsidRPr="00E5536F" w:rsidRDefault="00E5536F" w:rsidP="00E5536F">
            <w:pPr>
              <w:pStyle w:val="BodyText"/>
              <w:ind w:left="0"/>
              <w:rPr>
                <w:bCs/>
              </w:rPr>
            </w:pPr>
            <w:r>
              <w:rPr>
                <w:bCs/>
              </w:rPr>
              <w:t xml:space="preserve">GOSI </w:t>
            </w:r>
            <w:r w:rsidRPr="00E5536F">
              <w:rPr>
                <w:bCs/>
              </w:rPr>
              <w:t>Reference Salary calculation for employees who are</w:t>
            </w:r>
            <w:r>
              <w:rPr>
                <w:bCs/>
              </w:rPr>
              <w:t xml:space="preserve"> staying in company Accommodation:</w:t>
            </w:r>
          </w:p>
          <w:p w14:paraId="5160388A" w14:textId="77777777" w:rsidR="003367CD" w:rsidRPr="001E6009" w:rsidRDefault="00E5536F" w:rsidP="001E6009">
            <w:pPr>
              <w:pStyle w:val="BodyText"/>
              <w:ind w:left="0"/>
              <w:rPr>
                <w:b/>
                <w:bCs/>
              </w:rPr>
            </w:pPr>
            <w:r>
              <w:rPr>
                <w:b/>
                <w:bCs/>
              </w:rPr>
              <w:t xml:space="preserve">GOSI </w:t>
            </w:r>
            <w:r w:rsidRPr="00C12F86">
              <w:rPr>
                <w:b/>
                <w:bCs/>
              </w:rPr>
              <w:t xml:space="preserve">Reference Salary = Basic </w:t>
            </w:r>
            <w:r>
              <w:rPr>
                <w:b/>
                <w:bCs/>
              </w:rPr>
              <w:t>Salary</w:t>
            </w:r>
          </w:p>
          <w:p w14:paraId="7365F506" w14:textId="77777777" w:rsidR="002F33EC" w:rsidRPr="00EF5AB9" w:rsidRDefault="002F33EC" w:rsidP="002F33EC">
            <w:pPr>
              <w:rPr>
                <w:b/>
                <w:bCs/>
              </w:rPr>
            </w:pPr>
            <w:r w:rsidRPr="00AA7E30">
              <w:rPr>
                <w:b/>
                <w:bCs/>
              </w:rPr>
              <w:t>For Saudi Employees:</w:t>
            </w:r>
            <w:r w:rsidR="003367CD">
              <w:rPr>
                <w:b/>
                <w:bCs/>
              </w:rPr>
              <w:t xml:space="preserve"> </w:t>
            </w:r>
            <w:r w:rsidR="003367CD" w:rsidRPr="00EF5AB9">
              <w:rPr>
                <w:b/>
                <w:bCs/>
              </w:rPr>
              <w:t>(GCC will provide exact % for GOSI elements)</w:t>
            </w:r>
          </w:p>
          <w:p w14:paraId="2975E0CA" w14:textId="77777777" w:rsidR="002F33EC" w:rsidRDefault="002F33EC" w:rsidP="002F33EC">
            <w:r>
              <w:t>Employee Contribution</w:t>
            </w:r>
            <w:r w:rsidR="003367CD">
              <w:t xml:space="preserve"> </w:t>
            </w:r>
            <w:r>
              <w:t>-</w:t>
            </w:r>
            <w:r w:rsidR="003367CD">
              <w:t xml:space="preserve"> </w:t>
            </w:r>
            <w:r>
              <w:t>9</w:t>
            </w:r>
            <w:r w:rsidR="000F774F">
              <w:t>.75</w:t>
            </w:r>
            <w:r>
              <w:t>%</w:t>
            </w:r>
            <w:r w:rsidR="003367CD">
              <w:t xml:space="preserve"> (GOSI Annuities 9% + Unemployment .75)</w:t>
            </w:r>
          </w:p>
          <w:p w14:paraId="2A3D77BB" w14:textId="77777777" w:rsidR="003367CD" w:rsidRDefault="002F33EC" w:rsidP="003367CD">
            <w:r>
              <w:t>Employer Contribution- 11</w:t>
            </w:r>
            <w:r w:rsidR="000F774F">
              <w:t>.</w:t>
            </w:r>
            <w:r w:rsidR="00424D09">
              <w:t>75</w:t>
            </w:r>
            <w:r>
              <w:t>% (</w:t>
            </w:r>
            <w:r w:rsidR="003367CD">
              <w:t>GOSI</w:t>
            </w:r>
            <w:r>
              <w:t xml:space="preserve"> Annuities 9% + </w:t>
            </w:r>
            <w:r w:rsidR="003367CD">
              <w:t xml:space="preserve">GOSI </w:t>
            </w:r>
            <w:r>
              <w:t>Hazards 2%</w:t>
            </w:r>
            <w:r w:rsidR="00DE646E">
              <w:t>+ Unemployment .75</w:t>
            </w:r>
            <w:r>
              <w:t>)</w:t>
            </w:r>
          </w:p>
          <w:p w14:paraId="13270C51" w14:textId="77777777" w:rsidR="003367CD" w:rsidRDefault="003367CD" w:rsidP="003367CD"/>
          <w:p w14:paraId="5C10288F" w14:textId="77777777" w:rsidR="003367CD" w:rsidRDefault="003367CD" w:rsidP="003367CD">
            <w:r>
              <w:t>Age related calculation:</w:t>
            </w:r>
          </w:p>
          <w:p w14:paraId="72F0EB6F" w14:textId="77777777" w:rsidR="003367CD" w:rsidRDefault="003367CD" w:rsidP="003367CD">
            <w:pPr>
              <w:numPr>
                <w:ilvl w:val="0"/>
                <w:numId w:val="21"/>
              </w:numPr>
            </w:pPr>
            <w:r>
              <w:t>After 60 years of age, Unemployment element will not be applicable</w:t>
            </w:r>
          </w:p>
          <w:p w14:paraId="1F84FA56" w14:textId="77777777" w:rsidR="003367CD" w:rsidRDefault="003367CD" w:rsidP="003367CD">
            <w:pPr>
              <w:numPr>
                <w:ilvl w:val="0"/>
                <w:numId w:val="21"/>
              </w:numPr>
            </w:pPr>
            <w:r>
              <w:t>After 65 years of age, GOSI Annuities + Unemployment elements will not be applicable</w:t>
            </w:r>
          </w:p>
          <w:p w14:paraId="4B847634" w14:textId="77777777" w:rsidR="002F33EC" w:rsidRDefault="002F33EC" w:rsidP="002F33EC"/>
          <w:p w14:paraId="33B7953D" w14:textId="77777777" w:rsidR="002F33EC" w:rsidRPr="00AA7E30" w:rsidRDefault="002F33EC" w:rsidP="002F33EC">
            <w:pPr>
              <w:rPr>
                <w:b/>
                <w:bCs/>
              </w:rPr>
            </w:pPr>
            <w:r w:rsidRPr="00AA7E30">
              <w:rPr>
                <w:b/>
                <w:bCs/>
              </w:rPr>
              <w:t xml:space="preserve">For </w:t>
            </w:r>
            <w:r w:rsidR="0003110D" w:rsidRPr="00AA7E30">
              <w:rPr>
                <w:b/>
                <w:bCs/>
              </w:rPr>
              <w:t>Non-Saudi</w:t>
            </w:r>
            <w:r w:rsidRPr="00AA7E30">
              <w:rPr>
                <w:b/>
                <w:bCs/>
              </w:rPr>
              <w:t xml:space="preserve"> Employees</w:t>
            </w:r>
            <w:r w:rsidR="00EF5AB9">
              <w:rPr>
                <w:b/>
                <w:bCs/>
              </w:rPr>
              <w:t xml:space="preserve"> &amp; Emigrated Tribes:</w:t>
            </w:r>
          </w:p>
          <w:p w14:paraId="24E511AA" w14:textId="77777777" w:rsidR="002F33EC" w:rsidRPr="00433B70" w:rsidRDefault="002F33EC" w:rsidP="002F33EC">
            <w:pPr>
              <w:rPr>
                <w:snapToGrid w:val="0"/>
              </w:rPr>
            </w:pPr>
            <w:r w:rsidRPr="00433B70">
              <w:rPr>
                <w:snapToGrid w:val="0"/>
              </w:rPr>
              <w:t>Employee Contribution –Nil</w:t>
            </w:r>
          </w:p>
          <w:p w14:paraId="02E36BB2" w14:textId="77777777" w:rsidR="002F33EC" w:rsidRDefault="002F33EC" w:rsidP="00133855">
            <w:pPr>
              <w:rPr>
                <w:bCs/>
              </w:rPr>
            </w:pPr>
            <w:r w:rsidRPr="00433B70">
              <w:rPr>
                <w:snapToGrid w:val="0"/>
              </w:rPr>
              <w:t>Employer Contribution – 2% (</w:t>
            </w:r>
            <w:r w:rsidR="00EF5AB9">
              <w:rPr>
                <w:snapToGrid w:val="0"/>
              </w:rPr>
              <w:t>GOSI</w:t>
            </w:r>
            <w:r w:rsidRPr="00433B70">
              <w:rPr>
                <w:snapToGrid w:val="0"/>
              </w:rPr>
              <w:t xml:space="preserve"> Hazards)</w:t>
            </w:r>
          </w:p>
          <w:p w14:paraId="69A74355" w14:textId="77777777" w:rsidR="002F33EC" w:rsidRDefault="002F33EC" w:rsidP="002F33EC">
            <w:pPr>
              <w:pStyle w:val="BodyText"/>
              <w:ind w:left="0"/>
            </w:pPr>
            <w:r w:rsidRPr="009E5589">
              <w:t xml:space="preserve">Please see below for other rules related to </w:t>
            </w:r>
            <w:r w:rsidR="000214A0" w:rsidRPr="009E5589">
              <w:t>GOSI.</w:t>
            </w:r>
          </w:p>
          <w:p w14:paraId="50CF1282" w14:textId="77777777" w:rsidR="002F33EC" w:rsidRPr="00FC2D53" w:rsidRDefault="00EF5AB9" w:rsidP="00EF2233">
            <w:pPr>
              <w:pStyle w:val="NormalIndent"/>
              <w:numPr>
                <w:ilvl w:val="0"/>
                <w:numId w:val="16"/>
              </w:numPr>
            </w:pPr>
            <w:r>
              <w:t>Latest salary of the month</w:t>
            </w:r>
            <w:r w:rsidR="002F33EC">
              <w:t xml:space="preserve"> </w:t>
            </w:r>
            <w:r w:rsidR="002F33EC" w:rsidRPr="004305CE">
              <w:t>should be taken into consideratio</w:t>
            </w:r>
            <w:r w:rsidR="002F33EC">
              <w:t xml:space="preserve">n for the </w:t>
            </w:r>
            <w:r w:rsidR="000214A0">
              <w:t>calculations.</w:t>
            </w:r>
          </w:p>
          <w:p w14:paraId="3305F505" w14:textId="77777777" w:rsidR="002F33EC" w:rsidRDefault="002F33EC" w:rsidP="001E6009">
            <w:pPr>
              <w:pStyle w:val="NormalIndent"/>
              <w:numPr>
                <w:ilvl w:val="0"/>
                <w:numId w:val="16"/>
              </w:numPr>
            </w:pPr>
            <w:r w:rsidRPr="00FC2D53">
              <w:t>GOSI will be calculated based on the gross amount of basic s</w:t>
            </w:r>
            <w:r>
              <w:t xml:space="preserve">alary and housing allowance </w:t>
            </w:r>
            <w:r w:rsidR="00EF5AB9">
              <w:t>only</w:t>
            </w:r>
          </w:p>
          <w:p w14:paraId="06959AF5" w14:textId="77777777" w:rsidR="002F33EC" w:rsidRPr="009E76C8" w:rsidRDefault="002F33EC" w:rsidP="00641A9C">
            <w:pPr>
              <w:pStyle w:val="NormalIndent"/>
              <w:numPr>
                <w:ilvl w:val="0"/>
                <w:numId w:val="16"/>
              </w:numPr>
            </w:pPr>
            <w:r w:rsidRPr="009E76C8">
              <w:t xml:space="preserve">Irrespective of employee's joining date or leaving date GOSI will be calculated in full based on gross Basic and Housing </w:t>
            </w:r>
            <w:r w:rsidR="000214A0" w:rsidRPr="009E76C8">
              <w:t>allowance.</w:t>
            </w:r>
          </w:p>
          <w:p w14:paraId="34667030" w14:textId="77777777" w:rsidR="002F33EC" w:rsidRPr="002C3441" w:rsidRDefault="002F33EC" w:rsidP="00641A9C">
            <w:pPr>
              <w:pStyle w:val="TableText"/>
              <w:rPr>
                <w:sz w:val="24"/>
              </w:rPr>
            </w:pPr>
          </w:p>
        </w:tc>
      </w:tr>
      <w:tr w:rsidR="00710669" w:rsidRPr="002C3441" w14:paraId="7FCE3CC5" w14:textId="77777777" w:rsidTr="001E6009">
        <w:trPr>
          <w:trHeight w:val="732"/>
        </w:trPr>
        <w:tc>
          <w:tcPr>
            <w:tcW w:w="1710" w:type="dxa"/>
          </w:tcPr>
          <w:p w14:paraId="3D95C1B1" w14:textId="77777777" w:rsidR="00710669" w:rsidRPr="00802A50" w:rsidRDefault="00710669" w:rsidP="00641A9C">
            <w:pPr>
              <w:pStyle w:val="TableText"/>
              <w:rPr>
                <w:sz w:val="24"/>
              </w:rPr>
            </w:pPr>
            <w:r>
              <w:rPr>
                <w:sz w:val="24"/>
              </w:rPr>
              <w:lastRenderedPageBreak/>
              <w:t>Pay03_02</w:t>
            </w:r>
          </w:p>
        </w:tc>
        <w:tc>
          <w:tcPr>
            <w:tcW w:w="2250" w:type="dxa"/>
          </w:tcPr>
          <w:p w14:paraId="35348755" w14:textId="77777777" w:rsidR="00710669" w:rsidRDefault="00710669" w:rsidP="00641A9C">
            <w:pPr>
              <w:autoSpaceDE w:val="0"/>
              <w:autoSpaceDN w:val="0"/>
              <w:adjustRightInd w:val="0"/>
            </w:pPr>
            <w:r>
              <w:t>Deduction on Absence</w:t>
            </w:r>
          </w:p>
        </w:tc>
        <w:tc>
          <w:tcPr>
            <w:tcW w:w="10080" w:type="dxa"/>
            <w:gridSpan w:val="3"/>
          </w:tcPr>
          <w:p w14:paraId="3B388E2A" w14:textId="77777777" w:rsidR="00710669" w:rsidRPr="00C65D9A" w:rsidRDefault="00710669" w:rsidP="00710669">
            <w:pPr>
              <w:rPr>
                <w:snapToGrid w:val="0"/>
              </w:rPr>
            </w:pPr>
            <w:r w:rsidRPr="00C65D9A">
              <w:rPr>
                <w:snapToGrid w:val="0"/>
              </w:rPr>
              <w:t xml:space="preserve">Where Absence Days = 1 Day, then require </w:t>
            </w:r>
            <w:r w:rsidR="00C65D9A" w:rsidRPr="00C65D9A">
              <w:rPr>
                <w:snapToGrid w:val="0"/>
              </w:rPr>
              <w:t>checking</w:t>
            </w:r>
            <w:r w:rsidRPr="00C65D9A">
              <w:rPr>
                <w:snapToGrid w:val="0"/>
              </w:rPr>
              <w:t xml:space="preserve"> the following condition:</w:t>
            </w:r>
          </w:p>
          <w:p w14:paraId="03B2A346" w14:textId="77777777" w:rsidR="00710669" w:rsidRPr="00C65D9A" w:rsidRDefault="00710669" w:rsidP="00710669">
            <w:pPr>
              <w:rPr>
                <w:snapToGrid w:val="0"/>
              </w:rPr>
            </w:pPr>
            <w:r w:rsidRPr="00C65D9A">
              <w:rPr>
                <w:snapToGrid w:val="0"/>
              </w:rPr>
              <w:t>If Calendar Days = 31 or &lt;</w:t>
            </w:r>
            <w:r w:rsidR="00C65D9A">
              <w:rPr>
                <w:snapToGrid w:val="0"/>
              </w:rPr>
              <w:t xml:space="preserve"> </w:t>
            </w:r>
            <w:r w:rsidRPr="00C65D9A">
              <w:rPr>
                <w:snapToGrid w:val="0"/>
              </w:rPr>
              <w:t>30 Days</w:t>
            </w:r>
          </w:p>
          <w:p w14:paraId="772E68E0" w14:textId="77777777" w:rsidR="00710669" w:rsidRPr="00C65D9A" w:rsidRDefault="00710669" w:rsidP="00710669">
            <w:pPr>
              <w:rPr>
                <w:snapToGrid w:val="0"/>
              </w:rPr>
            </w:pPr>
            <w:r w:rsidRPr="00C65D9A">
              <w:rPr>
                <w:snapToGrid w:val="0"/>
              </w:rPr>
              <w:t>Deduction will be One Day Pay=Gross/30*1 Day</w:t>
            </w:r>
          </w:p>
          <w:p w14:paraId="4A7A5F46" w14:textId="77777777" w:rsidR="00710669" w:rsidRPr="00C65D9A" w:rsidRDefault="00710669" w:rsidP="00710669">
            <w:pPr>
              <w:rPr>
                <w:snapToGrid w:val="0"/>
              </w:rPr>
            </w:pPr>
            <w:r w:rsidRPr="00C65D9A">
              <w:rPr>
                <w:snapToGrid w:val="0"/>
              </w:rPr>
              <w:t>Else Deduction=(Gross/</w:t>
            </w:r>
            <w:r w:rsidR="00C65D9A" w:rsidRPr="00C65D9A">
              <w:rPr>
                <w:snapToGrid w:val="0"/>
              </w:rPr>
              <w:t>30) *</w:t>
            </w:r>
            <w:r w:rsidRPr="00C65D9A">
              <w:rPr>
                <w:snapToGrid w:val="0"/>
              </w:rPr>
              <w:t>Absence Days</w:t>
            </w:r>
          </w:p>
          <w:p w14:paraId="53A5CAAF" w14:textId="77777777" w:rsidR="004D5C59" w:rsidRPr="00C65D9A" w:rsidRDefault="004D5C59" w:rsidP="00710669">
            <w:pPr>
              <w:rPr>
                <w:snapToGrid w:val="0"/>
              </w:rPr>
            </w:pPr>
          </w:p>
          <w:p w14:paraId="1A5D75A4" w14:textId="77777777" w:rsidR="004D5C59" w:rsidRPr="00C65D9A" w:rsidRDefault="004D5C59" w:rsidP="004D5C59">
            <w:pPr>
              <w:rPr>
                <w:snapToGrid w:val="0"/>
              </w:rPr>
            </w:pPr>
            <w:proofErr w:type="spellStart"/>
            <w:r w:rsidRPr="00C65D9A">
              <w:rPr>
                <w:snapToGrid w:val="0"/>
              </w:rPr>
              <w:t>Eg</w:t>
            </w:r>
            <w:proofErr w:type="spellEnd"/>
            <w:r w:rsidRPr="00C65D9A">
              <w:rPr>
                <w:snapToGrid w:val="0"/>
              </w:rPr>
              <w:t>: Gross is 5000</w:t>
            </w:r>
          </w:p>
          <w:p w14:paraId="0E76D4CC" w14:textId="77777777" w:rsidR="004D5C59" w:rsidRPr="00710669" w:rsidRDefault="004D5C59" w:rsidP="00710669">
            <w:pPr>
              <w:rPr>
                <w:rFonts w:ascii="Arial" w:hAnsi="Arial" w:cs="Arial"/>
                <w:color w:val="222222"/>
              </w:rPr>
            </w:pPr>
            <w:r w:rsidRPr="00C65D9A">
              <w:rPr>
                <w:snapToGrid w:val="0"/>
              </w:rPr>
              <w:t xml:space="preserve">With 1 Day absence on </w:t>
            </w:r>
            <w:r w:rsidR="00F832BB" w:rsidRPr="00C65D9A">
              <w:rPr>
                <w:snapToGrid w:val="0"/>
              </w:rPr>
              <w:t>30- or 31-Day Calendar days</w:t>
            </w:r>
            <w:r w:rsidRPr="00C65D9A">
              <w:rPr>
                <w:snapToGrid w:val="0"/>
              </w:rPr>
              <w:t xml:space="preserve">, salary will be with a deduction of One Day Pay. Deduction Amount will </w:t>
            </w:r>
            <w:proofErr w:type="gramStart"/>
            <w:r w:rsidRPr="00C65D9A">
              <w:rPr>
                <w:snapToGrid w:val="0"/>
              </w:rPr>
              <w:t>be :</w:t>
            </w:r>
            <w:proofErr w:type="gramEnd"/>
            <w:r w:rsidRPr="00C65D9A">
              <w:rPr>
                <w:snapToGrid w:val="0"/>
              </w:rPr>
              <w:t xml:space="preserve"> (5000/30)*1=166.666</w:t>
            </w:r>
          </w:p>
        </w:tc>
      </w:tr>
    </w:tbl>
    <w:p w14:paraId="25FE4748" w14:textId="77777777" w:rsidR="00EA7864" w:rsidRPr="002C3441" w:rsidRDefault="00EA7864" w:rsidP="00EA7864"/>
    <w:p w14:paraId="2701566C" w14:textId="77777777" w:rsidR="00EA7864" w:rsidRPr="002C3441" w:rsidRDefault="00EA7864" w:rsidP="00641A9C">
      <w:pPr>
        <w:pStyle w:val="NoteWide"/>
        <w:numPr>
          <w:ilvl w:val="0"/>
          <w:numId w:val="11"/>
        </w:numPr>
      </w:pPr>
      <w:r w:rsidRPr="002C3441">
        <w:t>Use one row per business process step.  Follow these guidelines in using the columns:</w:t>
      </w:r>
      <w:r w:rsidRPr="002C3441">
        <w:br/>
        <w:t xml:space="preserve">1)  </w:t>
      </w:r>
      <w:r w:rsidRPr="002C3441">
        <w:rPr>
          <w:b/>
        </w:rPr>
        <w:t>Process ID #:</w:t>
      </w:r>
      <w:r w:rsidRPr="002C3441">
        <w:t xml:space="preserve">  A unique sequence number for each Task (note: we recommend you assign these </w:t>
      </w:r>
      <w:r w:rsidRPr="002C3441">
        <w:rPr>
          <w:u w:val="single"/>
        </w:rPr>
        <w:t>after</w:t>
      </w:r>
      <w:r w:rsidRPr="002C3441">
        <w:t xml:space="preserve"> mapping is complete;  also, try to avoid referencing tasks numbers by other task numbers—the need to create such references usually means you need to write a new, separate BRS).</w:t>
      </w:r>
      <w:r w:rsidRPr="002C3441">
        <w:br/>
        <w:t xml:space="preserve">2)  </w:t>
      </w:r>
      <w:r w:rsidRPr="002C3441">
        <w:rPr>
          <w:b/>
        </w:rPr>
        <w:t>Description:</w:t>
      </w:r>
      <w:r w:rsidRPr="002C3441">
        <w:t xml:space="preserve">  A brief description, beginning with an action verb, that captures the purpose and deliverable task (note: each task should have </w:t>
      </w:r>
      <w:r w:rsidRPr="002C3441">
        <w:rPr>
          <w:u w:val="single"/>
        </w:rPr>
        <w:t>one deliverable</w:t>
      </w:r>
      <w:r w:rsidRPr="002C3441">
        <w:t>).</w:t>
      </w:r>
      <w:r w:rsidRPr="002C3441">
        <w:br/>
        <w:t xml:space="preserve">3)  </w:t>
      </w:r>
      <w:r w:rsidRPr="002C3441">
        <w:rPr>
          <w:b/>
        </w:rPr>
        <w:t xml:space="preserve">Type: </w:t>
      </w:r>
      <w:r w:rsidRPr="002C3441">
        <w:t xml:space="preserve"> A combination or Manual or System-assisted, and Internal or External.</w:t>
      </w:r>
      <w:r w:rsidRPr="002C3441">
        <w:br/>
        <w:t xml:space="preserve">4)  </w:t>
      </w:r>
      <w:r w:rsidRPr="002C3441">
        <w:rPr>
          <w:b/>
        </w:rPr>
        <w:t>Elementary Business Function:</w:t>
      </w:r>
      <w:r w:rsidRPr="002C3441">
        <w:t xml:space="preserve">  Reference to a valid EBF number on the functional hierarchy.</w:t>
      </w:r>
      <w:r w:rsidRPr="002C3441">
        <w:br/>
        <w:t xml:space="preserve">5)  </w:t>
      </w:r>
      <w:r w:rsidRPr="002C3441">
        <w:rPr>
          <w:b/>
        </w:rPr>
        <w:t>Result:</w:t>
      </w:r>
      <w:r w:rsidRPr="002C3441">
        <w:t xml:space="preserve">  The direct action that must be taken as the result of a decision step (like a branch to another step).</w:t>
      </w:r>
      <w:r w:rsidRPr="002C3441">
        <w:br/>
        <w:t xml:space="preserve">6)  </w:t>
      </w:r>
      <w:r w:rsidRPr="002C3441">
        <w:rPr>
          <w:b/>
        </w:rPr>
        <w:t xml:space="preserve">Agent: </w:t>
      </w:r>
      <w:r w:rsidRPr="002C3441">
        <w:t xml:space="preserve"> The step owner (charged with fulfillment).</w:t>
      </w:r>
      <w:r w:rsidRPr="002C3441">
        <w:br/>
        <w:t xml:space="preserve">7)  </w:t>
      </w:r>
      <w:r w:rsidRPr="002C3441">
        <w:rPr>
          <w:b/>
        </w:rPr>
        <w:t>Status:</w:t>
      </w:r>
      <w:r w:rsidRPr="002C3441">
        <w:t xml:space="preserve">  Active, Pending Active, Pending Obsolete, or Obsolete.</w:t>
      </w:r>
    </w:p>
    <w:p w14:paraId="795D28B9" w14:textId="77777777" w:rsidR="00BE540E" w:rsidRPr="002C3441" w:rsidRDefault="00AB420A" w:rsidP="00AB420A">
      <w:pPr>
        <w:pStyle w:val="Heading2"/>
      </w:pPr>
      <w:bookmarkStart w:id="17" w:name="_Toc274931259"/>
      <w:bookmarkStart w:id="18" w:name="_Toc358728600"/>
      <w:r>
        <w:rPr>
          <w:sz w:val="24"/>
        </w:rPr>
        <w:lastRenderedPageBreak/>
        <w:t>PAY</w:t>
      </w:r>
      <w:r w:rsidR="00EA7864" w:rsidRPr="002C3441">
        <w:rPr>
          <w:sz w:val="24"/>
        </w:rPr>
        <w:t>0</w:t>
      </w:r>
      <w:r w:rsidR="004B3419">
        <w:rPr>
          <w:sz w:val="24"/>
        </w:rPr>
        <w:t>4</w:t>
      </w:r>
      <w:r w:rsidR="00EA7864" w:rsidRPr="002C3441">
        <w:rPr>
          <w:sz w:val="24"/>
        </w:rPr>
        <w:t xml:space="preserve">:  </w:t>
      </w:r>
      <w:bookmarkEnd w:id="17"/>
      <w:r w:rsidR="004B3419">
        <w:rPr>
          <w:sz w:val="24"/>
        </w:rPr>
        <w:t>Miscellaneous Earnings</w:t>
      </w:r>
      <w:bookmarkEnd w:id="18"/>
      <w:r w:rsidR="004B3419">
        <w:rPr>
          <w:sz w:val="24"/>
        </w:rPr>
        <w:t xml:space="preserve"> </w:t>
      </w:r>
      <w:bookmarkStart w:id="19" w:name="_Toc444326115"/>
    </w:p>
    <w:tbl>
      <w:tblPr>
        <w:tblW w:w="14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3330"/>
        <w:gridCol w:w="5400"/>
        <w:gridCol w:w="1620"/>
        <w:gridCol w:w="1980"/>
      </w:tblGrid>
      <w:tr w:rsidR="004B3419" w:rsidRPr="002C3441" w14:paraId="62C5ABA8" w14:textId="77777777" w:rsidTr="001922E0">
        <w:trPr>
          <w:trHeight w:val="620"/>
          <w:tblHeader/>
        </w:trPr>
        <w:tc>
          <w:tcPr>
            <w:tcW w:w="1710" w:type="dxa"/>
            <w:shd w:val="pct10" w:color="auto" w:fill="auto"/>
          </w:tcPr>
          <w:p w14:paraId="05F049F4" w14:textId="77777777" w:rsidR="004B3419" w:rsidRPr="00C12F86" w:rsidRDefault="004B3419" w:rsidP="00641A9C">
            <w:pPr>
              <w:pStyle w:val="BodyText"/>
              <w:ind w:left="0"/>
              <w:rPr>
                <w:b/>
                <w:bCs/>
              </w:rPr>
            </w:pPr>
            <w:r w:rsidRPr="00C12F86">
              <w:rPr>
                <w:b/>
                <w:bCs/>
              </w:rPr>
              <w:t>Deduction ID</w:t>
            </w:r>
          </w:p>
        </w:tc>
        <w:tc>
          <w:tcPr>
            <w:tcW w:w="3330" w:type="dxa"/>
            <w:shd w:val="pct10" w:color="auto" w:fill="auto"/>
          </w:tcPr>
          <w:p w14:paraId="6E51DC25" w14:textId="77777777" w:rsidR="004B3419" w:rsidRPr="00C12F86" w:rsidRDefault="004B3419" w:rsidP="00641A9C">
            <w:pPr>
              <w:pStyle w:val="BodyText"/>
              <w:ind w:left="0"/>
              <w:rPr>
                <w:b/>
                <w:bCs/>
              </w:rPr>
            </w:pPr>
            <w:r w:rsidRPr="00C12F86">
              <w:rPr>
                <w:b/>
                <w:bCs/>
              </w:rPr>
              <w:t>Component Name</w:t>
            </w:r>
          </w:p>
        </w:tc>
        <w:tc>
          <w:tcPr>
            <w:tcW w:w="9000" w:type="dxa"/>
            <w:gridSpan w:val="3"/>
            <w:shd w:val="pct10" w:color="auto" w:fill="auto"/>
          </w:tcPr>
          <w:p w14:paraId="557774B8" w14:textId="77777777" w:rsidR="004B3419" w:rsidRPr="00C12F86" w:rsidRDefault="004B3419" w:rsidP="00641A9C">
            <w:pPr>
              <w:pStyle w:val="BodyText"/>
              <w:ind w:left="0"/>
              <w:rPr>
                <w:b/>
                <w:bCs/>
              </w:rPr>
            </w:pPr>
            <w:r w:rsidRPr="00C12F86">
              <w:rPr>
                <w:b/>
                <w:bCs/>
              </w:rPr>
              <w:t>Calculation Rules/Remark</w:t>
            </w:r>
          </w:p>
        </w:tc>
      </w:tr>
      <w:tr w:rsidR="004B3419" w:rsidRPr="002C3441" w14:paraId="0AC590F2" w14:textId="77777777" w:rsidTr="001922E0">
        <w:trPr>
          <w:trHeight w:hRule="exact" w:val="90"/>
          <w:tblHeader/>
        </w:trPr>
        <w:tc>
          <w:tcPr>
            <w:tcW w:w="1710" w:type="dxa"/>
            <w:shd w:val="pct50" w:color="auto" w:fill="auto"/>
          </w:tcPr>
          <w:p w14:paraId="54572CB0" w14:textId="77777777" w:rsidR="004B3419" w:rsidRPr="002C3441" w:rsidRDefault="004B3419" w:rsidP="00641A9C">
            <w:pPr>
              <w:pStyle w:val="TableText"/>
              <w:rPr>
                <w:sz w:val="24"/>
              </w:rPr>
            </w:pPr>
          </w:p>
        </w:tc>
        <w:tc>
          <w:tcPr>
            <w:tcW w:w="3330" w:type="dxa"/>
            <w:shd w:val="pct50" w:color="auto" w:fill="auto"/>
          </w:tcPr>
          <w:p w14:paraId="2F5A41EB" w14:textId="77777777" w:rsidR="004B3419" w:rsidRPr="002C3441" w:rsidRDefault="004B3419" w:rsidP="00641A9C">
            <w:pPr>
              <w:pStyle w:val="TableText"/>
              <w:rPr>
                <w:sz w:val="24"/>
              </w:rPr>
            </w:pPr>
          </w:p>
        </w:tc>
        <w:tc>
          <w:tcPr>
            <w:tcW w:w="5400" w:type="dxa"/>
            <w:shd w:val="pct50" w:color="auto" w:fill="auto"/>
          </w:tcPr>
          <w:p w14:paraId="349F9004" w14:textId="77777777" w:rsidR="004B3419" w:rsidRPr="002C3441" w:rsidRDefault="004B3419" w:rsidP="00641A9C">
            <w:pPr>
              <w:pStyle w:val="TableText"/>
              <w:rPr>
                <w:sz w:val="24"/>
              </w:rPr>
            </w:pPr>
          </w:p>
        </w:tc>
        <w:tc>
          <w:tcPr>
            <w:tcW w:w="1620" w:type="dxa"/>
            <w:shd w:val="pct50" w:color="auto" w:fill="auto"/>
          </w:tcPr>
          <w:p w14:paraId="6864B368" w14:textId="77777777" w:rsidR="004B3419" w:rsidRPr="002C3441" w:rsidRDefault="004B3419" w:rsidP="00641A9C">
            <w:pPr>
              <w:pStyle w:val="TableText"/>
              <w:rPr>
                <w:sz w:val="24"/>
              </w:rPr>
            </w:pPr>
          </w:p>
        </w:tc>
        <w:tc>
          <w:tcPr>
            <w:tcW w:w="1980" w:type="dxa"/>
            <w:shd w:val="pct50" w:color="auto" w:fill="auto"/>
          </w:tcPr>
          <w:p w14:paraId="7A438155" w14:textId="77777777" w:rsidR="004B3419" w:rsidRPr="002C3441" w:rsidRDefault="004B3419" w:rsidP="00641A9C">
            <w:pPr>
              <w:pStyle w:val="TableText"/>
              <w:rPr>
                <w:sz w:val="24"/>
              </w:rPr>
            </w:pPr>
          </w:p>
        </w:tc>
      </w:tr>
      <w:tr w:rsidR="004B3419" w:rsidRPr="002C3441" w14:paraId="400A6497" w14:textId="77777777" w:rsidTr="001922E0">
        <w:trPr>
          <w:trHeight w:val="732"/>
        </w:trPr>
        <w:tc>
          <w:tcPr>
            <w:tcW w:w="1710" w:type="dxa"/>
          </w:tcPr>
          <w:p w14:paraId="58563927" w14:textId="77777777" w:rsidR="004B3419" w:rsidRDefault="00802A50" w:rsidP="00641A9C">
            <w:pPr>
              <w:pStyle w:val="BodyText"/>
              <w:ind w:left="0"/>
            </w:pPr>
            <w:r>
              <w:t>PAY04_01</w:t>
            </w:r>
          </w:p>
        </w:tc>
        <w:tc>
          <w:tcPr>
            <w:tcW w:w="3330" w:type="dxa"/>
          </w:tcPr>
          <w:p w14:paraId="7EDB7192" w14:textId="77777777" w:rsidR="004B3419" w:rsidRDefault="0037709E" w:rsidP="00641A9C">
            <w:pPr>
              <w:pStyle w:val="BodyText"/>
              <w:ind w:left="0"/>
            </w:pPr>
            <w:r>
              <w:t>Certificate Allowance</w:t>
            </w:r>
          </w:p>
        </w:tc>
        <w:tc>
          <w:tcPr>
            <w:tcW w:w="9000" w:type="dxa"/>
            <w:gridSpan w:val="3"/>
          </w:tcPr>
          <w:p w14:paraId="43A0D72A" w14:textId="77777777" w:rsidR="0037709E" w:rsidRDefault="0037709E" w:rsidP="0037709E">
            <w:pPr>
              <w:pStyle w:val="BodyText"/>
              <w:ind w:left="0"/>
            </w:pPr>
            <w:r>
              <w:t xml:space="preserve">Based on Contract some employees are eligible for Certificate </w:t>
            </w:r>
            <w:proofErr w:type="gramStart"/>
            <w:r>
              <w:t>allowance</w:t>
            </w:r>
            <w:proofErr w:type="gramEnd"/>
            <w:r>
              <w:t xml:space="preserve"> and it varies from employee to employee as a Fixed Amount.</w:t>
            </w:r>
          </w:p>
          <w:p w14:paraId="0C6B3A1B" w14:textId="77777777" w:rsidR="0037709E" w:rsidRPr="00C12F86" w:rsidRDefault="0037709E" w:rsidP="0037709E">
            <w:pPr>
              <w:pStyle w:val="BodyText"/>
              <w:ind w:left="0"/>
              <w:rPr>
                <w:b/>
                <w:bCs/>
              </w:rPr>
            </w:pPr>
            <w:r>
              <w:rPr>
                <w:b/>
                <w:bCs/>
              </w:rPr>
              <w:t xml:space="preserve">CA   </w:t>
            </w:r>
            <w:r w:rsidRPr="00C12F86">
              <w:rPr>
                <w:b/>
                <w:bCs/>
              </w:rPr>
              <w:t xml:space="preserve">= </w:t>
            </w:r>
            <w:r>
              <w:rPr>
                <w:b/>
                <w:bCs/>
              </w:rPr>
              <w:t xml:space="preserve">  Certificate Allowance</w:t>
            </w:r>
            <w:r w:rsidRPr="00C12F86">
              <w:rPr>
                <w:b/>
                <w:bCs/>
              </w:rPr>
              <w:t xml:space="preserve"> - (</w:t>
            </w:r>
            <w:r>
              <w:rPr>
                <w:b/>
                <w:bCs/>
              </w:rPr>
              <w:t>Certificate Allowance</w:t>
            </w:r>
            <w:r w:rsidRPr="00C12F86">
              <w:rPr>
                <w:b/>
                <w:bCs/>
              </w:rPr>
              <w:t xml:space="preserve">/ </w:t>
            </w:r>
            <w:r>
              <w:rPr>
                <w:b/>
                <w:bCs/>
              </w:rPr>
              <w:t>30</w:t>
            </w:r>
            <w:r w:rsidRPr="00C12F86">
              <w:rPr>
                <w:b/>
                <w:bCs/>
              </w:rPr>
              <w:t xml:space="preserve"> Days) * Number of Unpaid days)</w:t>
            </w:r>
          </w:p>
          <w:p w14:paraId="08A0DB1B" w14:textId="77777777" w:rsidR="0037709E" w:rsidRDefault="0037709E" w:rsidP="0037709E">
            <w:pPr>
              <w:pStyle w:val="BodyText"/>
              <w:numPr>
                <w:ilvl w:val="0"/>
                <w:numId w:val="15"/>
              </w:numPr>
            </w:pPr>
            <w:r>
              <w:t>If an employee is joining in the middle of the month salary should be calculated prorate basis.</w:t>
            </w:r>
          </w:p>
          <w:p w14:paraId="1E023E41" w14:textId="77777777" w:rsidR="0037709E" w:rsidRDefault="0037709E" w:rsidP="0037709E">
            <w:pPr>
              <w:pStyle w:val="BodyText"/>
              <w:numPr>
                <w:ilvl w:val="0"/>
                <w:numId w:val="15"/>
              </w:numPr>
            </w:pPr>
            <w:r>
              <w:t>Subjected to Unpaid leave days</w:t>
            </w:r>
          </w:p>
          <w:p w14:paraId="571AF3DE" w14:textId="77777777" w:rsidR="004B3419" w:rsidRDefault="0037709E" w:rsidP="0037709E">
            <w:pPr>
              <w:pStyle w:val="BodyText"/>
              <w:numPr>
                <w:ilvl w:val="0"/>
                <w:numId w:val="15"/>
              </w:numPr>
            </w:pPr>
            <w:r>
              <w:t>If an employee is leaving in the middle of the month salary should be calculated prorate basis</w:t>
            </w:r>
          </w:p>
        </w:tc>
      </w:tr>
      <w:tr w:rsidR="004B3419" w:rsidRPr="002C3441" w14:paraId="6E3C5C51" w14:textId="77777777" w:rsidTr="001922E0">
        <w:trPr>
          <w:trHeight w:val="732"/>
        </w:trPr>
        <w:tc>
          <w:tcPr>
            <w:tcW w:w="1710" w:type="dxa"/>
          </w:tcPr>
          <w:p w14:paraId="69C1BFA2" w14:textId="77777777" w:rsidR="004B3419" w:rsidRDefault="00802A50" w:rsidP="00641A9C">
            <w:pPr>
              <w:pStyle w:val="BodyText"/>
              <w:ind w:left="0"/>
            </w:pPr>
            <w:r>
              <w:t>PAY04_02</w:t>
            </w:r>
          </w:p>
        </w:tc>
        <w:tc>
          <w:tcPr>
            <w:tcW w:w="3330" w:type="dxa"/>
          </w:tcPr>
          <w:p w14:paraId="48E18E55" w14:textId="77777777" w:rsidR="004B3419" w:rsidRDefault="004B3419" w:rsidP="00641A9C">
            <w:pPr>
              <w:pStyle w:val="BodyText"/>
              <w:ind w:left="0"/>
            </w:pPr>
            <w:r>
              <w:t>Overtime</w:t>
            </w:r>
          </w:p>
        </w:tc>
        <w:tc>
          <w:tcPr>
            <w:tcW w:w="9000" w:type="dxa"/>
            <w:gridSpan w:val="3"/>
          </w:tcPr>
          <w:p w14:paraId="101E1C9D" w14:textId="77777777" w:rsidR="004B3419" w:rsidRDefault="004B3419" w:rsidP="00641A9C">
            <w:pPr>
              <w:pStyle w:val="BodyText"/>
              <w:ind w:left="0"/>
            </w:pPr>
            <w:r w:rsidRPr="00C12F86">
              <w:rPr>
                <w:b/>
                <w:bCs/>
              </w:rPr>
              <w:t xml:space="preserve">Overtime: (Basic </w:t>
            </w:r>
            <w:r w:rsidR="0037709E">
              <w:rPr>
                <w:b/>
                <w:bCs/>
              </w:rPr>
              <w:t>S</w:t>
            </w:r>
            <w:r w:rsidRPr="00C12F86">
              <w:rPr>
                <w:b/>
                <w:bCs/>
              </w:rPr>
              <w:t>alary /240) * (OT Hours * 1.5)</w:t>
            </w:r>
          </w:p>
        </w:tc>
      </w:tr>
      <w:tr w:rsidR="001C3E52" w:rsidRPr="002C3441" w14:paraId="6CE72CEF" w14:textId="77777777" w:rsidTr="001922E0">
        <w:trPr>
          <w:trHeight w:val="732"/>
        </w:trPr>
        <w:tc>
          <w:tcPr>
            <w:tcW w:w="1710" w:type="dxa"/>
          </w:tcPr>
          <w:p w14:paraId="1CAE92DA" w14:textId="77777777" w:rsidR="001C3E52" w:rsidRPr="00AB420A" w:rsidRDefault="001C3E52" w:rsidP="004B7B87">
            <w:pPr>
              <w:pStyle w:val="BodyText"/>
              <w:ind w:left="0"/>
              <w:rPr>
                <w:highlight w:val="yellow"/>
              </w:rPr>
            </w:pPr>
            <w:r>
              <w:t>PAY04_0</w:t>
            </w:r>
            <w:r w:rsidR="003B1C0E">
              <w:t>3</w:t>
            </w:r>
          </w:p>
        </w:tc>
        <w:tc>
          <w:tcPr>
            <w:tcW w:w="3330" w:type="dxa"/>
          </w:tcPr>
          <w:p w14:paraId="70447FBF" w14:textId="77777777" w:rsidR="001C3E52" w:rsidRPr="006B1886" w:rsidRDefault="001C3E52" w:rsidP="001C3E52">
            <w:pPr>
              <w:pStyle w:val="BodyText"/>
              <w:ind w:left="0"/>
            </w:pPr>
            <w:r w:rsidRPr="006B1886">
              <w:t xml:space="preserve">Vacation </w:t>
            </w:r>
            <w:r>
              <w:t>Encashment</w:t>
            </w:r>
          </w:p>
        </w:tc>
        <w:tc>
          <w:tcPr>
            <w:tcW w:w="9000" w:type="dxa"/>
            <w:gridSpan w:val="3"/>
          </w:tcPr>
          <w:p w14:paraId="1DDD1E66" w14:textId="5BD05A1E" w:rsidR="00DE697E" w:rsidRDefault="001C3E52" w:rsidP="00744BDA">
            <w:pPr>
              <w:pStyle w:val="BodyText"/>
              <w:ind w:left="0"/>
            </w:pPr>
            <w:r w:rsidRPr="006B1886">
              <w:t xml:space="preserve">Employees are eligible to get one month salary as his vacation </w:t>
            </w:r>
            <w:r>
              <w:t>Encashment</w:t>
            </w:r>
          </w:p>
          <w:p w14:paraId="46E3E527" w14:textId="77777777" w:rsidR="00C14F22" w:rsidRDefault="00C14F22" w:rsidP="004B7B87">
            <w:pPr>
              <w:pStyle w:val="BodyText"/>
              <w:ind w:left="0"/>
              <w:rPr>
                <w:b/>
              </w:rPr>
            </w:pPr>
            <w:r>
              <w:rPr>
                <w:b/>
              </w:rPr>
              <w:t>0-5 Year</w:t>
            </w:r>
          </w:p>
          <w:p w14:paraId="2FDAE88E" w14:textId="77777777" w:rsidR="00C14F22" w:rsidRDefault="00C14F22" w:rsidP="00C14F22">
            <w:pPr>
              <w:pStyle w:val="BodyText"/>
              <w:ind w:left="0"/>
              <w:rPr>
                <w:b/>
              </w:rPr>
            </w:pPr>
            <w:r>
              <w:rPr>
                <w:b/>
              </w:rPr>
              <w:t>Vacation Encashment</w:t>
            </w:r>
            <w:r w:rsidRPr="001C3E52">
              <w:rPr>
                <w:b/>
              </w:rPr>
              <w:t xml:space="preserve"> = </w:t>
            </w:r>
            <w:r>
              <w:rPr>
                <w:b/>
              </w:rPr>
              <w:t>21 days</w:t>
            </w:r>
            <w:r w:rsidRPr="001C3E52">
              <w:rPr>
                <w:b/>
              </w:rPr>
              <w:t xml:space="preserve"> </w:t>
            </w:r>
            <w:r w:rsidR="00E9233E">
              <w:rPr>
                <w:b/>
              </w:rPr>
              <w:t xml:space="preserve">of </w:t>
            </w:r>
            <w:r w:rsidRPr="001C3E52">
              <w:rPr>
                <w:b/>
              </w:rPr>
              <w:t>Basic Salary</w:t>
            </w:r>
            <w:r w:rsidR="00E9233E">
              <w:rPr>
                <w:b/>
              </w:rPr>
              <w:t xml:space="preserve"> + HRA + TA</w:t>
            </w:r>
          </w:p>
          <w:p w14:paraId="7C184BD3" w14:textId="77777777" w:rsidR="00E9233E" w:rsidRDefault="00E9233E" w:rsidP="00E9233E">
            <w:pPr>
              <w:pStyle w:val="BodyText"/>
              <w:ind w:left="0"/>
              <w:rPr>
                <w:b/>
              </w:rPr>
            </w:pPr>
            <w:r>
              <w:rPr>
                <w:b/>
              </w:rPr>
              <w:t>Rules:</w:t>
            </w:r>
          </w:p>
          <w:p w14:paraId="4B21DF5A" w14:textId="77777777" w:rsidR="00E9233E" w:rsidRPr="00E9233E" w:rsidRDefault="00E9233E" w:rsidP="00E9233E">
            <w:pPr>
              <w:pStyle w:val="BodyText"/>
              <w:numPr>
                <w:ilvl w:val="0"/>
                <w:numId w:val="19"/>
              </w:numPr>
              <w:rPr>
                <w:b/>
              </w:rPr>
            </w:pPr>
            <w:r>
              <w:t>If One Year Contract, employee will be eligible for 21 days</w:t>
            </w:r>
          </w:p>
          <w:p w14:paraId="6D8269B7" w14:textId="77777777" w:rsidR="00E9233E" w:rsidRDefault="00E9233E" w:rsidP="00E9233E">
            <w:pPr>
              <w:pStyle w:val="BodyText"/>
              <w:numPr>
                <w:ilvl w:val="0"/>
                <w:numId w:val="19"/>
              </w:numPr>
              <w:rPr>
                <w:bCs/>
              </w:rPr>
            </w:pPr>
            <w:r w:rsidRPr="00E9233E">
              <w:rPr>
                <w:bCs/>
              </w:rPr>
              <w:lastRenderedPageBreak/>
              <w:t xml:space="preserve">If Two Year Contract, </w:t>
            </w:r>
            <w:r>
              <w:rPr>
                <w:bCs/>
              </w:rPr>
              <w:t>employee will be eligible for 42 days</w:t>
            </w:r>
          </w:p>
          <w:p w14:paraId="3F1E9282" w14:textId="77777777" w:rsidR="00E9233E" w:rsidRDefault="006D5359" w:rsidP="00DE697E">
            <w:pPr>
              <w:pStyle w:val="BodyText"/>
              <w:numPr>
                <w:ilvl w:val="0"/>
                <w:numId w:val="19"/>
              </w:numPr>
              <w:rPr>
                <w:bCs/>
              </w:rPr>
            </w:pPr>
            <w:r>
              <w:rPr>
                <w:bCs/>
              </w:rPr>
              <w:t>During the first year, vacation will be eligible upon completion of 12 months (Vacation will be on 13</w:t>
            </w:r>
            <w:r w:rsidRPr="006D5359">
              <w:rPr>
                <w:bCs/>
                <w:vertAlign w:val="superscript"/>
              </w:rPr>
              <w:t>th</w:t>
            </w:r>
            <w:r>
              <w:rPr>
                <w:bCs/>
              </w:rPr>
              <w:t xml:space="preserve"> month), on the following years, the eligible after 11 months.</w:t>
            </w:r>
          </w:p>
          <w:p w14:paraId="12E756FA" w14:textId="77777777" w:rsidR="00DE697E" w:rsidRPr="00DE697E" w:rsidRDefault="00DE697E" w:rsidP="00DE697E">
            <w:pPr>
              <w:pStyle w:val="BodyText"/>
              <w:numPr>
                <w:ilvl w:val="0"/>
                <w:numId w:val="19"/>
              </w:numPr>
              <w:rPr>
                <w:b/>
              </w:rPr>
            </w:pPr>
            <w:r>
              <w:t xml:space="preserve">If employees complete his eligible vacation days based on his contract and he is not taking his vacation system will automatically </w:t>
            </w:r>
            <w:proofErr w:type="spellStart"/>
            <w:r>
              <w:t>en</w:t>
            </w:r>
            <w:proofErr w:type="spellEnd"/>
            <w:r>
              <w:t>-cash his vacation along with his salary</w:t>
            </w:r>
          </w:p>
          <w:p w14:paraId="50006ED0" w14:textId="77777777" w:rsidR="00DE697E" w:rsidRPr="00DE697E" w:rsidRDefault="00DE697E" w:rsidP="00DE697E">
            <w:pPr>
              <w:pStyle w:val="BodyText"/>
              <w:ind w:left="0"/>
              <w:rPr>
                <w:b/>
              </w:rPr>
            </w:pPr>
          </w:p>
          <w:p w14:paraId="3BA81208" w14:textId="77777777" w:rsidR="00C14F22" w:rsidRDefault="00C14F22" w:rsidP="004B7B87">
            <w:pPr>
              <w:pStyle w:val="BodyText"/>
              <w:ind w:left="0"/>
              <w:rPr>
                <w:b/>
              </w:rPr>
            </w:pPr>
            <w:r>
              <w:rPr>
                <w:b/>
              </w:rPr>
              <w:t>More than 5</w:t>
            </w:r>
          </w:p>
          <w:p w14:paraId="39C88909" w14:textId="77777777" w:rsidR="001C3E52" w:rsidRDefault="001C3E52" w:rsidP="004B7B87">
            <w:pPr>
              <w:pStyle w:val="BodyText"/>
              <w:ind w:left="0"/>
              <w:rPr>
                <w:b/>
              </w:rPr>
            </w:pPr>
            <w:r>
              <w:rPr>
                <w:b/>
              </w:rPr>
              <w:t>Vacation Encashment</w:t>
            </w:r>
            <w:r w:rsidRPr="001C3E52">
              <w:rPr>
                <w:b/>
              </w:rPr>
              <w:t xml:space="preserve"> = </w:t>
            </w:r>
            <w:r w:rsidR="00E9233E">
              <w:rPr>
                <w:b/>
              </w:rPr>
              <w:t xml:space="preserve">One Month </w:t>
            </w:r>
            <w:r w:rsidRPr="001C3E52">
              <w:rPr>
                <w:b/>
              </w:rPr>
              <w:t>Basic Salary</w:t>
            </w:r>
            <w:r w:rsidR="00E9233E">
              <w:rPr>
                <w:b/>
              </w:rPr>
              <w:t xml:space="preserve"> + HRA + TA</w:t>
            </w:r>
          </w:p>
          <w:p w14:paraId="5D3DE6B9" w14:textId="77777777" w:rsidR="001C3E52" w:rsidRDefault="001C3E52" w:rsidP="004B7B87">
            <w:pPr>
              <w:pStyle w:val="BodyText"/>
              <w:ind w:left="0"/>
              <w:rPr>
                <w:b/>
              </w:rPr>
            </w:pPr>
            <w:r>
              <w:rPr>
                <w:b/>
              </w:rPr>
              <w:t>Rules:</w:t>
            </w:r>
          </w:p>
          <w:p w14:paraId="2AC939D9" w14:textId="77777777" w:rsidR="001C3E52" w:rsidRPr="001C3E52" w:rsidRDefault="001C3E52" w:rsidP="001C3E52">
            <w:pPr>
              <w:pStyle w:val="BodyText"/>
              <w:numPr>
                <w:ilvl w:val="0"/>
                <w:numId w:val="19"/>
              </w:numPr>
              <w:rPr>
                <w:b/>
              </w:rPr>
            </w:pPr>
            <w:r>
              <w:t xml:space="preserve">If employees </w:t>
            </w:r>
            <w:r w:rsidR="00AE44E9">
              <w:t>complete</w:t>
            </w:r>
            <w:r>
              <w:t xml:space="preserve"> his eligible vacation days based on his contract and he is not taking his vacation system will automatically </w:t>
            </w:r>
            <w:proofErr w:type="spellStart"/>
            <w:r>
              <w:t>en</w:t>
            </w:r>
            <w:proofErr w:type="spellEnd"/>
            <w:r>
              <w:t>-cash his vacation along with his salary.</w:t>
            </w:r>
          </w:p>
          <w:p w14:paraId="04BD103A" w14:textId="77777777" w:rsidR="00E9233E" w:rsidRDefault="00E9233E" w:rsidP="0055685F">
            <w:pPr>
              <w:pStyle w:val="BodyText"/>
              <w:ind w:left="0"/>
              <w:rPr>
                <w:b/>
              </w:rPr>
            </w:pPr>
          </w:p>
          <w:p w14:paraId="6424451A" w14:textId="77777777" w:rsidR="0055685F" w:rsidRDefault="0055685F" w:rsidP="0055685F">
            <w:pPr>
              <w:pStyle w:val="BodyText"/>
              <w:ind w:left="0"/>
              <w:rPr>
                <w:b/>
              </w:rPr>
            </w:pPr>
            <w:r>
              <w:rPr>
                <w:b/>
              </w:rPr>
              <w:t>Other (Irrespective of Years)</w:t>
            </w:r>
          </w:p>
          <w:p w14:paraId="5E7BF3F3" w14:textId="77777777" w:rsidR="0055685F" w:rsidRDefault="0055685F" w:rsidP="0055685F">
            <w:pPr>
              <w:pStyle w:val="BodyText"/>
              <w:ind w:left="0"/>
              <w:rPr>
                <w:b/>
              </w:rPr>
            </w:pPr>
            <w:r>
              <w:rPr>
                <w:b/>
              </w:rPr>
              <w:t>Vacation Encashment</w:t>
            </w:r>
            <w:r w:rsidRPr="001C3E52">
              <w:rPr>
                <w:b/>
              </w:rPr>
              <w:t xml:space="preserve"> = </w:t>
            </w:r>
            <w:r>
              <w:rPr>
                <w:b/>
              </w:rPr>
              <w:t xml:space="preserve">One Month </w:t>
            </w:r>
            <w:r w:rsidRPr="001C3E52">
              <w:rPr>
                <w:b/>
              </w:rPr>
              <w:t>Basic Salary</w:t>
            </w:r>
            <w:r>
              <w:rPr>
                <w:b/>
              </w:rPr>
              <w:t xml:space="preserve"> + HRA + TA</w:t>
            </w:r>
          </w:p>
          <w:p w14:paraId="544A94A2" w14:textId="77777777" w:rsidR="0055685F" w:rsidRDefault="0055685F" w:rsidP="0055685F">
            <w:pPr>
              <w:pStyle w:val="BodyText"/>
              <w:ind w:left="0"/>
              <w:rPr>
                <w:b/>
              </w:rPr>
            </w:pPr>
            <w:r>
              <w:rPr>
                <w:b/>
              </w:rPr>
              <w:t>Rules:</w:t>
            </w:r>
          </w:p>
          <w:p w14:paraId="4C34DF25" w14:textId="77777777" w:rsidR="0055685F" w:rsidRPr="0055685F" w:rsidRDefault="0055685F" w:rsidP="0055685F">
            <w:pPr>
              <w:pStyle w:val="BodyText"/>
              <w:numPr>
                <w:ilvl w:val="0"/>
                <w:numId w:val="19"/>
              </w:numPr>
              <w:rPr>
                <w:bCs/>
              </w:rPr>
            </w:pPr>
            <w:r w:rsidRPr="0055685F">
              <w:rPr>
                <w:bCs/>
              </w:rPr>
              <w:lastRenderedPageBreak/>
              <w:t>Based on contract, employees will be eligible for 30 days of vacation irrespective of no. of years</w:t>
            </w:r>
          </w:p>
          <w:p w14:paraId="5F2A2336" w14:textId="48301A67" w:rsidR="00744BDA" w:rsidRPr="00744BDA" w:rsidRDefault="0055685F" w:rsidP="00744BDA">
            <w:pPr>
              <w:pStyle w:val="BodyText"/>
              <w:numPr>
                <w:ilvl w:val="0"/>
                <w:numId w:val="19"/>
              </w:numPr>
              <w:rPr>
                <w:b/>
              </w:rPr>
            </w:pPr>
            <w:r>
              <w:t xml:space="preserve">If employees complete his eligible vacation days based on his contract and he is not taking his vacation system will automatically </w:t>
            </w:r>
            <w:proofErr w:type="spellStart"/>
            <w:r>
              <w:t>encash</w:t>
            </w:r>
            <w:proofErr w:type="spellEnd"/>
            <w:r>
              <w:t xml:space="preserve"> his vacation along with his salary.</w:t>
            </w:r>
          </w:p>
          <w:p w14:paraId="2C29BC20" w14:textId="77777777" w:rsidR="00744BDA" w:rsidRDefault="00744BDA" w:rsidP="00744BDA">
            <w:pPr>
              <w:pStyle w:val="BodyText"/>
              <w:ind w:left="0"/>
            </w:pPr>
            <w:r>
              <w:t>Vacation Encashment will be</w:t>
            </w:r>
            <w:r w:rsidR="00E673D2">
              <w:t xml:space="preserve"> processed</w:t>
            </w:r>
            <w:r>
              <w:t xml:space="preserve"> through a request form. Employees can only avail days as per the accrued days (monthly 2.5 days).</w:t>
            </w:r>
          </w:p>
          <w:p w14:paraId="7037288A" w14:textId="77777777" w:rsidR="00E673D2" w:rsidRDefault="00E673D2" w:rsidP="00E673D2">
            <w:pPr>
              <w:pStyle w:val="BodyText"/>
              <w:numPr>
                <w:ilvl w:val="0"/>
                <w:numId w:val="19"/>
              </w:numPr>
            </w:pPr>
            <w:r>
              <w:t xml:space="preserve">Once employee availed the Vacation Encashment, he/she will not be eligible for Leave days for the </w:t>
            </w:r>
            <w:proofErr w:type="spellStart"/>
            <w:r>
              <w:t>encashed</w:t>
            </w:r>
            <w:proofErr w:type="spellEnd"/>
            <w:r>
              <w:t xml:space="preserve"> days.</w:t>
            </w:r>
          </w:p>
          <w:p w14:paraId="2361758B" w14:textId="6739F74F" w:rsidR="00E673D2" w:rsidRPr="00744BDA" w:rsidRDefault="00E673D2" w:rsidP="00E673D2">
            <w:pPr>
              <w:pStyle w:val="BodyText"/>
              <w:ind w:left="720"/>
            </w:pPr>
            <w:proofErr w:type="spellStart"/>
            <w:r>
              <w:t>Eg</w:t>
            </w:r>
            <w:proofErr w:type="spellEnd"/>
            <w:r>
              <w:t xml:space="preserve">: Once an employee </w:t>
            </w:r>
            <w:proofErr w:type="spellStart"/>
            <w:r>
              <w:t>encashed</w:t>
            </w:r>
            <w:proofErr w:type="spellEnd"/>
            <w:r>
              <w:t xml:space="preserve"> 20 days from his 45 accrued vacation days, he can avail only 25 days of Paid Leave or Encashment.</w:t>
            </w:r>
          </w:p>
        </w:tc>
      </w:tr>
      <w:tr w:rsidR="00CB7EBA" w:rsidRPr="002C3441" w14:paraId="46FA591A" w14:textId="77777777" w:rsidTr="001922E0">
        <w:trPr>
          <w:trHeight w:val="732"/>
        </w:trPr>
        <w:tc>
          <w:tcPr>
            <w:tcW w:w="1710" w:type="dxa"/>
          </w:tcPr>
          <w:p w14:paraId="7BB3CC0D" w14:textId="77777777" w:rsidR="00CB7EBA" w:rsidRPr="00AB420A" w:rsidRDefault="00CB7EBA" w:rsidP="004B7B87">
            <w:pPr>
              <w:pStyle w:val="BodyText"/>
              <w:ind w:left="0"/>
              <w:rPr>
                <w:highlight w:val="yellow"/>
              </w:rPr>
            </w:pPr>
            <w:r>
              <w:lastRenderedPageBreak/>
              <w:t>PAY04_0</w:t>
            </w:r>
            <w:r w:rsidR="003B1C0E">
              <w:t>4</w:t>
            </w:r>
          </w:p>
        </w:tc>
        <w:tc>
          <w:tcPr>
            <w:tcW w:w="3330" w:type="dxa"/>
          </w:tcPr>
          <w:p w14:paraId="3BA7F90C" w14:textId="77777777" w:rsidR="00CB7EBA" w:rsidRPr="006B1886" w:rsidRDefault="00CB7EBA" w:rsidP="004B7B87">
            <w:pPr>
              <w:pStyle w:val="BodyText"/>
              <w:ind w:left="0"/>
            </w:pPr>
            <w:r>
              <w:t>Air Ticket Encashment</w:t>
            </w:r>
          </w:p>
        </w:tc>
        <w:tc>
          <w:tcPr>
            <w:tcW w:w="9000" w:type="dxa"/>
            <w:gridSpan w:val="3"/>
          </w:tcPr>
          <w:p w14:paraId="359C5677" w14:textId="7E01CE5C" w:rsidR="00F44C9B" w:rsidRDefault="00CB7EBA" w:rsidP="00F44C9B">
            <w:pPr>
              <w:pStyle w:val="BodyText"/>
              <w:ind w:left="0"/>
            </w:pPr>
            <w:r>
              <w:t>E</w:t>
            </w:r>
            <w:r w:rsidR="00094943">
              <w:t>xpatriate e</w:t>
            </w:r>
            <w:r>
              <w:t xml:space="preserve">mployees are eligible for Air ticket based on their contract </w:t>
            </w:r>
            <w:proofErr w:type="gramStart"/>
            <w:r>
              <w:t>i.e.</w:t>
            </w:r>
            <w:proofErr w:type="gramEnd"/>
            <w:r>
              <w:t xml:space="preserve"> once in a year or once in two years</w:t>
            </w:r>
            <w:r w:rsidR="003B1C0E">
              <w:t>, based on the Destination rate defined by GCC.</w:t>
            </w:r>
          </w:p>
          <w:p w14:paraId="26569D74" w14:textId="17358C4A" w:rsidR="00F44C9B" w:rsidRPr="00F44C9B" w:rsidRDefault="00F44C9B" w:rsidP="00F44C9B">
            <w:r w:rsidRPr="00F44C9B">
              <w:rPr>
                <w:highlight w:val="green"/>
              </w:rPr>
              <w:t xml:space="preserve">Air Ticket </w:t>
            </w:r>
            <w:proofErr w:type="gramStart"/>
            <w:r w:rsidRPr="00F44C9B">
              <w:rPr>
                <w:highlight w:val="green"/>
              </w:rPr>
              <w:t>Accrual  &gt;</w:t>
            </w:r>
            <w:proofErr w:type="gramEnd"/>
            <w:r w:rsidRPr="00F44C9B">
              <w:rPr>
                <w:highlight w:val="green"/>
              </w:rPr>
              <w:t xml:space="preserve"> 12 Years Dependent as 100% and between 2-12 as  50% and Infants 25%)</w:t>
            </w:r>
            <w:r w:rsidRPr="00F44C9B">
              <w:rPr>
                <w:highlight w:val="green"/>
              </w:rPr>
              <w:t>.</w:t>
            </w:r>
          </w:p>
          <w:p w14:paraId="3B5255C1" w14:textId="782B09FE" w:rsidR="00CB7EBA" w:rsidRDefault="00CB7EBA" w:rsidP="00CB7EBA">
            <w:pPr>
              <w:pStyle w:val="BodyText"/>
              <w:ind w:left="0"/>
              <w:rPr>
                <w:b/>
              </w:rPr>
            </w:pPr>
            <w:r>
              <w:rPr>
                <w:b/>
              </w:rPr>
              <w:t>Rules:</w:t>
            </w:r>
          </w:p>
          <w:p w14:paraId="60B09CE9" w14:textId="77777777" w:rsidR="00094943" w:rsidRDefault="00094943" w:rsidP="003B1C0E">
            <w:pPr>
              <w:pStyle w:val="BodyText"/>
              <w:numPr>
                <w:ilvl w:val="0"/>
                <w:numId w:val="22"/>
              </w:numPr>
            </w:pPr>
            <w:r>
              <w:t>Employees having family status will get air ticket allowance for Wife + 2 Children</w:t>
            </w:r>
            <w:r w:rsidR="003B1C0E">
              <w:t>, based on the Destination rate defined by GCC.</w:t>
            </w:r>
          </w:p>
          <w:p w14:paraId="728081A4" w14:textId="77777777" w:rsidR="00CB7EBA" w:rsidRPr="006B1886" w:rsidRDefault="00CB7EBA" w:rsidP="00CB7EBA">
            <w:pPr>
              <w:pStyle w:val="BodyText"/>
              <w:numPr>
                <w:ilvl w:val="0"/>
                <w:numId w:val="19"/>
              </w:numPr>
            </w:pPr>
            <w:r>
              <w:t>If employee is going for vacation either company will book the ticket or employee can book the ticket and reimburse it.</w:t>
            </w:r>
          </w:p>
        </w:tc>
      </w:tr>
      <w:tr w:rsidR="00CB7EBA" w:rsidRPr="002C3441" w14:paraId="36E863B8" w14:textId="77777777" w:rsidTr="001922E0">
        <w:trPr>
          <w:trHeight w:val="732"/>
        </w:trPr>
        <w:tc>
          <w:tcPr>
            <w:tcW w:w="1710" w:type="dxa"/>
          </w:tcPr>
          <w:p w14:paraId="0D392346" w14:textId="77777777" w:rsidR="00CB7EBA" w:rsidRDefault="00CB7EBA" w:rsidP="00641A9C">
            <w:pPr>
              <w:pStyle w:val="BodyText"/>
              <w:ind w:left="0"/>
            </w:pPr>
            <w:r>
              <w:lastRenderedPageBreak/>
              <w:t>PAY04_0</w:t>
            </w:r>
            <w:r w:rsidR="003B1C0E">
              <w:t>5</w:t>
            </w:r>
          </w:p>
        </w:tc>
        <w:tc>
          <w:tcPr>
            <w:tcW w:w="3330" w:type="dxa"/>
          </w:tcPr>
          <w:p w14:paraId="640AEC53" w14:textId="77777777" w:rsidR="00CB7EBA" w:rsidRDefault="004A7D39" w:rsidP="00641A9C">
            <w:pPr>
              <w:pStyle w:val="BodyText"/>
              <w:ind w:left="0"/>
            </w:pPr>
            <w:r>
              <w:t>End of Service Benefits (EOSB)</w:t>
            </w:r>
            <w:r w:rsidR="00CB7EBA">
              <w:t xml:space="preserve"> </w:t>
            </w:r>
            <w:r>
              <w:t>/ Indemnity</w:t>
            </w:r>
          </w:p>
        </w:tc>
        <w:tc>
          <w:tcPr>
            <w:tcW w:w="9000" w:type="dxa"/>
            <w:gridSpan w:val="3"/>
          </w:tcPr>
          <w:p w14:paraId="12191953" w14:textId="77777777" w:rsidR="004A7D39" w:rsidRDefault="00CB7EBA" w:rsidP="004A7D39">
            <w:pPr>
              <w:pStyle w:val="BodyText"/>
              <w:ind w:left="0"/>
              <w:rPr>
                <w:b/>
              </w:rPr>
            </w:pPr>
            <w:r w:rsidRPr="001D271F">
              <w:rPr>
                <w:b/>
              </w:rPr>
              <w:t>E</w:t>
            </w:r>
            <w:r w:rsidR="005546F7">
              <w:rPr>
                <w:b/>
              </w:rPr>
              <w:t xml:space="preserve">nd of Service </w:t>
            </w:r>
            <w:r w:rsidR="004A7D39">
              <w:rPr>
                <w:b/>
              </w:rPr>
              <w:t>Benefit is calculated based on</w:t>
            </w:r>
            <w:r w:rsidRPr="001D271F">
              <w:rPr>
                <w:b/>
              </w:rPr>
              <w:t xml:space="preserve"> </w:t>
            </w:r>
            <w:r w:rsidR="004A7D39">
              <w:rPr>
                <w:b/>
              </w:rPr>
              <w:t>Basic Salary + HRA + TA</w:t>
            </w:r>
          </w:p>
          <w:p w14:paraId="67ED5194" w14:textId="77777777" w:rsidR="00CB7EBA" w:rsidRDefault="00CB7EBA" w:rsidP="004A7D39">
            <w:pPr>
              <w:pStyle w:val="BodyText"/>
              <w:ind w:left="0"/>
            </w:pPr>
            <w:r w:rsidRPr="00D22898">
              <w:t>End of service amount is calculated based on the Saudi labor law.</w:t>
            </w:r>
          </w:p>
          <w:p w14:paraId="165F7F19" w14:textId="77777777" w:rsidR="004A7D39" w:rsidRPr="00D90D12" w:rsidRDefault="004A7D39" w:rsidP="004A7D39">
            <w:pPr>
              <w:pStyle w:val="BodyText"/>
              <w:ind w:left="0"/>
              <w:rPr>
                <w:b/>
              </w:rPr>
            </w:pPr>
            <w:r>
              <w:rPr>
                <w:b/>
              </w:rPr>
              <w:t>Y</w:t>
            </w:r>
            <w:r w:rsidRPr="004A7D39">
              <w:rPr>
                <w:b/>
              </w:rPr>
              <w:t>ear is</w:t>
            </w:r>
            <w:r>
              <w:rPr>
                <w:b/>
              </w:rPr>
              <w:t xml:space="preserve"> taken</w:t>
            </w:r>
            <w:r w:rsidRPr="004A7D39">
              <w:rPr>
                <w:b/>
              </w:rPr>
              <w:t xml:space="preserve"> based on 360 Days </w:t>
            </w:r>
            <w:r>
              <w:rPr>
                <w:b/>
              </w:rPr>
              <w:t>-</w:t>
            </w:r>
            <w:r w:rsidRPr="004A7D39">
              <w:rPr>
                <w:b/>
              </w:rPr>
              <w:t xml:space="preserve"> Unpaid Leaves more than 20 Days</w:t>
            </w:r>
            <w:r>
              <w:rPr>
                <w:b/>
              </w:rPr>
              <w:t xml:space="preserve">. </w:t>
            </w:r>
            <w:r w:rsidRPr="00D819B9">
              <w:rPr>
                <w:bCs/>
              </w:rPr>
              <w:t>(</w:t>
            </w:r>
            <w:proofErr w:type="spellStart"/>
            <w:r w:rsidRPr="00D819B9">
              <w:rPr>
                <w:bCs/>
              </w:rPr>
              <w:t>Eg.</w:t>
            </w:r>
            <w:proofErr w:type="spellEnd"/>
            <w:r w:rsidRPr="00D819B9">
              <w:rPr>
                <w:bCs/>
              </w:rPr>
              <w:t xml:space="preserve"> Employees takes 30 days unpaid leave during the year, the calculation will be 360 days </w:t>
            </w:r>
            <w:r w:rsidR="00D819B9">
              <w:rPr>
                <w:bCs/>
              </w:rPr>
              <w:t>-</w:t>
            </w:r>
            <w:r w:rsidRPr="00D819B9">
              <w:rPr>
                <w:bCs/>
              </w:rPr>
              <w:t xml:space="preserve"> 10 days</w:t>
            </w:r>
            <w:r w:rsidR="00D819B9" w:rsidRPr="00D819B9">
              <w:rPr>
                <w:bCs/>
              </w:rPr>
              <w:t>, so he has 10 days more to complete a year</w:t>
            </w:r>
            <w:r w:rsidRPr="00D819B9">
              <w:rPr>
                <w:bCs/>
              </w:rPr>
              <w:t>)</w:t>
            </w:r>
          </w:p>
          <w:p w14:paraId="689B9DDF" w14:textId="77777777" w:rsidR="004A7D39" w:rsidRDefault="004A7D39" w:rsidP="00641A9C"/>
          <w:p w14:paraId="35047244" w14:textId="77777777" w:rsidR="00CB7EBA" w:rsidRPr="00C12F86" w:rsidRDefault="00CB7EBA" w:rsidP="00641A9C">
            <w:pPr>
              <w:rPr>
                <w:b/>
                <w:bCs/>
              </w:rPr>
            </w:pPr>
            <w:r w:rsidRPr="00C12F86">
              <w:rPr>
                <w:b/>
                <w:bCs/>
              </w:rPr>
              <w:t xml:space="preserve">From </w:t>
            </w:r>
            <w:r w:rsidR="006F33D7">
              <w:rPr>
                <w:b/>
                <w:bCs/>
              </w:rPr>
              <w:t>0</w:t>
            </w:r>
            <w:r w:rsidRPr="00C12F86">
              <w:rPr>
                <w:b/>
                <w:bCs/>
              </w:rPr>
              <w:t xml:space="preserve"> to 5 years of service </w:t>
            </w:r>
          </w:p>
          <w:p w14:paraId="06A07705" w14:textId="77777777" w:rsidR="00CB7EBA" w:rsidRPr="00C12F86" w:rsidRDefault="00CB7EBA" w:rsidP="00641A9C">
            <w:pPr>
              <w:rPr>
                <w:b/>
                <w:bCs/>
              </w:rPr>
            </w:pPr>
          </w:p>
          <w:p w14:paraId="5502A5E6" w14:textId="77777777" w:rsidR="00CB7EBA" w:rsidRPr="005546F7" w:rsidRDefault="00CB7EBA" w:rsidP="00641A9C">
            <w:pPr>
              <w:numPr>
                <w:ilvl w:val="0"/>
                <w:numId w:val="17"/>
              </w:numPr>
              <w:rPr>
                <w:bCs/>
              </w:rPr>
            </w:pPr>
            <w:r w:rsidRPr="00D22898">
              <w:t xml:space="preserve">If the employee is laid off by the company the employee is eligible for 15 days </w:t>
            </w:r>
            <w:r w:rsidR="005546F7" w:rsidRPr="005546F7">
              <w:t xml:space="preserve">End of Service </w:t>
            </w:r>
            <w:r w:rsidR="0003110D" w:rsidRPr="005546F7">
              <w:t>Salary per</w:t>
            </w:r>
            <w:r w:rsidRPr="005546F7">
              <w:t xml:space="preserve"> year</w:t>
            </w:r>
          </w:p>
          <w:p w14:paraId="61A35367" w14:textId="77777777" w:rsidR="00CB7EBA" w:rsidRPr="00C12F86" w:rsidRDefault="00CB7EBA" w:rsidP="00641A9C">
            <w:pPr>
              <w:rPr>
                <w:b/>
                <w:bCs/>
              </w:rPr>
            </w:pPr>
          </w:p>
          <w:p w14:paraId="51C37101" w14:textId="77777777" w:rsidR="00CB7EBA" w:rsidRPr="00C12F86" w:rsidRDefault="00CB7EBA" w:rsidP="00641A9C">
            <w:pPr>
              <w:numPr>
                <w:ilvl w:val="0"/>
                <w:numId w:val="17"/>
              </w:numPr>
              <w:rPr>
                <w:b/>
                <w:bCs/>
              </w:rPr>
            </w:pPr>
            <w:r w:rsidRPr="001C51E4">
              <w:t xml:space="preserve">If the employee voluntary resigned the employee is eligible for 1/3 days </w:t>
            </w:r>
            <w:r w:rsidR="005546F7" w:rsidRPr="005546F7">
              <w:t xml:space="preserve">End of Service </w:t>
            </w:r>
            <w:r w:rsidR="0003110D" w:rsidRPr="005546F7">
              <w:t>Salary per</w:t>
            </w:r>
            <w:r w:rsidRPr="001C51E4">
              <w:t xml:space="preserve"> year (minimum 2 </w:t>
            </w:r>
            <w:proofErr w:type="spellStart"/>
            <w:r w:rsidRPr="001C51E4">
              <w:t>yrs</w:t>
            </w:r>
            <w:proofErr w:type="spellEnd"/>
            <w:r w:rsidRPr="001C51E4">
              <w:t xml:space="preserve"> of Service is required) </w:t>
            </w:r>
          </w:p>
          <w:p w14:paraId="51D3245B" w14:textId="77777777" w:rsidR="00CB7EBA" w:rsidRPr="00C12F86" w:rsidRDefault="00CB7EBA" w:rsidP="00641A9C">
            <w:pPr>
              <w:ind w:left="720"/>
              <w:rPr>
                <w:b/>
                <w:bCs/>
              </w:rPr>
            </w:pPr>
          </w:p>
          <w:p w14:paraId="2C268D9A" w14:textId="77777777" w:rsidR="00CB7EBA" w:rsidRPr="00C12F86" w:rsidRDefault="00CB7EBA" w:rsidP="00641A9C">
            <w:pPr>
              <w:rPr>
                <w:b/>
                <w:bCs/>
              </w:rPr>
            </w:pPr>
            <w:r w:rsidRPr="00C12F86">
              <w:rPr>
                <w:b/>
                <w:bCs/>
              </w:rPr>
              <w:t xml:space="preserve">More than 5 years </w:t>
            </w:r>
          </w:p>
          <w:p w14:paraId="5E131EEA" w14:textId="77777777" w:rsidR="00CB7EBA" w:rsidRPr="00C12F86" w:rsidRDefault="00CB7EBA" w:rsidP="00641A9C">
            <w:pPr>
              <w:rPr>
                <w:b/>
                <w:bCs/>
              </w:rPr>
            </w:pPr>
          </w:p>
          <w:p w14:paraId="1E95EC46" w14:textId="77777777" w:rsidR="00CB7EBA" w:rsidRPr="00C12F86" w:rsidRDefault="00CB7EBA" w:rsidP="00641A9C">
            <w:pPr>
              <w:numPr>
                <w:ilvl w:val="0"/>
                <w:numId w:val="18"/>
              </w:numPr>
              <w:rPr>
                <w:b/>
                <w:bCs/>
              </w:rPr>
            </w:pPr>
            <w:r w:rsidRPr="00D22898">
              <w:t xml:space="preserve">If the employee is laid off by the company the employee is eligible for 30 days </w:t>
            </w:r>
            <w:r w:rsidR="005546F7" w:rsidRPr="005546F7">
              <w:t xml:space="preserve">End of Service </w:t>
            </w:r>
            <w:r w:rsidR="0003110D" w:rsidRPr="005546F7">
              <w:t>Salary per</w:t>
            </w:r>
            <w:r w:rsidRPr="00D22898">
              <w:t xml:space="preserve"> year</w:t>
            </w:r>
          </w:p>
          <w:p w14:paraId="7895F72B" w14:textId="77777777" w:rsidR="00CB7EBA" w:rsidRPr="00C12F86" w:rsidRDefault="00CB7EBA" w:rsidP="00641A9C">
            <w:pPr>
              <w:ind w:left="720"/>
              <w:rPr>
                <w:b/>
                <w:bCs/>
              </w:rPr>
            </w:pPr>
          </w:p>
          <w:p w14:paraId="2C38203D" w14:textId="77777777" w:rsidR="00CB7EBA" w:rsidRPr="00C12F86" w:rsidRDefault="00CB7EBA" w:rsidP="00641A9C">
            <w:pPr>
              <w:numPr>
                <w:ilvl w:val="0"/>
                <w:numId w:val="18"/>
              </w:numPr>
              <w:rPr>
                <w:b/>
                <w:bCs/>
              </w:rPr>
            </w:pPr>
            <w:r w:rsidRPr="001C51E4">
              <w:t xml:space="preserve">If the employee voluntary resigned the employee is eligible for 2/3 days </w:t>
            </w:r>
            <w:r w:rsidR="005546F7" w:rsidRPr="005546F7">
              <w:t xml:space="preserve">End of Service </w:t>
            </w:r>
            <w:r w:rsidR="0003110D" w:rsidRPr="005546F7">
              <w:t>Salary</w:t>
            </w:r>
            <w:r w:rsidR="0003110D">
              <w:t xml:space="preserve"> </w:t>
            </w:r>
            <w:r w:rsidR="0003110D" w:rsidRPr="001C51E4">
              <w:t>per</w:t>
            </w:r>
            <w:r w:rsidRPr="001C51E4">
              <w:t xml:space="preserve"> year</w:t>
            </w:r>
          </w:p>
          <w:p w14:paraId="00398221" w14:textId="77777777" w:rsidR="00CB7EBA" w:rsidRPr="00C12F86" w:rsidRDefault="00CB7EBA" w:rsidP="00641A9C">
            <w:pPr>
              <w:ind w:left="720"/>
              <w:rPr>
                <w:b/>
                <w:bCs/>
              </w:rPr>
            </w:pPr>
          </w:p>
          <w:p w14:paraId="3941E7C8" w14:textId="77777777" w:rsidR="00CB7EBA" w:rsidRPr="00C12F86" w:rsidRDefault="00CB7EBA" w:rsidP="00641A9C">
            <w:pPr>
              <w:rPr>
                <w:b/>
                <w:bCs/>
              </w:rPr>
            </w:pPr>
            <w:r w:rsidRPr="00C12F86">
              <w:rPr>
                <w:b/>
                <w:bCs/>
              </w:rPr>
              <w:t xml:space="preserve">More than 10 years </w:t>
            </w:r>
          </w:p>
          <w:p w14:paraId="3065BB8D" w14:textId="77777777" w:rsidR="00CB7EBA" w:rsidRDefault="00CB7EBA" w:rsidP="00445B53">
            <w:pPr>
              <w:pStyle w:val="BodyText"/>
              <w:numPr>
                <w:ilvl w:val="0"/>
                <w:numId w:val="20"/>
              </w:numPr>
            </w:pPr>
            <w:r w:rsidRPr="001C51E4">
              <w:t xml:space="preserve">In both cases employee is eligible for 30 days </w:t>
            </w:r>
            <w:r w:rsidR="005546F7" w:rsidRPr="005546F7">
              <w:t>End of Service Salary</w:t>
            </w:r>
            <w:r w:rsidR="005546F7">
              <w:t xml:space="preserve"> </w:t>
            </w:r>
            <w:r w:rsidRPr="001C51E4">
              <w:t>per year</w:t>
            </w:r>
          </w:p>
          <w:p w14:paraId="49D8D48F" w14:textId="77777777" w:rsidR="00D90D12" w:rsidRPr="00D90D12" w:rsidRDefault="00D90D12" w:rsidP="00D90D12">
            <w:pPr>
              <w:pStyle w:val="BodyText"/>
              <w:ind w:left="0"/>
              <w:rPr>
                <w:b/>
                <w:bCs/>
              </w:rPr>
            </w:pPr>
            <w:r w:rsidRPr="00D90D12">
              <w:rPr>
                <w:b/>
                <w:bCs/>
              </w:rPr>
              <w:lastRenderedPageBreak/>
              <w:t>Rules</w:t>
            </w:r>
          </w:p>
          <w:p w14:paraId="1E5F3E9A" w14:textId="77777777" w:rsidR="00D90D12" w:rsidRDefault="00D90D12" w:rsidP="004A7D39">
            <w:pPr>
              <w:pStyle w:val="BodyText"/>
              <w:numPr>
                <w:ilvl w:val="0"/>
                <w:numId w:val="20"/>
              </w:numPr>
              <w:rPr>
                <w:bCs/>
              </w:rPr>
            </w:pPr>
            <w:r w:rsidRPr="00D90D12">
              <w:rPr>
                <w:bCs/>
              </w:rPr>
              <w:t>If employee takes unpaid leave for more than 20 days, those additional days should not be counted for End of Service Calculations.</w:t>
            </w:r>
          </w:p>
          <w:p w14:paraId="46F16CD1" w14:textId="4F87B08A" w:rsidR="00AE0229" w:rsidRPr="004A7D39" w:rsidRDefault="00AE0229" w:rsidP="00AE0229">
            <w:pPr>
              <w:pStyle w:val="BodyText"/>
              <w:ind w:left="0"/>
              <w:rPr>
                <w:bCs/>
              </w:rPr>
            </w:pPr>
            <w:r>
              <w:t>Any change in amount</w:t>
            </w:r>
            <w:r w:rsidR="004350BD">
              <w:t>,</w:t>
            </w:r>
            <w:r>
              <w:t xml:space="preserve"> an adjustment entry will be passed for accruals.</w:t>
            </w:r>
          </w:p>
        </w:tc>
      </w:tr>
      <w:tr w:rsidR="00D803F5" w:rsidRPr="002C3441" w14:paraId="4A6373CA" w14:textId="77777777" w:rsidTr="001922E0">
        <w:trPr>
          <w:trHeight w:val="732"/>
        </w:trPr>
        <w:tc>
          <w:tcPr>
            <w:tcW w:w="1710" w:type="dxa"/>
          </w:tcPr>
          <w:p w14:paraId="0C4662DD" w14:textId="77777777" w:rsidR="00D803F5" w:rsidRDefault="00D803F5" w:rsidP="00D803F5">
            <w:pPr>
              <w:pStyle w:val="BodyText"/>
              <w:ind w:left="0"/>
            </w:pPr>
            <w:r>
              <w:lastRenderedPageBreak/>
              <w:t>PAY04_07</w:t>
            </w:r>
          </w:p>
        </w:tc>
        <w:tc>
          <w:tcPr>
            <w:tcW w:w="3330" w:type="dxa"/>
          </w:tcPr>
          <w:p w14:paraId="034B63AC" w14:textId="77777777" w:rsidR="00D803F5" w:rsidRDefault="00D803F5" w:rsidP="00D803F5">
            <w:pPr>
              <w:pStyle w:val="BodyText"/>
              <w:ind w:left="0"/>
            </w:pPr>
            <w:r>
              <w:t>Other Allowance</w:t>
            </w:r>
          </w:p>
        </w:tc>
        <w:tc>
          <w:tcPr>
            <w:tcW w:w="9000" w:type="dxa"/>
            <w:gridSpan w:val="3"/>
          </w:tcPr>
          <w:p w14:paraId="7E3B777A" w14:textId="77777777" w:rsidR="00D803F5" w:rsidRPr="00AB420A" w:rsidRDefault="00D803F5" w:rsidP="00D803F5">
            <w:pPr>
              <w:pStyle w:val="BodyText"/>
              <w:ind w:left="0"/>
              <w:rPr>
                <w:highlight w:val="yellow"/>
              </w:rPr>
            </w:pPr>
            <w:r w:rsidRPr="005A5936">
              <w:t>Any Earnings other than above mentioned allowance will be paid to employee through this component</w:t>
            </w:r>
            <w:r>
              <w:t>.</w:t>
            </w:r>
          </w:p>
        </w:tc>
      </w:tr>
      <w:tr w:rsidR="00B44EEE" w:rsidRPr="002C3441" w14:paraId="060B65B8" w14:textId="77777777" w:rsidTr="001922E0">
        <w:trPr>
          <w:trHeight w:val="732"/>
        </w:trPr>
        <w:tc>
          <w:tcPr>
            <w:tcW w:w="1710" w:type="dxa"/>
          </w:tcPr>
          <w:p w14:paraId="645DEF83" w14:textId="77777777" w:rsidR="00B44EEE" w:rsidRDefault="00B44EEE" w:rsidP="00B44EEE">
            <w:pPr>
              <w:pStyle w:val="BodyText"/>
              <w:ind w:left="0"/>
            </w:pPr>
            <w:r>
              <w:t>PAY04_08</w:t>
            </w:r>
          </w:p>
        </w:tc>
        <w:tc>
          <w:tcPr>
            <w:tcW w:w="3330" w:type="dxa"/>
          </w:tcPr>
          <w:p w14:paraId="02BA5A59" w14:textId="77777777" w:rsidR="00B44EEE" w:rsidRDefault="00B44EEE" w:rsidP="00B44EEE">
            <w:pPr>
              <w:pStyle w:val="BodyText"/>
              <w:ind w:left="0"/>
            </w:pPr>
            <w:r>
              <w:t>Medical Insurance</w:t>
            </w:r>
          </w:p>
        </w:tc>
        <w:tc>
          <w:tcPr>
            <w:tcW w:w="9000" w:type="dxa"/>
            <w:gridSpan w:val="3"/>
          </w:tcPr>
          <w:p w14:paraId="4228AF12" w14:textId="77777777" w:rsidR="00B44EEE" w:rsidRPr="00F27D9D" w:rsidRDefault="00B44EEE" w:rsidP="00B44EEE">
            <w:r w:rsidRPr="00F27D9D">
              <w:t>Medical Insurance will be accrued monthly for every employee based on the Grade, Nationality (Saudi, Non-Saudi), and Gender (Male, Female).</w:t>
            </w:r>
          </w:p>
          <w:p w14:paraId="2DD11BDC" w14:textId="77777777" w:rsidR="00B44EEE" w:rsidRPr="00F27D9D" w:rsidRDefault="00B44EEE" w:rsidP="00B44EEE"/>
          <w:p w14:paraId="4A269AFE" w14:textId="77777777" w:rsidR="00B44EEE" w:rsidRPr="00F27D9D" w:rsidRDefault="00B44EEE" w:rsidP="00B44EEE">
            <w:r w:rsidRPr="00F27D9D">
              <w:t>Insurance for G1-G6 for Saudi (Male or Female) will be 1,052 (all amounts are for annual</w:t>
            </w:r>
            <w:proofErr w:type="gramStart"/>
            <w:r w:rsidRPr="00F27D9D">
              <w:t>)</w:t>
            </w:r>
            <w:proofErr w:type="gramEnd"/>
            <w:r w:rsidRPr="00F27D9D">
              <w:t xml:space="preserve"> and non-Saudi (Male or Female) will be 812.</w:t>
            </w:r>
          </w:p>
          <w:p w14:paraId="4614D478" w14:textId="77777777" w:rsidR="00B44EEE" w:rsidRPr="00F27D9D" w:rsidRDefault="00B44EEE" w:rsidP="00B44EEE"/>
          <w:p w14:paraId="2827E366" w14:textId="77777777" w:rsidR="00B44EEE" w:rsidRPr="00F27D9D" w:rsidRDefault="00B44EEE" w:rsidP="00B44EEE">
            <w:r w:rsidRPr="00F27D9D">
              <w:t>Insurance for G7-G9 for Male will be 1,960 and Female 3,248 irrespective of Nationality.</w:t>
            </w:r>
          </w:p>
          <w:p w14:paraId="1D4B97CC" w14:textId="77777777" w:rsidR="00B44EEE" w:rsidRPr="00F27D9D" w:rsidRDefault="00B44EEE" w:rsidP="00B44EEE"/>
          <w:p w14:paraId="780B3B7B" w14:textId="77777777" w:rsidR="00B44EEE" w:rsidRPr="00F27D9D" w:rsidRDefault="00B44EEE" w:rsidP="00B44EEE">
            <w:r w:rsidRPr="00F27D9D">
              <w:t>Insurance for G10-G11 for Male will be 2,072 and Female 3,808 irrespective of Nationality.</w:t>
            </w:r>
          </w:p>
          <w:p w14:paraId="61F5DDBC" w14:textId="77777777" w:rsidR="00B44EEE" w:rsidRPr="00F27D9D" w:rsidRDefault="00B44EEE" w:rsidP="00B44EEE"/>
          <w:p w14:paraId="30485F79" w14:textId="77777777" w:rsidR="00B44EEE" w:rsidRPr="00F27D9D" w:rsidRDefault="00B44EEE" w:rsidP="00B44EEE">
            <w:r w:rsidRPr="00F27D9D">
              <w:t>Insurance for G12 and above will be 3,920 irrespective of Gender and Nationality.</w:t>
            </w:r>
          </w:p>
          <w:p w14:paraId="63836731" w14:textId="77777777" w:rsidR="00B44EEE" w:rsidRPr="00F27D9D" w:rsidRDefault="00B44EEE" w:rsidP="00B44EEE">
            <w:pPr>
              <w:rPr>
                <w:b/>
                <w:bCs/>
                <w:u w:val="single"/>
              </w:rPr>
            </w:pPr>
          </w:p>
          <w:p w14:paraId="461FB6C4" w14:textId="588A6097" w:rsidR="00AC46B0" w:rsidRDefault="00B44EEE" w:rsidP="00AC46B0">
            <w:pPr>
              <w:pStyle w:val="BodyText"/>
              <w:ind w:left="0"/>
            </w:pPr>
            <w:r w:rsidRPr="00F27D9D">
              <w:t>Insurance for dependents</w:t>
            </w:r>
            <w:r w:rsidR="00AC46B0">
              <w:t xml:space="preserve"> for </w:t>
            </w:r>
            <w:r w:rsidR="00BC714D">
              <w:t>Non-Saudis</w:t>
            </w:r>
            <w:r w:rsidRPr="00F27D9D">
              <w:t xml:space="preserve"> (Wife + 2 Children):</w:t>
            </w:r>
            <w:r w:rsidR="006A7922" w:rsidRPr="00F27D9D">
              <w:t xml:space="preserve"> </w:t>
            </w:r>
            <w:r w:rsidR="00F27D9D" w:rsidRPr="00F27D9D">
              <w:t>As per the list</w:t>
            </w:r>
          </w:p>
          <w:p w14:paraId="11110F8C" w14:textId="6DF5DA60" w:rsidR="007D6AF4" w:rsidRDefault="00AC46B0" w:rsidP="007D6AF4">
            <w:pPr>
              <w:pStyle w:val="BodyText"/>
              <w:ind w:left="0"/>
            </w:pPr>
            <w:r w:rsidRPr="00F27D9D">
              <w:t>Insurance for dependents</w:t>
            </w:r>
            <w:r>
              <w:t xml:space="preserve"> for Saudis</w:t>
            </w:r>
            <w:r w:rsidRPr="00F27D9D">
              <w:t xml:space="preserve"> (</w:t>
            </w:r>
            <w:r>
              <w:t>no limit of dependents</w:t>
            </w:r>
            <w:r w:rsidRPr="00F27D9D">
              <w:t>): As per the list</w:t>
            </w:r>
          </w:p>
          <w:p w14:paraId="3F763277" w14:textId="77777777" w:rsidR="00AC46B0" w:rsidRDefault="00AC46B0" w:rsidP="00AE0229">
            <w:pPr>
              <w:pStyle w:val="BodyText"/>
              <w:ind w:left="0"/>
            </w:pPr>
          </w:p>
          <w:p w14:paraId="14F71A4F" w14:textId="3BF6B86E" w:rsidR="002479B2" w:rsidRDefault="00AE0229" w:rsidP="002479B2">
            <w:pPr>
              <w:pStyle w:val="BodyText"/>
              <w:ind w:left="0"/>
            </w:pPr>
            <w:r>
              <w:lastRenderedPageBreak/>
              <w:t>Any change in amount an adjustment entry will be passed for accruals</w:t>
            </w:r>
          </w:p>
          <w:p w14:paraId="759AFC80" w14:textId="77777777" w:rsidR="00744BDA" w:rsidRDefault="00744BDA" w:rsidP="00744BDA"/>
          <w:p w14:paraId="75A4FFB2" w14:textId="6AAD36D7" w:rsidR="002479B2" w:rsidRDefault="002479B2" w:rsidP="00744BDA">
            <w:r>
              <w:t>Insurance Maintenance - Insurance membership details, Insurance request based on border number, Family member insurance and deduction for 2 and above kids as per policy.</w:t>
            </w:r>
          </w:p>
          <w:p w14:paraId="0C0C031E" w14:textId="77777777" w:rsidR="00744BDA" w:rsidRDefault="00744BDA" w:rsidP="00744BDA">
            <w:pPr>
              <w:rPr>
                <w:highlight w:val="green"/>
              </w:rPr>
            </w:pPr>
          </w:p>
          <w:p w14:paraId="55F25376" w14:textId="646EDC73" w:rsidR="002479B2" w:rsidRDefault="002479B2" w:rsidP="00744BDA">
            <w:r w:rsidRPr="00F164B5">
              <w:rPr>
                <w:highlight w:val="green"/>
              </w:rPr>
              <w:t>In Patient details if Employee is hospitalized.</w:t>
            </w:r>
            <w:r>
              <w:t xml:space="preserve"> – </w:t>
            </w:r>
            <w:r w:rsidRPr="00F164B5">
              <w:rPr>
                <w:highlight w:val="green"/>
              </w:rPr>
              <w:t>Employee Medical/Hospital History should be capture</w:t>
            </w:r>
            <w:r>
              <w:t xml:space="preserve"> </w:t>
            </w:r>
            <w:r w:rsidRPr="00B46DA4">
              <w:rPr>
                <w:color w:val="FF0000"/>
              </w:rPr>
              <w:t>– GCC will Share required details to be captured</w:t>
            </w:r>
          </w:p>
          <w:p w14:paraId="0CD8866F" w14:textId="77777777" w:rsidR="00744BDA" w:rsidRDefault="00744BDA" w:rsidP="00744BDA">
            <w:pPr>
              <w:rPr>
                <w:highlight w:val="green"/>
              </w:rPr>
            </w:pPr>
          </w:p>
          <w:p w14:paraId="4C78C330" w14:textId="12882AA4" w:rsidR="002479B2" w:rsidRPr="0002680A" w:rsidRDefault="002479B2" w:rsidP="00744BDA">
            <w:pPr>
              <w:rPr>
                <w:color w:val="FF0000"/>
              </w:rPr>
            </w:pPr>
            <w:r w:rsidRPr="001D102C">
              <w:rPr>
                <w:highlight w:val="green"/>
              </w:rPr>
              <w:t>Claims for Individual and Assets Damages, Risk insurance and Maintenance of insured documents</w:t>
            </w:r>
            <w:r>
              <w:t xml:space="preserve"> – </w:t>
            </w:r>
            <w:r w:rsidRPr="0002680A">
              <w:rPr>
                <w:color w:val="FF0000"/>
              </w:rPr>
              <w:t xml:space="preserve">Custom Form and WF required </w:t>
            </w:r>
            <w:r>
              <w:rPr>
                <w:color w:val="FF0000"/>
              </w:rPr>
              <w:t>– GCC provide procedures and WF</w:t>
            </w:r>
          </w:p>
          <w:p w14:paraId="372C0B75" w14:textId="77777777" w:rsidR="00744BDA" w:rsidRDefault="00744BDA" w:rsidP="00744BDA"/>
          <w:p w14:paraId="4FE4E2CD" w14:textId="0DA8C3D8" w:rsidR="002479B2" w:rsidRDefault="002479B2" w:rsidP="00744BDA">
            <w:pPr>
              <w:rPr>
                <w:color w:val="FF0000"/>
              </w:rPr>
            </w:pPr>
            <w:r>
              <w:t xml:space="preserve">If API provided by Health insurance company, we </w:t>
            </w:r>
            <w:proofErr w:type="gramStart"/>
            <w:r>
              <w:t>can</w:t>
            </w:r>
            <w:proofErr w:type="gramEnd"/>
            <w:r>
              <w:t xml:space="preserve"> have integration.</w:t>
            </w:r>
            <w:r w:rsidRPr="00E7754A">
              <w:rPr>
                <w:color w:val="FF0000"/>
                <w:highlight w:val="yellow"/>
              </w:rPr>
              <w:t xml:space="preserve"> *Need more discussion</w:t>
            </w:r>
          </w:p>
          <w:p w14:paraId="1E6DED25" w14:textId="10D4A85B" w:rsidR="007D6AF4" w:rsidRDefault="007D6AF4" w:rsidP="00744BDA">
            <w:pPr>
              <w:rPr>
                <w:color w:val="FF0000"/>
              </w:rPr>
            </w:pPr>
          </w:p>
          <w:p w14:paraId="494B5ED5" w14:textId="73E36309" w:rsidR="007D6AF4" w:rsidRDefault="007D6AF4" w:rsidP="007D6AF4">
            <w:r w:rsidRPr="00F44C9B">
              <w:rPr>
                <w:highlight w:val="green"/>
              </w:rPr>
              <w:t>Insurance Accrual (Dependents): it may consider the Date of adding the details in Prime Master data is the key date for initiate the Calculations</w:t>
            </w:r>
          </w:p>
          <w:p w14:paraId="45C94AB6" w14:textId="77777777" w:rsidR="00744BDA" w:rsidRDefault="00744BDA" w:rsidP="00744BDA"/>
          <w:p w14:paraId="723F6B7C" w14:textId="324DDDE0" w:rsidR="002479B2" w:rsidRPr="00F27D9D" w:rsidRDefault="007D6AF4" w:rsidP="00744BDA">
            <w:r>
              <w:t xml:space="preserve">Insurance will be </w:t>
            </w:r>
            <w:r w:rsidR="00744BDA">
              <w:t>Prepayment Accruals</w:t>
            </w:r>
          </w:p>
        </w:tc>
      </w:tr>
      <w:tr w:rsidR="00B44EEE" w:rsidRPr="002C3441" w14:paraId="4BFA97A5" w14:textId="77777777" w:rsidTr="001922E0">
        <w:trPr>
          <w:trHeight w:val="732"/>
        </w:trPr>
        <w:tc>
          <w:tcPr>
            <w:tcW w:w="1710" w:type="dxa"/>
          </w:tcPr>
          <w:p w14:paraId="7E49E615" w14:textId="77777777" w:rsidR="00B44EEE" w:rsidRDefault="00B44EEE" w:rsidP="00B44EEE">
            <w:pPr>
              <w:pStyle w:val="BodyText"/>
              <w:ind w:left="0"/>
            </w:pPr>
            <w:r>
              <w:lastRenderedPageBreak/>
              <w:t>PAY04_09</w:t>
            </w:r>
          </w:p>
        </w:tc>
        <w:tc>
          <w:tcPr>
            <w:tcW w:w="3330" w:type="dxa"/>
          </w:tcPr>
          <w:p w14:paraId="740CB434" w14:textId="77777777" w:rsidR="00B44EEE" w:rsidRDefault="00B44EEE" w:rsidP="00B44EEE">
            <w:pPr>
              <w:pStyle w:val="BodyText"/>
              <w:ind w:left="0"/>
            </w:pPr>
            <w:r>
              <w:t>Iqama Accrual</w:t>
            </w:r>
          </w:p>
        </w:tc>
        <w:tc>
          <w:tcPr>
            <w:tcW w:w="9000" w:type="dxa"/>
            <w:gridSpan w:val="3"/>
          </w:tcPr>
          <w:p w14:paraId="266A2368" w14:textId="23B2802B" w:rsidR="00B44EEE" w:rsidRDefault="00B44EEE" w:rsidP="00B44EEE">
            <w:r>
              <w:t>Iqama Accrual will be made to Non-Saudi Employees for 650 / year, which will be accrued on monthly basis.</w:t>
            </w:r>
            <w:r w:rsidR="00DD006E">
              <w:t xml:space="preserve"> Any change in amount an adjustment entry will be passed for accruals.</w:t>
            </w:r>
          </w:p>
          <w:p w14:paraId="11EBC060" w14:textId="502669C7" w:rsidR="00744BDA" w:rsidRDefault="00744BDA" w:rsidP="00B44EEE"/>
          <w:p w14:paraId="6CB4E4D6" w14:textId="3E93F18C" w:rsidR="00744BDA" w:rsidRPr="007B3E3F" w:rsidRDefault="007D6AF4" w:rsidP="00B44EEE">
            <w:r>
              <w:t xml:space="preserve">Iqama will be </w:t>
            </w:r>
            <w:r w:rsidR="00744BDA">
              <w:t>Prepayment Accruals</w:t>
            </w:r>
          </w:p>
          <w:p w14:paraId="50DD11A4" w14:textId="77777777" w:rsidR="00B44EEE" w:rsidRDefault="00B44EEE" w:rsidP="00B44EEE"/>
        </w:tc>
      </w:tr>
      <w:tr w:rsidR="00B44EEE" w:rsidRPr="002C3441" w14:paraId="66B5D2AC" w14:textId="77777777" w:rsidTr="001922E0">
        <w:trPr>
          <w:trHeight w:val="732"/>
        </w:trPr>
        <w:tc>
          <w:tcPr>
            <w:tcW w:w="1710" w:type="dxa"/>
          </w:tcPr>
          <w:p w14:paraId="67987153" w14:textId="77777777" w:rsidR="00B44EEE" w:rsidRDefault="00B44EEE" w:rsidP="00B44EEE">
            <w:pPr>
              <w:pStyle w:val="BodyText"/>
              <w:ind w:left="0"/>
            </w:pPr>
            <w:r>
              <w:t>PAY04_10</w:t>
            </w:r>
          </w:p>
        </w:tc>
        <w:tc>
          <w:tcPr>
            <w:tcW w:w="3330" w:type="dxa"/>
          </w:tcPr>
          <w:p w14:paraId="5E407BEE" w14:textId="77777777" w:rsidR="00B44EEE" w:rsidRDefault="00B44EEE" w:rsidP="00B44EEE">
            <w:pPr>
              <w:pStyle w:val="BodyText"/>
              <w:ind w:left="0"/>
            </w:pPr>
            <w:r>
              <w:t>Work Permit Accrual</w:t>
            </w:r>
          </w:p>
        </w:tc>
        <w:tc>
          <w:tcPr>
            <w:tcW w:w="9000" w:type="dxa"/>
            <w:gridSpan w:val="3"/>
          </w:tcPr>
          <w:p w14:paraId="6ADF402F" w14:textId="174476D3" w:rsidR="00B44EEE" w:rsidRDefault="00B44EEE" w:rsidP="00B44EEE">
            <w:r w:rsidRPr="007B3E3F">
              <w:t>Work Permit Accrual will be</w:t>
            </w:r>
            <w:r>
              <w:t xml:space="preserve"> applicable to Non-Saudi Employees at the rate of</w:t>
            </w:r>
            <w:r w:rsidRPr="007B3E3F">
              <w:t xml:space="preserve"> 9</w:t>
            </w:r>
            <w:r w:rsidR="009F4E50">
              <w:t>6</w:t>
            </w:r>
            <w:r w:rsidRPr="007B3E3F">
              <w:t>00 / year which will be accrued on monthly basis.</w:t>
            </w:r>
            <w:r w:rsidR="00F44637">
              <w:t xml:space="preserve"> Any change in amount an adjustment entry will be passed for accruals.</w:t>
            </w:r>
          </w:p>
          <w:p w14:paraId="4C0FB77C" w14:textId="77777777" w:rsidR="00744BDA" w:rsidRDefault="00744BDA" w:rsidP="00744BDA"/>
          <w:p w14:paraId="11FEFF78" w14:textId="0D6D7EA3" w:rsidR="00744BDA" w:rsidRPr="007B3E3F" w:rsidRDefault="00744BDA" w:rsidP="00744BDA">
            <w:r>
              <w:t>Prepayment Accruals</w:t>
            </w:r>
          </w:p>
          <w:p w14:paraId="11AE4C67" w14:textId="77777777" w:rsidR="00B44EEE" w:rsidRDefault="00B44EEE" w:rsidP="00B44EEE"/>
        </w:tc>
      </w:tr>
    </w:tbl>
    <w:p w14:paraId="686006B8" w14:textId="77777777" w:rsidR="00BE540E" w:rsidRDefault="00AB420A" w:rsidP="00AB420A">
      <w:pPr>
        <w:pStyle w:val="Heading2"/>
      </w:pPr>
      <w:bookmarkStart w:id="20" w:name="_Toc358728601"/>
      <w:r>
        <w:rPr>
          <w:sz w:val="24"/>
        </w:rPr>
        <w:lastRenderedPageBreak/>
        <w:t>PAY</w:t>
      </w:r>
      <w:r w:rsidRPr="002C3441">
        <w:rPr>
          <w:sz w:val="24"/>
        </w:rPr>
        <w:t>0</w:t>
      </w:r>
      <w:r w:rsidR="00E13239">
        <w:rPr>
          <w:sz w:val="24"/>
        </w:rPr>
        <w:t>5</w:t>
      </w:r>
      <w:r w:rsidRPr="002C3441">
        <w:rPr>
          <w:sz w:val="24"/>
        </w:rPr>
        <w:t xml:space="preserve">:  </w:t>
      </w:r>
      <w:r>
        <w:rPr>
          <w:sz w:val="24"/>
        </w:rPr>
        <w:t>Miscellaneous Deductions</w:t>
      </w:r>
      <w:bookmarkEnd w:id="20"/>
      <w:r>
        <w:rPr>
          <w:sz w:val="24"/>
        </w:rPr>
        <w:t xml:space="preserve"> </w:t>
      </w:r>
    </w:p>
    <w:tbl>
      <w:tblPr>
        <w:tblW w:w="141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330"/>
        <w:gridCol w:w="5400"/>
        <w:gridCol w:w="1620"/>
        <w:gridCol w:w="1980"/>
      </w:tblGrid>
      <w:tr w:rsidR="00AB420A" w:rsidRPr="00C12F86" w14:paraId="79E8DA4E" w14:textId="77777777" w:rsidTr="001922E0">
        <w:trPr>
          <w:trHeight w:val="620"/>
          <w:tblHeader/>
        </w:trPr>
        <w:tc>
          <w:tcPr>
            <w:tcW w:w="1800" w:type="dxa"/>
            <w:shd w:val="pct10" w:color="auto" w:fill="auto"/>
          </w:tcPr>
          <w:p w14:paraId="46EEB2CF" w14:textId="77777777" w:rsidR="00AB420A" w:rsidRPr="00C12F86" w:rsidRDefault="00AB420A" w:rsidP="00641A9C">
            <w:pPr>
              <w:pStyle w:val="BodyText"/>
              <w:ind w:left="0"/>
              <w:rPr>
                <w:b/>
                <w:bCs/>
              </w:rPr>
            </w:pPr>
            <w:r w:rsidRPr="00C12F86">
              <w:rPr>
                <w:b/>
                <w:bCs/>
              </w:rPr>
              <w:t>Deduction ID</w:t>
            </w:r>
          </w:p>
        </w:tc>
        <w:tc>
          <w:tcPr>
            <w:tcW w:w="3330" w:type="dxa"/>
            <w:shd w:val="pct10" w:color="auto" w:fill="auto"/>
          </w:tcPr>
          <w:p w14:paraId="4E4E939A" w14:textId="77777777" w:rsidR="00AB420A" w:rsidRPr="00C12F86" w:rsidRDefault="00AB420A" w:rsidP="00641A9C">
            <w:pPr>
              <w:pStyle w:val="BodyText"/>
              <w:ind w:left="0"/>
              <w:rPr>
                <w:b/>
                <w:bCs/>
              </w:rPr>
            </w:pPr>
            <w:r w:rsidRPr="00C12F86">
              <w:rPr>
                <w:b/>
                <w:bCs/>
              </w:rPr>
              <w:t>Component Name</w:t>
            </w:r>
          </w:p>
        </w:tc>
        <w:tc>
          <w:tcPr>
            <w:tcW w:w="9000" w:type="dxa"/>
            <w:gridSpan w:val="3"/>
            <w:shd w:val="pct10" w:color="auto" w:fill="auto"/>
          </w:tcPr>
          <w:p w14:paraId="37816412" w14:textId="77777777" w:rsidR="00AB420A" w:rsidRPr="00C12F86" w:rsidRDefault="00AB420A" w:rsidP="00641A9C">
            <w:pPr>
              <w:pStyle w:val="BodyText"/>
              <w:ind w:left="0"/>
              <w:rPr>
                <w:b/>
                <w:bCs/>
              </w:rPr>
            </w:pPr>
            <w:r w:rsidRPr="00C12F86">
              <w:rPr>
                <w:b/>
                <w:bCs/>
              </w:rPr>
              <w:t>Calculation Rules/Remark</w:t>
            </w:r>
          </w:p>
        </w:tc>
      </w:tr>
      <w:tr w:rsidR="00AB420A" w:rsidRPr="002C3441" w14:paraId="40A11CC7" w14:textId="77777777" w:rsidTr="001922E0">
        <w:trPr>
          <w:trHeight w:hRule="exact" w:val="90"/>
          <w:tblHeader/>
        </w:trPr>
        <w:tc>
          <w:tcPr>
            <w:tcW w:w="1800" w:type="dxa"/>
            <w:shd w:val="pct50" w:color="auto" w:fill="auto"/>
          </w:tcPr>
          <w:p w14:paraId="750BE562" w14:textId="77777777" w:rsidR="00AB420A" w:rsidRPr="002C3441" w:rsidRDefault="00AB420A" w:rsidP="00641A9C">
            <w:pPr>
              <w:pStyle w:val="TableText"/>
              <w:rPr>
                <w:sz w:val="24"/>
              </w:rPr>
            </w:pPr>
          </w:p>
        </w:tc>
        <w:tc>
          <w:tcPr>
            <w:tcW w:w="3330" w:type="dxa"/>
            <w:shd w:val="pct50" w:color="auto" w:fill="auto"/>
          </w:tcPr>
          <w:p w14:paraId="646BD4F7" w14:textId="77777777" w:rsidR="00AB420A" w:rsidRPr="002C3441" w:rsidRDefault="00AB420A" w:rsidP="00641A9C">
            <w:pPr>
              <w:pStyle w:val="TableText"/>
              <w:rPr>
                <w:sz w:val="24"/>
              </w:rPr>
            </w:pPr>
          </w:p>
        </w:tc>
        <w:tc>
          <w:tcPr>
            <w:tcW w:w="5400" w:type="dxa"/>
            <w:shd w:val="pct50" w:color="auto" w:fill="auto"/>
          </w:tcPr>
          <w:p w14:paraId="17D5E505" w14:textId="77777777" w:rsidR="00AB420A" w:rsidRPr="002C3441" w:rsidRDefault="00AB420A" w:rsidP="00641A9C">
            <w:pPr>
              <w:pStyle w:val="TableText"/>
              <w:rPr>
                <w:sz w:val="24"/>
              </w:rPr>
            </w:pPr>
          </w:p>
        </w:tc>
        <w:tc>
          <w:tcPr>
            <w:tcW w:w="1620" w:type="dxa"/>
            <w:shd w:val="pct50" w:color="auto" w:fill="auto"/>
          </w:tcPr>
          <w:p w14:paraId="03BFA9C4" w14:textId="77777777" w:rsidR="00AB420A" w:rsidRPr="002C3441" w:rsidRDefault="00AB420A" w:rsidP="00641A9C">
            <w:pPr>
              <w:pStyle w:val="TableText"/>
              <w:rPr>
                <w:sz w:val="24"/>
              </w:rPr>
            </w:pPr>
          </w:p>
        </w:tc>
        <w:tc>
          <w:tcPr>
            <w:tcW w:w="1980" w:type="dxa"/>
            <w:shd w:val="pct50" w:color="auto" w:fill="auto"/>
          </w:tcPr>
          <w:p w14:paraId="6AE0797A" w14:textId="77777777" w:rsidR="00AB420A" w:rsidRPr="002C3441" w:rsidRDefault="00AB420A" w:rsidP="00641A9C">
            <w:pPr>
              <w:pStyle w:val="TableText"/>
              <w:rPr>
                <w:sz w:val="24"/>
              </w:rPr>
            </w:pPr>
          </w:p>
        </w:tc>
      </w:tr>
      <w:tr w:rsidR="002939A3" w14:paraId="39260D21" w14:textId="77777777" w:rsidTr="001922E0">
        <w:trPr>
          <w:trHeight w:val="732"/>
        </w:trPr>
        <w:tc>
          <w:tcPr>
            <w:tcW w:w="1800" w:type="dxa"/>
          </w:tcPr>
          <w:p w14:paraId="7FD9E803" w14:textId="77777777" w:rsidR="002939A3" w:rsidRDefault="00802A50" w:rsidP="00802A50">
            <w:pPr>
              <w:pStyle w:val="BodyText"/>
              <w:ind w:left="0"/>
            </w:pPr>
            <w:r>
              <w:t>PAY05_01</w:t>
            </w:r>
          </w:p>
        </w:tc>
        <w:tc>
          <w:tcPr>
            <w:tcW w:w="3330" w:type="dxa"/>
          </w:tcPr>
          <w:p w14:paraId="65A6C69B" w14:textId="77777777" w:rsidR="002939A3" w:rsidRDefault="002939A3" w:rsidP="00641A9C">
            <w:pPr>
              <w:pStyle w:val="BodyText"/>
              <w:ind w:left="0"/>
            </w:pPr>
            <w:r>
              <w:t>Penalty</w:t>
            </w:r>
            <w:r w:rsidR="00C91262">
              <w:t xml:space="preserve"> Deduction</w:t>
            </w:r>
          </w:p>
        </w:tc>
        <w:tc>
          <w:tcPr>
            <w:tcW w:w="9000" w:type="dxa"/>
            <w:gridSpan w:val="3"/>
          </w:tcPr>
          <w:p w14:paraId="4A1E0A8A" w14:textId="77777777" w:rsidR="002939A3" w:rsidRDefault="002939A3" w:rsidP="00641A9C">
            <w:pPr>
              <w:pStyle w:val="BodyText"/>
              <w:ind w:left="0"/>
            </w:pPr>
            <w:r w:rsidRPr="009E5589">
              <w:t xml:space="preserve">Provision should be given to deduct </w:t>
            </w:r>
            <w:r>
              <w:t>Penalty for violation of rules</w:t>
            </w:r>
            <w:r w:rsidRPr="009E5589">
              <w:t>.</w:t>
            </w:r>
          </w:p>
          <w:p w14:paraId="7D872EFD" w14:textId="77777777" w:rsidR="00D47A73" w:rsidRDefault="002939A3" w:rsidP="00D47A73">
            <w:pPr>
              <w:pStyle w:val="BodyText"/>
              <w:ind w:left="0"/>
            </w:pPr>
            <w:r>
              <w:t>Penalty for violation should be taken from payables</w:t>
            </w:r>
          </w:p>
          <w:p w14:paraId="46229E77" w14:textId="77777777" w:rsidR="00D47A73" w:rsidRPr="009E5589" w:rsidRDefault="00616B09" w:rsidP="00D47A73">
            <w:pPr>
              <w:pStyle w:val="BodyText"/>
              <w:ind w:left="0"/>
            </w:pPr>
            <w:r w:rsidRPr="00E75197">
              <w:rPr>
                <w:noProof/>
              </w:rPr>
              <w:lastRenderedPageBreak/>
              <w:drawing>
                <wp:inline distT="0" distB="0" distL="0" distR="0" wp14:anchorId="329247DE" wp14:editId="30DBD4CF">
                  <wp:extent cx="5570220" cy="4686300"/>
                  <wp:effectExtent l="0" t="0" r="0" b="0"/>
                  <wp:docPr id="4"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4686300"/>
                          </a:xfrm>
                          <a:prstGeom prst="rect">
                            <a:avLst/>
                          </a:prstGeom>
                          <a:noFill/>
                          <a:ln>
                            <a:noFill/>
                          </a:ln>
                        </pic:spPr>
                      </pic:pic>
                    </a:graphicData>
                  </a:graphic>
                </wp:inline>
              </w:drawing>
            </w:r>
          </w:p>
        </w:tc>
      </w:tr>
      <w:tr w:rsidR="00C91262" w14:paraId="378C9348" w14:textId="77777777" w:rsidTr="001922E0">
        <w:trPr>
          <w:trHeight w:val="732"/>
        </w:trPr>
        <w:tc>
          <w:tcPr>
            <w:tcW w:w="1800" w:type="dxa"/>
          </w:tcPr>
          <w:p w14:paraId="03D272EC" w14:textId="77777777" w:rsidR="00C91262" w:rsidRDefault="00C91262" w:rsidP="004B7B87">
            <w:pPr>
              <w:pStyle w:val="BodyText"/>
              <w:ind w:left="0"/>
            </w:pPr>
            <w:r>
              <w:lastRenderedPageBreak/>
              <w:t>PAY05_02</w:t>
            </w:r>
          </w:p>
        </w:tc>
        <w:tc>
          <w:tcPr>
            <w:tcW w:w="3330" w:type="dxa"/>
          </w:tcPr>
          <w:p w14:paraId="3B8F8999" w14:textId="77777777" w:rsidR="00C91262" w:rsidRDefault="00C91262" w:rsidP="004B7B87">
            <w:pPr>
              <w:pStyle w:val="BodyText"/>
              <w:ind w:left="0"/>
            </w:pPr>
            <w:r>
              <w:t>Notice Period Deduction</w:t>
            </w:r>
          </w:p>
        </w:tc>
        <w:tc>
          <w:tcPr>
            <w:tcW w:w="9000" w:type="dxa"/>
            <w:gridSpan w:val="3"/>
          </w:tcPr>
          <w:p w14:paraId="0C9E7F76" w14:textId="77777777" w:rsidR="00C91262" w:rsidRPr="009E5589" w:rsidRDefault="00E52CD9" w:rsidP="00E52CD9">
            <w:pPr>
              <w:pStyle w:val="BodyText"/>
              <w:ind w:left="0"/>
            </w:pPr>
            <w:r>
              <w:t xml:space="preserve">If Employee is not serving one month notice period, company will deduct </w:t>
            </w:r>
            <w:r w:rsidR="0003110D">
              <w:t>one-month</w:t>
            </w:r>
            <w:r>
              <w:t xml:space="preserve"> basic salary as notice period deduction.</w:t>
            </w:r>
          </w:p>
        </w:tc>
      </w:tr>
      <w:tr w:rsidR="00C91262" w14:paraId="6B900E2C" w14:textId="77777777" w:rsidTr="001922E0">
        <w:trPr>
          <w:trHeight w:val="732"/>
        </w:trPr>
        <w:tc>
          <w:tcPr>
            <w:tcW w:w="1800" w:type="dxa"/>
          </w:tcPr>
          <w:p w14:paraId="26FAFA96" w14:textId="77777777" w:rsidR="00C91262" w:rsidRDefault="00C91262" w:rsidP="004B7B87">
            <w:pPr>
              <w:pStyle w:val="BodyText"/>
              <w:ind w:left="0"/>
            </w:pPr>
            <w:r>
              <w:t>PAY05_03</w:t>
            </w:r>
          </w:p>
        </w:tc>
        <w:tc>
          <w:tcPr>
            <w:tcW w:w="3330" w:type="dxa"/>
          </w:tcPr>
          <w:p w14:paraId="056C26A3" w14:textId="77777777" w:rsidR="00C91262" w:rsidRDefault="00C91262" w:rsidP="004B7B87">
            <w:pPr>
              <w:pStyle w:val="BodyText"/>
              <w:ind w:left="0"/>
            </w:pPr>
            <w:r>
              <w:t>Other Deduction</w:t>
            </w:r>
          </w:p>
        </w:tc>
        <w:tc>
          <w:tcPr>
            <w:tcW w:w="9000" w:type="dxa"/>
            <w:gridSpan w:val="3"/>
          </w:tcPr>
          <w:p w14:paraId="2112DC09" w14:textId="77777777" w:rsidR="00C91262" w:rsidRPr="009E5589" w:rsidRDefault="00C91262" w:rsidP="00534081">
            <w:pPr>
              <w:pStyle w:val="BodyText"/>
              <w:ind w:left="0"/>
            </w:pPr>
            <w:r>
              <w:t>Any deduction</w:t>
            </w:r>
            <w:r w:rsidR="00534081">
              <w:t xml:space="preserve"> to be made from </w:t>
            </w:r>
            <w:r w:rsidR="0003110D">
              <w:t>employees’</w:t>
            </w:r>
            <w:r w:rsidR="00534081">
              <w:t xml:space="preserve"> salary </w:t>
            </w:r>
            <w:r>
              <w:t>other than the deductions mentioned above</w:t>
            </w:r>
            <w:r w:rsidR="00534081">
              <w:t xml:space="preserve"> can be done through </w:t>
            </w:r>
            <w:r w:rsidR="0003110D">
              <w:t>other</w:t>
            </w:r>
            <w:r w:rsidR="00534081">
              <w:t xml:space="preserve"> deduction element.</w:t>
            </w:r>
          </w:p>
        </w:tc>
      </w:tr>
    </w:tbl>
    <w:p w14:paraId="107CA413" w14:textId="77777777" w:rsidR="00802A50" w:rsidRPr="00390CDC" w:rsidRDefault="00802A50" w:rsidP="00390CDC">
      <w:pPr>
        <w:pStyle w:val="Heading2"/>
        <w:rPr>
          <w:sz w:val="24"/>
        </w:rPr>
      </w:pPr>
      <w:bookmarkStart w:id="21" w:name="_Toc358728602"/>
      <w:r>
        <w:rPr>
          <w:sz w:val="24"/>
        </w:rPr>
        <w:lastRenderedPageBreak/>
        <w:t>PAY</w:t>
      </w:r>
      <w:r w:rsidRPr="002C3441">
        <w:rPr>
          <w:sz w:val="24"/>
        </w:rPr>
        <w:t>0</w:t>
      </w:r>
      <w:r>
        <w:rPr>
          <w:sz w:val="24"/>
        </w:rPr>
        <w:t>6</w:t>
      </w:r>
      <w:r w:rsidRPr="002C3441">
        <w:rPr>
          <w:sz w:val="24"/>
        </w:rPr>
        <w:t xml:space="preserve">:  </w:t>
      </w:r>
      <w:r>
        <w:rPr>
          <w:sz w:val="24"/>
        </w:rPr>
        <w:t>Advance</w:t>
      </w:r>
      <w:bookmarkEnd w:id="21"/>
    </w:p>
    <w:tbl>
      <w:tblPr>
        <w:tblW w:w="14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3330"/>
        <w:gridCol w:w="5400"/>
        <w:gridCol w:w="1620"/>
        <w:gridCol w:w="1980"/>
      </w:tblGrid>
      <w:tr w:rsidR="00802A50" w:rsidRPr="00C12F86" w14:paraId="1F624113" w14:textId="77777777" w:rsidTr="001922E0">
        <w:trPr>
          <w:trHeight w:val="620"/>
          <w:tblHeader/>
        </w:trPr>
        <w:tc>
          <w:tcPr>
            <w:tcW w:w="1710" w:type="dxa"/>
            <w:shd w:val="pct10" w:color="auto" w:fill="auto"/>
          </w:tcPr>
          <w:p w14:paraId="18AF2A92" w14:textId="77777777" w:rsidR="00802A50" w:rsidRPr="00C12F86" w:rsidRDefault="00802A50" w:rsidP="00641A9C">
            <w:pPr>
              <w:pStyle w:val="BodyText"/>
              <w:ind w:left="0"/>
              <w:rPr>
                <w:b/>
                <w:bCs/>
              </w:rPr>
            </w:pPr>
            <w:r w:rsidRPr="00C12F86">
              <w:rPr>
                <w:b/>
                <w:bCs/>
              </w:rPr>
              <w:t>Deduction ID</w:t>
            </w:r>
          </w:p>
        </w:tc>
        <w:tc>
          <w:tcPr>
            <w:tcW w:w="3330" w:type="dxa"/>
            <w:shd w:val="pct10" w:color="auto" w:fill="auto"/>
          </w:tcPr>
          <w:p w14:paraId="1300E953" w14:textId="77777777" w:rsidR="00802A50" w:rsidRPr="00C12F86" w:rsidRDefault="00802A50" w:rsidP="00641A9C">
            <w:pPr>
              <w:pStyle w:val="BodyText"/>
              <w:ind w:left="0"/>
              <w:rPr>
                <w:b/>
                <w:bCs/>
              </w:rPr>
            </w:pPr>
            <w:r w:rsidRPr="00C12F86">
              <w:rPr>
                <w:b/>
                <w:bCs/>
              </w:rPr>
              <w:t>Component Name</w:t>
            </w:r>
          </w:p>
        </w:tc>
        <w:tc>
          <w:tcPr>
            <w:tcW w:w="9000" w:type="dxa"/>
            <w:gridSpan w:val="3"/>
            <w:shd w:val="pct10" w:color="auto" w:fill="auto"/>
          </w:tcPr>
          <w:p w14:paraId="2503D72B" w14:textId="77777777" w:rsidR="00802A50" w:rsidRPr="00C12F86" w:rsidRDefault="00802A50" w:rsidP="00641A9C">
            <w:pPr>
              <w:pStyle w:val="BodyText"/>
              <w:ind w:left="0"/>
              <w:rPr>
                <w:b/>
                <w:bCs/>
              </w:rPr>
            </w:pPr>
            <w:r w:rsidRPr="00C12F86">
              <w:rPr>
                <w:b/>
                <w:bCs/>
              </w:rPr>
              <w:t>Calculation Rules/Remark</w:t>
            </w:r>
          </w:p>
        </w:tc>
      </w:tr>
      <w:tr w:rsidR="00802A50" w:rsidRPr="002C3441" w14:paraId="77D0C695" w14:textId="77777777" w:rsidTr="001922E0">
        <w:trPr>
          <w:trHeight w:hRule="exact" w:val="90"/>
          <w:tblHeader/>
        </w:trPr>
        <w:tc>
          <w:tcPr>
            <w:tcW w:w="1710" w:type="dxa"/>
            <w:shd w:val="pct50" w:color="auto" w:fill="auto"/>
          </w:tcPr>
          <w:p w14:paraId="17672F13" w14:textId="77777777" w:rsidR="00802A50" w:rsidRPr="002C3441" w:rsidRDefault="00802A50" w:rsidP="00641A9C">
            <w:pPr>
              <w:pStyle w:val="TableText"/>
              <w:rPr>
                <w:sz w:val="24"/>
              </w:rPr>
            </w:pPr>
          </w:p>
        </w:tc>
        <w:tc>
          <w:tcPr>
            <w:tcW w:w="3330" w:type="dxa"/>
            <w:shd w:val="pct50" w:color="auto" w:fill="auto"/>
          </w:tcPr>
          <w:p w14:paraId="6C85B614" w14:textId="77777777" w:rsidR="00802A50" w:rsidRPr="002C3441" w:rsidRDefault="00802A50" w:rsidP="00641A9C">
            <w:pPr>
              <w:pStyle w:val="TableText"/>
              <w:rPr>
                <w:sz w:val="24"/>
              </w:rPr>
            </w:pPr>
          </w:p>
        </w:tc>
        <w:tc>
          <w:tcPr>
            <w:tcW w:w="5400" w:type="dxa"/>
            <w:shd w:val="pct50" w:color="auto" w:fill="auto"/>
          </w:tcPr>
          <w:p w14:paraId="60A716B9" w14:textId="77777777" w:rsidR="00802A50" w:rsidRPr="002C3441" w:rsidRDefault="00802A50" w:rsidP="00641A9C">
            <w:pPr>
              <w:pStyle w:val="TableText"/>
              <w:rPr>
                <w:sz w:val="24"/>
              </w:rPr>
            </w:pPr>
          </w:p>
        </w:tc>
        <w:tc>
          <w:tcPr>
            <w:tcW w:w="1620" w:type="dxa"/>
            <w:shd w:val="pct50" w:color="auto" w:fill="auto"/>
          </w:tcPr>
          <w:p w14:paraId="051FA1FC" w14:textId="77777777" w:rsidR="00802A50" w:rsidRPr="002C3441" w:rsidRDefault="00802A50" w:rsidP="00641A9C">
            <w:pPr>
              <w:pStyle w:val="TableText"/>
              <w:rPr>
                <w:sz w:val="24"/>
              </w:rPr>
            </w:pPr>
          </w:p>
        </w:tc>
        <w:tc>
          <w:tcPr>
            <w:tcW w:w="1980" w:type="dxa"/>
            <w:shd w:val="pct50" w:color="auto" w:fill="auto"/>
          </w:tcPr>
          <w:p w14:paraId="2995EDCE" w14:textId="77777777" w:rsidR="00802A50" w:rsidRPr="002C3441" w:rsidRDefault="00802A50" w:rsidP="00641A9C">
            <w:pPr>
              <w:pStyle w:val="TableText"/>
              <w:rPr>
                <w:sz w:val="24"/>
              </w:rPr>
            </w:pPr>
          </w:p>
        </w:tc>
      </w:tr>
      <w:tr w:rsidR="00802A50" w:rsidRPr="009E5589" w14:paraId="41DC691B" w14:textId="77777777" w:rsidTr="001922E0">
        <w:trPr>
          <w:trHeight w:val="732"/>
        </w:trPr>
        <w:tc>
          <w:tcPr>
            <w:tcW w:w="1710" w:type="dxa"/>
          </w:tcPr>
          <w:p w14:paraId="1F5F3EA9" w14:textId="77777777" w:rsidR="00802A50" w:rsidRDefault="00802A50" w:rsidP="00802A50">
            <w:pPr>
              <w:pStyle w:val="BodyText"/>
              <w:ind w:left="0"/>
            </w:pPr>
            <w:r>
              <w:t>PAY06_01</w:t>
            </w:r>
          </w:p>
        </w:tc>
        <w:tc>
          <w:tcPr>
            <w:tcW w:w="3330" w:type="dxa"/>
          </w:tcPr>
          <w:p w14:paraId="23F3AF0A" w14:textId="77777777" w:rsidR="00802A50" w:rsidRDefault="004B58FF" w:rsidP="00641A9C">
            <w:pPr>
              <w:pStyle w:val="BodyText"/>
              <w:ind w:left="0"/>
            </w:pPr>
            <w:r>
              <w:t>Housing Advance</w:t>
            </w:r>
          </w:p>
        </w:tc>
        <w:tc>
          <w:tcPr>
            <w:tcW w:w="9000" w:type="dxa"/>
            <w:gridSpan w:val="3"/>
          </w:tcPr>
          <w:p w14:paraId="568EDDB6" w14:textId="77777777" w:rsidR="00802A50" w:rsidRPr="009E5589" w:rsidRDefault="004B58FF" w:rsidP="00641A9C">
            <w:pPr>
              <w:pStyle w:val="BodyText"/>
              <w:ind w:left="0"/>
            </w:pPr>
            <w:r>
              <w:t>Employees are eligible to get 6 mo</w:t>
            </w:r>
            <w:r w:rsidR="002938FD">
              <w:t>n</w:t>
            </w:r>
            <w:r>
              <w:t xml:space="preserve">ths housing allowance in advance based on </w:t>
            </w:r>
            <w:proofErr w:type="spellStart"/>
            <w:r>
              <w:t>Managements</w:t>
            </w:r>
            <w:proofErr w:type="spellEnd"/>
            <w:r>
              <w:t xml:space="preserve"> approval. In case if employee is getting housing </w:t>
            </w:r>
            <w:r w:rsidR="002938FD">
              <w:t>advance,</w:t>
            </w:r>
            <w:r>
              <w:t xml:space="preserve"> </w:t>
            </w:r>
            <w:r w:rsidR="00390CDC">
              <w:t>he will not be eligible to monthly housing allowance</w:t>
            </w:r>
          </w:p>
        </w:tc>
      </w:tr>
    </w:tbl>
    <w:p w14:paraId="3FB9106B" w14:textId="77777777" w:rsidR="00802A50" w:rsidRDefault="00953246" w:rsidP="00A10DAB">
      <w:pPr>
        <w:pStyle w:val="Heading2"/>
      </w:pPr>
      <w:bookmarkStart w:id="22" w:name="_Toc358728603"/>
      <w:r>
        <w:rPr>
          <w:sz w:val="24"/>
        </w:rPr>
        <w:lastRenderedPageBreak/>
        <w:t>PAY</w:t>
      </w:r>
      <w:r w:rsidRPr="002C3441">
        <w:rPr>
          <w:sz w:val="24"/>
        </w:rPr>
        <w:t>0</w:t>
      </w:r>
      <w:r>
        <w:rPr>
          <w:sz w:val="24"/>
        </w:rPr>
        <w:t>7</w:t>
      </w:r>
      <w:r w:rsidRPr="002C3441">
        <w:rPr>
          <w:sz w:val="24"/>
        </w:rPr>
        <w:t xml:space="preserve">:  </w:t>
      </w:r>
      <w:r>
        <w:rPr>
          <w:sz w:val="24"/>
        </w:rPr>
        <w:t>Leave Impact in Payroll</w:t>
      </w:r>
      <w:bookmarkEnd w:id="22"/>
    </w:p>
    <w:tbl>
      <w:tblPr>
        <w:tblW w:w="141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330"/>
        <w:gridCol w:w="5400"/>
        <w:gridCol w:w="1620"/>
        <w:gridCol w:w="1980"/>
      </w:tblGrid>
      <w:tr w:rsidR="00953246" w:rsidRPr="00C12F86" w14:paraId="4FCF91A2" w14:textId="77777777" w:rsidTr="001922E0">
        <w:trPr>
          <w:trHeight w:val="620"/>
          <w:tblHeader/>
        </w:trPr>
        <w:tc>
          <w:tcPr>
            <w:tcW w:w="1800" w:type="dxa"/>
            <w:shd w:val="pct10" w:color="auto" w:fill="auto"/>
          </w:tcPr>
          <w:p w14:paraId="39B7AA05" w14:textId="77777777" w:rsidR="00953246" w:rsidRPr="00C12F86" w:rsidRDefault="00953246" w:rsidP="00641A9C">
            <w:pPr>
              <w:pStyle w:val="BodyText"/>
              <w:ind w:left="0"/>
              <w:rPr>
                <w:b/>
                <w:bCs/>
              </w:rPr>
            </w:pPr>
            <w:r w:rsidRPr="00C12F86">
              <w:rPr>
                <w:b/>
                <w:bCs/>
              </w:rPr>
              <w:t>Deduction ID</w:t>
            </w:r>
          </w:p>
        </w:tc>
        <w:tc>
          <w:tcPr>
            <w:tcW w:w="3330" w:type="dxa"/>
            <w:shd w:val="pct10" w:color="auto" w:fill="auto"/>
          </w:tcPr>
          <w:p w14:paraId="560250CA" w14:textId="77777777" w:rsidR="00953246" w:rsidRPr="00C12F86" w:rsidRDefault="00953246" w:rsidP="00641A9C">
            <w:pPr>
              <w:pStyle w:val="BodyText"/>
              <w:ind w:left="0"/>
              <w:rPr>
                <w:b/>
                <w:bCs/>
              </w:rPr>
            </w:pPr>
            <w:r>
              <w:rPr>
                <w:b/>
                <w:bCs/>
              </w:rPr>
              <w:t>Leave Type</w:t>
            </w:r>
          </w:p>
        </w:tc>
        <w:tc>
          <w:tcPr>
            <w:tcW w:w="9000" w:type="dxa"/>
            <w:gridSpan w:val="3"/>
            <w:shd w:val="pct10" w:color="auto" w:fill="auto"/>
          </w:tcPr>
          <w:p w14:paraId="31E24075" w14:textId="77777777" w:rsidR="00953246" w:rsidRPr="00C12F86" w:rsidRDefault="00953246" w:rsidP="00641A9C">
            <w:pPr>
              <w:pStyle w:val="BodyText"/>
              <w:ind w:left="0"/>
              <w:rPr>
                <w:b/>
                <w:bCs/>
              </w:rPr>
            </w:pPr>
            <w:r w:rsidRPr="00C12F86">
              <w:rPr>
                <w:b/>
                <w:bCs/>
              </w:rPr>
              <w:t>Calculation Rules/Remark</w:t>
            </w:r>
          </w:p>
        </w:tc>
      </w:tr>
      <w:tr w:rsidR="00953246" w:rsidRPr="002C3441" w14:paraId="6BA60065" w14:textId="77777777" w:rsidTr="001922E0">
        <w:trPr>
          <w:trHeight w:hRule="exact" w:val="90"/>
          <w:tblHeader/>
        </w:trPr>
        <w:tc>
          <w:tcPr>
            <w:tcW w:w="1800" w:type="dxa"/>
            <w:shd w:val="pct50" w:color="auto" w:fill="auto"/>
          </w:tcPr>
          <w:p w14:paraId="6912D87A" w14:textId="77777777" w:rsidR="00953246" w:rsidRPr="002C3441" w:rsidRDefault="00953246" w:rsidP="00641A9C">
            <w:pPr>
              <w:pStyle w:val="TableText"/>
              <w:rPr>
                <w:sz w:val="24"/>
              </w:rPr>
            </w:pPr>
          </w:p>
        </w:tc>
        <w:tc>
          <w:tcPr>
            <w:tcW w:w="3330" w:type="dxa"/>
            <w:shd w:val="pct50" w:color="auto" w:fill="auto"/>
          </w:tcPr>
          <w:p w14:paraId="1307BE5A" w14:textId="77777777" w:rsidR="00953246" w:rsidRPr="002C3441" w:rsidRDefault="00953246" w:rsidP="00641A9C">
            <w:pPr>
              <w:pStyle w:val="TableText"/>
              <w:rPr>
                <w:sz w:val="24"/>
              </w:rPr>
            </w:pPr>
          </w:p>
        </w:tc>
        <w:tc>
          <w:tcPr>
            <w:tcW w:w="5400" w:type="dxa"/>
            <w:shd w:val="pct50" w:color="auto" w:fill="auto"/>
          </w:tcPr>
          <w:p w14:paraId="2B1E4A1B" w14:textId="77777777" w:rsidR="00953246" w:rsidRPr="002C3441" w:rsidRDefault="00953246" w:rsidP="00641A9C">
            <w:pPr>
              <w:pStyle w:val="TableText"/>
              <w:rPr>
                <w:sz w:val="24"/>
              </w:rPr>
            </w:pPr>
          </w:p>
        </w:tc>
        <w:tc>
          <w:tcPr>
            <w:tcW w:w="1620" w:type="dxa"/>
            <w:shd w:val="pct50" w:color="auto" w:fill="auto"/>
          </w:tcPr>
          <w:p w14:paraId="440DA541" w14:textId="77777777" w:rsidR="00953246" w:rsidRPr="002C3441" w:rsidRDefault="00953246" w:rsidP="00641A9C">
            <w:pPr>
              <w:pStyle w:val="TableText"/>
              <w:rPr>
                <w:sz w:val="24"/>
              </w:rPr>
            </w:pPr>
          </w:p>
        </w:tc>
        <w:tc>
          <w:tcPr>
            <w:tcW w:w="1980" w:type="dxa"/>
            <w:shd w:val="pct50" w:color="auto" w:fill="auto"/>
          </w:tcPr>
          <w:p w14:paraId="5A899856" w14:textId="77777777" w:rsidR="00953246" w:rsidRPr="002C3441" w:rsidRDefault="00953246" w:rsidP="00641A9C">
            <w:pPr>
              <w:pStyle w:val="TableText"/>
              <w:rPr>
                <w:sz w:val="24"/>
              </w:rPr>
            </w:pPr>
          </w:p>
        </w:tc>
      </w:tr>
      <w:tr w:rsidR="00953246" w:rsidRPr="009E5589" w14:paraId="0D3D11D5" w14:textId="77777777" w:rsidTr="001922E0">
        <w:trPr>
          <w:trHeight w:val="732"/>
        </w:trPr>
        <w:tc>
          <w:tcPr>
            <w:tcW w:w="1800" w:type="dxa"/>
          </w:tcPr>
          <w:p w14:paraId="5A6A04C5" w14:textId="77777777" w:rsidR="00953246" w:rsidRDefault="00925873" w:rsidP="00641A9C">
            <w:pPr>
              <w:pStyle w:val="BodyText"/>
              <w:ind w:left="0"/>
            </w:pPr>
            <w:r>
              <w:t>PAY07</w:t>
            </w:r>
            <w:r w:rsidR="00953246">
              <w:t>_01</w:t>
            </w:r>
          </w:p>
        </w:tc>
        <w:tc>
          <w:tcPr>
            <w:tcW w:w="3330" w:type="dxa"/>
          </w:tcPr>
          <w:p w14:paraId="3045F0EE" w14:textId="77777777" w:rsidR="00953246" w:rsidRDefault="00953246" w:rsidP="00641A9C">
            <w:pPr>
              <w:pStyle w:val="BodyText"/>
              <w:ind w:left="0"/>
            </w:pPr>
            <w:r>
              <w:t>Annual Leave (Vacation)</w:t>
            </w:r>
          </w:p>
          <w:p w14:paraId="06389B81" w14:textId="77777777" w:rsidR="00BA3C79" w:rsidRDefault="00BA3C79" w:rsidP="00641A9C">
            <w:pPr>
              <w:pStyle w:val="BodyText"/>
              <w:ind w:left="0"/>
            </w:pPr>
          </w:p>
        </w:tc>
        <w:tc>
          <w:tcPr>
            <w:tcW w:w="9000" w:type="dxa"/>
            <w:gridSpan w:val="3"/>
          </w:tcPr>
          <w:p w14:paraId="44B24A74" w14:textId="77777777" w:rsidR="00953246" w:rsidRDefault="00953246" w:rsidP="00953246">
            <w:pPr>
              <w:pStyle w:val="BodyText"/>
              <w:ind w:left="0"/>
            </w:pPr>
            <w:r>
              <w:t>Annual Leave Salary Calculation</w:t>
            </w:r>
          </w:p>
          <w:p w14:paraId="06DF0C86" w14:textId="77777777" w:rsidR="00953246" w:rsidRDefault="00953246" w:rsidP="00953246">
            <w:pPr>
              <w:pStyle w:val="BodyText"/>
              <w:ind w:left="0"/>
            </w:pPr>
            <w:r>
              <w:t>Only Basic Salary</w:t>
            </w:r>
            <w:r w:rsidR="00423D67">
              <w:t xml:space="preserve"> + HRA + TA</w:t>
            </w:r>
            <w:r>
              <w:t xml:space="preserve"> </w:t>
            </w:r>
            <w:r w:rsidR="00423D67">
              <w:t>are</w:t>
            </w:r>
            <w:r>
              <w:t xml:space="preserve"> paid as Vacation Salary.</w:t>
            </w:r>
          </w:p>
          <w:p w14:paraId="35F035FD" w14:textId="735E7757" w:rsidR="00A74259" w:rsidRDefault="00EC7605" w:rsidP="00EC7605">
            <w:pPr>
              <w:pStyle w:val="BodyText"/>
              <w:ind w:left="0"/>
            </w:pPr>
            <w:r w:rsidRPr="00EC7605">
              <w:rPr>
                <w:b/>
                <w:bCs/>
              </w:rPr>
              <w:t>Annual Leave Type General:</w:t>
            </w:r>
            <w:r>
              <w:br/>
            </w:r>
            <w:r w:rsidR="00A74259">
              <w:t>Employees are eligible for 21</w:t>
            </w:r>
            <w:r>
              <w:t xml:space="preserve"> or</w:t>
            </w:r>
            <w:r w:rsidR="00F956F4">
              <w:t xml:space="preserve"> 42</w:t>
            </w:r>
            <w:r>
              <w:t xml:space="preserve"> </w:t>
            </w:r>
            <w:r w:rsidR="00A74259">
              <w:t>days of vacation based on their contract</w:t>
            </w:r>
            <w:r w:rsidR="00F956F4">
              <w:t xml:space="preserve"> (1 Year</w:t>
            </w:r>
            <w:r>
              <w:t xml:space="preserve"> </w:t>
            </w:r>
            <w:r w:rsidR="00F956F4">
              <w:t>or 2 Years)</w:t>
            </w:r>
            <w:r w:rsidR="00A74259">
              <w:t>. Once employee completes his/her 5 years he will be eligible for 30 days of vacation per year.</w:t>
            </w:r>
          </w:p>
          <w:p w14:paraId="5C95A062" w14:textId="5D7DAB61" w:rsidR="00EC7605" w:rsidRDefault="00EC7605" w:rsidP="00EC7605">
            <w:pPr>
              <w:pStyle w:val="BodyText"/>
              <w:ind w:left="0"/>
            </w:pPr>
            <w:r w:rsidRPr="00EC7605">
              <w:rPr>
                <w:b/>
                <w:bCs/>
              </w:rPr>
              <w:t xml:space="preserve">Annual Leave Type </w:t>
            </w:r>
            <w:r w:rsidRPr="00EC7605">
              <w:rPr>
                <w:b/>
                <w:bCs/>
              </w:rPr>
              <w:t>Other</w:t>
            </w:r>
            <w:r w:rsidRPr="00EC7605">
              <w:rPr>
                <w:b/>
                <w:bCs/>
              </w:rPr>
              <w:t>:</w:t>
            </w:r>
            <w:r>
              <w:br/>
              <w:t>Employees are eligible for 30 days of vacation based on their contract irrespective of no. of years of service (no difference for before or after 5 years) for both contract type (1Year or 2 Years)</w:t>
            </w:r>
          </w:p>
          <w:p w14:paraId="3E07C0A4" w14:textId="77777777" w:rsidR="00953246" w:rsidRDefault="00953246" w:rsidP="00953246">
            <w:pPr>
              <w:pStyle w:val="BodyText"/>
              <w:ind w:left="0"/>
            </w:pPr>
            <w:r>
              <w:t xml:space="preserve">There are two </w:t>
            </w:r>
            <w:r w:rsidR="0003110D">
              <w:t>conditions for</w:t>
            </w:r>
            <w:r>
              <w:t xml:space="preserve"> </w:t>
            </w:r>
            <w:r w:rsidR="0003110D">
              <w:t>paying Annual</w:t>
            </w:r>
            <w:r>
              <w:t xml:space="preserve"> Leave Salary:</w:t>
            </w:r>
          </w:p>
          <w:p w14:paraId="4A76252D" w14:textId="77777777" w:rsidR="00953246" w:rsidRDefault="00953246" w:rsidP="00953246">
            <w:pPr>
              <w:pStyle w:val="BodyText"/>
              <w:ind w:left="0"/>
            </w:pPr>
            <w:r>
              <w:t>1. Leave is covering a full month; For E.g.</w:t>
            </w:r>
          </w:p>
          <w:p w14:paraId="317D01C5" w14:textId="77777777" w:rsidR="00953246" w:rsidRDefault="00953246" w:rsidP="00953246">
            <w:r>
              <w:t xml:space="preserve">If an employee is taking Vacation leave from 01 April to </w:t>
            </w:r>
            <w:r w:rsidR="00423D67">
              <w:t>30 April,</w:t>
            </w:r>
            <w:r>
              <w:t xml:space="preserve"> </w:t>
            </w:r>
            <w:r w:rsidR="00F832BB">
              <w:t>then.</w:t>
            </w:r>
            <w:r>
              <w:t xml:space="preserve"> </w:t>
            </w:r>
          </w:p>
          <w:p w14:paraId="23B9B4EA" w14:textId="77777777" w:rsidR="00953246" w:rsidRDefault="00953246" w:rsidP="00953246">
            <w:r>
              <w:t xml:space="preserve">Employee will get paid March full salary + Vacation </w:t>
            </w:r>
            <w:r w:rsidR="0003110D">
              <w:t>Salary</w:t>
            </w:r>
            <w:r>
              <w:t xml:space="preserve"> of April</w:t>
            </w:r>
          </w:p>
          <w:p w14:paraId="265E4063" w14:textId="77777777" w:rsidR="00953246" w:rsidRDefault="00953246" w:rsidP="00953246"/>
          <w:p w14:paraId="08D8E578" w14:textId="77777777" w:rsidR="00953246" w:rsidRDefault="00953246" w:rsidP="00953246">
            <w:r>
              <w:t xml:space="preserve">2.  Leave is spread across 2 </w:t>
            </w:r>
            <w:r w:rsidR="00F832BB">
              <w:t>months,</w:t>
            </w:r>
            <w:r>
              <w:t xml:space="preserve"> E.g.</w:t>
            </w:r>
          </w:p>
          <w:p w14:paraId="03E7D55C" w14:textId="77777777" w:rsidR="00953246" w:rsidRDefault="00953246" w:rsidP="00953246"/>
          <w:p w14:paraId="6FF0D6B4" w14:textId="77777777" w:rsidR="00953246" w:rsidRDefault="00953246" w:rsidP="00953246">
            <w:r>
              <w:t>If an employee is taking vacation from March 25 to April 24th (or any other condition) then</w:t>
            </w:r>
          </w:p>
          <w:p w14:paraId="05699EA5" w14:textId="77777777" w:rsidR="00953246" w:rsidRDefault="00953246" w:rsidP="00953246"/>
          <w:p w14:paraId="2336ED5F" w14:textId="252B1123" w:rsidR="00953246" w:rsidRPr="009E5589" w:rsidRDefault="00953246" w:rsidP="002A6F11">
            <w:r>
              <w:t xml:space="preserve">Employee will get </w:t>
            </w:r>
            <w:r w:rsidR="0003110D">
              <w:t>paid:</w:t>
            </w:r>
            <w:r>
              <w:t xml:space="preserve"> 24 days salary of March + Vacation Salary</w:t>
            </w:r>
          </w:p>
        </w:tc>
      </w:tr>
      <w:tr w:rsidR="00925873" w:rsidRPr="009E5589" w14:paraId="69128974" w14:textId="77777777" w:rsidTr="001922E0">
        <w:trPr>
          <w:trHeight w:val="732"/>
        </w:trPr>
        <w:tc>
          <w:tcPr>
            <w:tcW w:w="1800" w:type="dxa"/>
          </w:tcPr>
          <w:p w14:paraId="7AE1D451" w14:textId="77777777" w:rsidR="00925873" w:rsidRDefault="00925873" w:rsidP="00641A9C">
            <w:pPr>
              <w:pStyle w:val="BodyText"/>
              <w:ind w:left="0"/>
            </w:pPr>
            <w:r>
              <w:lastRenderedPageBreak/>
              <w:t>PAY07_02</w:t>
            </w:r>
          </w:p>
        </w:tc>
        <w:tc>
          <w:tcPr>
            <w:tcW w:w="3330" w:type="dxa"/>
          </w:tcPr>
          <w:p w14:paraId="449B339E" w14:textId="77777777" w:rsidR="00925873" w:rsidRDefault="00925873" w:rsidP="00641A9C">
            <w:pPr>
              <w:pStyle w:val="BodyText"/>
              <w:ind w:left="0"/>
            </w:pPr>
            <w:r>
              <w:t>Sick Leave</w:t>
            </w:r>
          </w:p>
        </w:tc>
        <w:tc>
          <w:tcPr>
            <w:tcW w:w="9000" w:type="dxa"/>
            <w:gridSpan w:val="3"/>
          </w:tcPr>
          <w:p w14:paraId="1118088C" w14:textId="77777777" w:rsidR="00925873" w:rsidRPr="00925873" w:rsidRDefault="00925873" w:rsidP="00641A9C">
            <w:pPr>
              <w:pStyle w:val="TableText"/>
              <w:rPr>
                <w:sz w:val="24"/>
              </w:rPr>
            </w:pPr>
            <w:r w:rsidRPr="00925873">
              <w:rPr>
                <w:sz w:val="24"/>
              </w:rPr>
              <w:t>First 30Days – Full Pay</w:t>
            </w:r>
          </w:p>
          <w:p w14:paraId="620C95A9" w14:textId="77777777" w:rsidR="00925873" w:rsidRPr="00925873" w:rsidRDefault="00925873" w:rsidP="00641A9C">
            <w:pPr>
              <w:pStyle w:val="TableText"/>
              <w:rPr>
                <w:sz w:val="24"/>
              </w:rPr>
            </w:pPr>
            <w:r w:rsidRPr="00925873">
              <w:rPr>
                <w:sz w:val="24"/>
              </w:rPr>
              <w:t>Next 60Days – 3/4th pay</w:t>
            </w:r>
          </w:p>
          <w:p w14:paraId="17D65415" w14:textId="77777777" w:rsidR="00925873" w:rsidRPr="00925873" w:rsidRDefault="00925873" w:rsidP="00641A9C">
            <w:pPr>
              <w:pStyle w:val="TableText"/>
              <w:rPr>
                <w:sz w:val="24"/>
              </w:rPr>
            </w:pPr>
            <w:r w:rsidRPr="00925873">
              <w:rPr>
                <w:sz w:val="24"/>
              </w:rPr>
              <w:t>Next 30days – No pay.</w:t>
            </w:r>
          </w:p>
          <w:p w14:paraId="14645B62" w14:textId="77777777" w:rsidR="00925873" w:rsidRPr="00925873" w:rsidRDefault="00925873" w:rsidP="00641A9C">
            <w:pPr>
              <w:pStyle w:val="TableText"/>
              <w:rPr>
                <w:sz w:val="24"/>
              </w:rPr>
            </w:pPr>
          </w:p>
        </w:tc>
      </w:tr>
      <w:tr w:rsidR="00925873" w:rsidRPr="009E5589" w14:paraId="14CFF828" w14:textId="77777777" w:rsidTr="001922E0">
        <w:trPr>
          <w:trHeight w:val="732"/>
        </w:trPr>
        <w:tc>
          <w:tcPr>
            <w:tcW w:w="1800" w:type="dxa"/>
          </w:tcPr>
          <w:p w14:paraId="07301297" w14:textId="77777777" w:rsidR="00925873" w:rsidRDefault="00925873" w:rsidP="00641A9C">
            <w:pPr>
              <w:pStyle w:val="BodyText"/>
              <w:ind w:left="0"/>
            </w:pPr>
            <w:r>
              <w:t>PAY07_03</w:t>
            </w:r>
          </w:p>
        </w:tc>
        <w:tc>
          <w:tcPr>
            <w:tcW w:w="3330" w:type="dxa"/>
          </w:tcPr>
          <w:p w14:paraId="5A45F076" w14:textId="77777777" w:rsidR="00925873" w:rsidRDefault="00925873" w:rsidP="00641A9C">
            <w:pPr>
              <w:pStyle w:val="BodyText"/>
              <w:ind w:left="0"/>
            </w:pPr>
            <w:r>
              <w:t>Unpaid Leave</w:t>
            </w:r>
            <w:r w:rsidR="00CC4F62">
              <w:t xml:space="preserve"> (Emergency Leave)</w:t>
            </w:r>
          </w:p>
        </w:tc>
        <w:tc>
          <w:tcPr>
            <w:tcW w:w="9000" w:type="dxa"/>
            <w:gridSpan w:val="3"/>
          </w:tcPr>
          <w:p w14:paraId="4826D541" w14:textId="77777777" w:rsidR="00925873" w:rsidRPr="004031F5" w:rsidRDefault="00925873" w:rsidP="00641A9C">
            <w:pPr>
              <w:pStyle w:val="BodyText"/>
              <w:ind w:left="0"/>
            </w:pPr>
            <w:r w:rsidRPr="004031F5">
              <w:t>Salary is deducted for unpaid leave days</w:t>
            </w:r>
            <w:r w:rsidR="00423D67">
              <w:t xml:space="preserve"> (After 20 days, the additional days will not be considered for EOSB calculations)</w:t>
            </w:r>
          </w:p>
        </w:tc>
      </w:tr>
      <w:tr w:rsidR="00925873" w:rsidRPr="009E5589" w14:paraId="09584E31" w14:textId="77777777" w:rsidTr="001922E0">
        <w:trPr>
          <w:trHeight w:val="732"/>
        </w:trPr>
        <w:tc>
          <w:tcPr>
            <w:tcW w:w="1800" w:type="dxa"/>
          </w:tcPr>
          <w:p w14:paraId="096FCC55" w14:textId="77777777" w:rsidR="00925873" w:rsidRDefault="00925873" w:rsidP="00641A9C">
            <w:pPr>
              <w:pStyle w:val="BodyText"/>
              <w:ind w:left="0"/>
            </w:pPr>
            <w:r>
              <w:t>PAY07_04</w:t>
            </w:r>
          </w:p>
        </w:tc>
        <w:tc>
          <w:tcPr>
            <w:tcW w:w="3330" w:type="dxa"/>
          </w:tcPr>
          <w:p w14:paraId="20FE9C64" w14:textId="77777777" w:rsidR="00925873" w:rsidRDefault="00925873" w:rsidP="00641A9C">
            <w:pPr>
              <w:pStyle w:val="BodyText"/>
              <w:ind w:left="0"/>
            </w:pPr>
            <w:r>
              <w:t>Maternity Leave</w:t>
            </w:r>
          </w:p>
        </w:tc>
        <w:tc>
          <w:tcPr>
            <w:tcW w:w="9000" w:type="dxa"/>
            <w:gridSpan w:val="3"/>
          </w:tcPr>
          <w:p w14:paraId="62C2750E" w14:textId="77777777" w:rsidR="00925873" w:rsidRPr="00925873" w:rsidRDefault="00925873" w:rsidP="00641A9C">
            <w:pPr>
              <w:autoSpaceDE w:val="0"/>
              <w:autoSpaceDN w:val="0"/>
              <w:adjustRightInd w:val="0"/>
            </w:pPr>
            <w:r w:rsidRPr="00925873">
              <w:t>A female employee shall be entitled for maternity leave for the four weeks immediately preceding the expected date of delivery and the subsequent six weeks.</w:t>
            </w:r>
          </w:p>
          <w:p w14:paraId="591173EC" w14:textId="77777777" w:rsidR="00925873" w:rsidRPr="00925873" w:rsidRDefault="00925873" w:rsidP="00641A9C">
            <w:pPr>
              <w:pStyle w:val="TableText"/>
              <w:rPr>
                <w:sz w:val="24"/>
              </w:rPr>
            </w:pPr>
          </w:p>
          <w:p w14:paraId="0D991CC6" w14:textId="77777777" w:rsidR="00925873" w:rsidRPr="00925873" w:rsidRDefault="00925873" w:rsidP="00641A9C">
            <w:pPr>
              <w:pStyle w:val="TableText"/>
              <w:rPr>
                <w:sz w:val="24"/>
              </w:rPr>
            </w:pPr>
            <w:r w:rsidRPr="00925873">
              <w:rPr>
                <w:sz w:val="24"/>
              </w:rPr>
              <w:t>If the employee’s service period is one year or more and less than 3 years as of the date of commencement of maternity leave, then half her wage will be paid during the maternity leave.</w:t>
            </w:r>
          </w:p>
          <w:p w14:paraId="45F18AF5" w14:textId="77777777" w:rsidR="00925873" w:rsidRPr="00925873" w:rsidRDefault="00925873" w:rsidP="00641A9C">
            <w:pPr>
              <w:pStyle w:val="TableText"/>
              <w:rPr>
                <w:sz w:val="24"/>
              </w:rPr>
            </w:pPr>
          </w:p>
          <w:p w14:paraId="5E6CA73A" w14:textId="77777777" w:rsidR="00925873" w:rsidRPr="00925873" w:rsidRDefault="00925873" w:rsidP="00641A9C">
            <w:pPr>
              <w:pStyle w:val="TableText"/>
              <w:rPr>
                <w:sz w:val="24"/>
              </w:rPr>
            </w:pPr>
            <w:r w:rsidRPr="00925873">
              <w:rPr>
                <w:sz w:val="24"/>
              </w:rPr>
              <w:t>If the employee’s service period is more than 3 years as of the date of commencement of maternity leave, then full of her wage will be paid during the maternity leave.</w:t>
            </w:r>
          </w:p>
        </w:tc>
      </w:tr>
      <w:tr w:rsidR="00925873" w:rsidRPr="009E5589" w14:paraId="3A67A779" w14:textId="77777777" w:rsidTr="001922E0">
        <w:trPr>
          <w:trHeight w:val="732"/>
        </w:trPr>
        <w:tc>
          <w:tcPr>
            <w:tcW w:w="1800" w:type="dxa"/>
          </w:tcPr>
          <w:p w14:paraId="1BBC536B" w14:textId="77777777" w:rsidR="00925873" w:rsidRDefault="00925873" w:rsidP="00641A9C">
            <w:pPr>
              <w:pStyle w:val="BodyText"/>
              <w:ind w:left="0"/>
            </w:pPr>
            <w:r>
              <w:t>PAY07_05</w:t>
            </w:r>
          </w:p>
        </w:tc>
        <w:tc>
          <w:tcPr>
            <w:tcW w:w="3330" w:type="dxa"/>
          </w:tcPr>
          <w:p w14:paraId="22D8EA64" w14:textId="77777777" w:rsidR="00925873" w:rsidRDefault="00925873" w:rsidP="00641A9C">
            <w:pPr>
              <w:pStyle w:val="BodyText"/>
              <w:ind w:left="0"/>
            </w:pPr>
            <w:r>
              <w:t>Paternity Leave</w:t>
            </w:r>
          </w:p>
        </w:tc>
        <w:tc>
          <w:tcPr>
            <w:tcW w:w="9000" w:type="dxa"/>
            <w:gridSpan w:val="3"/>
          </w:tcPr>
          <w:p w14:paraId="76A4D2D8" w14:textId="77777777" w:rsidR="00925873" w:rsidRPr="00925873" w:rsidRDefault="00925873" w:rsidP="00641A9C">
            <w:pPr>
              <w:pStyle w:val="TableText"/>
              <w:rPr>
                <w:sz w:val="24"/>
              </w:rPr>
            </w:pPr>
            <w:r w:rsidRPr="00925873">
              <w:rPr>
                <w:sz w:val="24"/>
              </w:rPr>
              <w:t xml:space="preserve">Entitlement is </w:t>
            </w:r>
            <w:r w:rsidR="00DC43D4">
              <w:rPr>
                <w:sz w:val="24"/>
              </w:rPr>
              <w:t>3</w:t>
            </w:r>
            <w:r w:rsidRPr="00925873">
              <w:rPr>
                <w:sz w:val="24"/>
              </w:rPr>
              <w:t xml:space="preserve"> Day</w:t>
            </w:r>
            <w:r w:rsidR="00DC43D4">
              <w:rPr>
                <w:sz w:val="24"/>
              </w:rPr>
              <w:t>s</w:t>
            </w:r>
          </w:p>
          <w:p w14:paraId="2C39A47A" w14:textId="77777777" w:rsidR="00925873" w:rsidRPr="00925873" w:rsidRDefault="00925873" w:rsidP="00641A9C">
            <w:pPr>
              <w:pStyle w:val="TableText"/>
              <w:rPr>
                <w:sz w:val="24"/>
              </w:rPr>
            </w:pPr>
            <w:r w:rsidRPr="00925873">
              <w:rPr>
                <w:sz w:val="24"/>
              </w:rPr>
              <w:t>Salary fully paid for this type of leave</w:t>
            </w:r>
          </w:p>
        </w:tc>
      </w:tr>
      <w:tr w:rsidR="00925873" w:rsidRPr="009E5589" w14:paraId="63B87B4C" w14:textId="77777777" w:rsidTr="001922E0">
        <w:trPr>
          <w:trHeight w:val="732"/>
        </w:trPr>
        <w:tc>
          <w:tcPr>
            <w:tcW w:w="1800" w:type="dxa"/>
          </w:tcPr>
          <w:p w14:paraId="3590ADEA" w14:textId="77777777" w:rsidR="00925873" w:rsidRDefault="00925873" w:rsidP="00641A9C">
            <w:pPr>
              <w:pStyle w:val="BodyText"/>
              <w:ind w:left="0"/>
            </w:pPr>
            <w:r>
              <w:t>PAY07_06</w:t>
            </w:r>
          </w:p>
        </w:tc>
        <w:tc>
          <w:tcPr>
            <w:tcW w:w="3330" w:type="dxa"/>
          </w:tcPr>
          <w:p w14:paraId="0A6CC580" w14:textId="77777777" w:rsidR="00925873" w:rsidRDefault="00925873" w:rsidP="00641A9C">
            <w:pPr>
              <w:pStyle w:val="BodyText"/>
              <w:ind w:left="0"/>
            </w:pPr>
            <w:r>
              <w:t>Marriage Leave</w:t>
            </w:r>
          </w:p>
        </w:tc>
        <w:tc>
          <w:tcPr>
            <w:tcW w:w="9000" w:type="dxa"/>
            <w:gridSpan w:val="3"/>
          </w:tcPr>
          <w:p w14:paraId="09E16AAA" w14:textId="77777777" w:rsidR="00925873" w:rsidRPr="00925873" w:rsidRDefault="00925873" w:rsidP="00641A9C">
            <w:pPr>
              <w:pStyle w:val="TableText"/>
              <w:rPr>
                <w:sz w:val="24"/>
              </w:rPr>
            </w:pPr>
            <w:r w:rsidRPr="00925873">
              <w:rPr>
                <w:sz w:val="24"/>
              </w:rPr>
              <w:t xml:space="preserve">Entitled for </w:t>
            </w:r>
            <w:r w:rsidR="006F33D7">
              <w:rPr>
                <w:sz w:val="24"/>
              </w:rPr>
              <w:t>5</w:t>
            </w:r>
            <w:r w:rsidRPr="00925873">
              <w:rPr>
                <w:sz w:val="24"/>
              </w:rPr>
              <w:t xml:space="preserve"> days</w:t>
            </w:r>
          </w:p>
          <w:p w14:paraId="27C5A0D9" w14:textId="77777777" w:rsidR="00925873" w:rsidRPr="00925873" w:rsidRDefault="00925873" w:rsidP="00641A9C">
            <w:pPr>
              <w:pStyle w:val="TableText"/>
              <w:rPr>
                <w:sz w:val="24"/>
              </w:rPr>
            </w:pPr>
            <w:r w:rsidRPr="00925873">
              <w:rPr>
                <w:sz w:val="24"/>
              </w:rPr>
              <w:t>Salary fully paid for marriage leave</w:t>
            </w:r>
            <w:r w:rsidR="00B5171C">
              <w:rPr>
                <w:sz w:val="24"/>
              </w:rPr>
              <w:t xml:space="preserve"> –</w:t>
            </w:r>
            <w:r w:rsidR="00B5171C" w:rsidRPr="007353B4">
              <w:rPr>
                <w:sz w:val="24"/>
              </w:rPr>
              <w:t xml:space="preserve"> Only once during </w:t>
            </w:r>
            <w:r w:rsidR="00B5171C">
              <w:rPr>
                <w:sz w:val="24"/>
              </w:rPr>
              <w:t>S</w:t>
            </w:r>
            <w:r w:rsidR="00B5171C" w:rsidRPr="007353B4">
              <w:rPr>
                <w:sz w:val="24"/>
              </w:rPr>
              <w:t>ervice</w:t>
            </w:r>
          </w:p>
        </w:tc>
      </w:tr>
      <w:tr w:rsidR="00925873" w:rsidRPr="009E5589" w14:paraId="371DC773" w14:textId="77777777" w:rsidTr="001922E0">
        <w:trPr>
          <w:trHeight w:val="732"/>
        </w:trPr>
        <w:tc>
          <w:tcPr>
            <w:tcW w:w="1800" w:type="dxa"/>
          </w:tcPr>
          <w:p w14:paraId="375F03FA" w14:textId="77777777" w:rsidR="00925873" w:rsidRDefault="00925873" w:rsidP="00641A9C">
            <w:pPr>
              <w:pStyle w:val="BodyText"/>
              <w:ind w:left="0"/>
            </w:pPr>
            <w:r>
              <w:t>PAY07_07</w:t>
            </w:r>
          </w:p>
        </w:tc>
        <w:tc>
          <w:tcPr>
            <w:tcW w:w="3330" w:type="dxa"/>
          </w:tcPr>
          <w:p w14:paraId="532860D7" w14:textId="77777777" w:rsidR="00925873" w:rsidRDefault="00925873" w:rsidP="00641A9C">
            <w:pPr>
              <w:pStyle w:val="BodyText"/>
              <w:ind w:left="0"/>
            </w:pPr>
            <w:r>
              <w:t>Examination Leave</w:t>
            </w:r>
          </w:p>
        </w:tc>
        <w:tc>
          <w:tcPr>
            <w:tcW w:w="9000" w:type="dxa"/>
            <w:gridSpan w:val="3"/>
          </w:tcPr>
          <w:p w14:paraId="4F17FBD6" w14:textId="77777777" w:rsidR="00925873" w:rsidRPr="00925873" w:rsidRDefault="00925873" w:rsidP="00641A9C">
            <w:pPr>
              <w:pStyle w:val="TableText"/>
              <w:rPr>
                <w:sz w:val="24"/>
              </w:rPr>
            </w:pPr>
            <w:r w:rsidRPr="00925873">
              <w:rPr>
                <w:sz w:val="24"/>
              </w:rPr>
              <w:t xml:space="preserve">Based on Number of Days exam &amp; if employee is appearing for the exam </w:t>
            </w:r>
            <w:r w:rsidRPr="009F605B">
              <w:rPr>
                <w:sz w:val="24"/>
              </w:rPr>
              <w:t>first time</w:t>
            </w:r>
          </w:p>
          <w:p w14:paraId="66251183" w14:textId="77777777" w:rsidR="00925873" w:rsidRPr="00925873" w:rsidRDefault="00925873" w:rsidP="00641A9C">
            <w:pPr>
              <w:pStyle w:val="TableText"/>
              <w:rPr>
                <w:sz w:val="24"/>
              </w:rPr>
            </w:pPr>
            <w:r w:rsidRPr="00925873">
              <w:rPr>
                <w:sz w:val="24"/>
              </w:rPr>
              <w:t>Salary fully paid for this type of leave</w:t>
            </w:r>
            <w:r w:rsidR="009F605B">
              <w:rPr>
                <w:sz w:val="24"/>
              </w:rPr>
              <w:t>. Days Unlimited as per the actual days of Exam.</w:t>
            </w:r>
          </w:p>
        </w:tc>
      </w:tr>
      <w:tr w:rsidR="00925873" w:rsidRPr="009E5589" w14:paraId="5B469AEF" w14:textId="77777777" w:rsidTr="001922E0">
        <w:trPr>
          <w:trHeight w:val="732"/>
        </w:trPr>
        <w:tc>
          <w:tcPr>
            <w:tcW w:w="1800" w:type="dxa"/>
          </w:tcPr>
          <w:p w14:paraId="0C796018" w14:textId="77777777" w:rsidR="00925873" w:rsidRDefault="00925873" w:rsidP="00641A9C">
            <w:pPr>
              <w:pStyle w:val="BodyText"/>
              <w:ind w:left="0"/>
            </w:pPr>
            <w:r>
              <w:t>PAY07_08</w:t>
            </w:r>
          </w:p>
        </w:tc>
        <w:tc>
          <w:tcPr>
            <w:tcW w:w="3330" w:type="dxa"/>
          </w:tcPr>
          <w:p w14:paraId="27683FFA" w14:textId="77777777" w:rsidR="00925873" w:rsidRDefault="00925873" w:rsidP="00641A9C">
            <w:pPr>
              <w:pStyle w:val="BodyText"/>
              <w:ind w:left="0"/>
            </w:pPr>
            <w:r>
              <w:t>Family Leave</w:t>
            </w:r>
          </w:p>
        </w:tc>
        <w:tc>
          <w:tcPr>
            <w:tcW w:w="9000" w:type="dxa"/>
            <w:gridSpan w:val="3"/>
          </w:tcPr>
          <w:p w14:paraId="656B29B1" w14:textId="77777777" w:rsidR="00925873" w:rsidRPr="00925873" w:rsidRDefault="00925873" w:rsidP="00641A9C">
            <w:pPr>
              <w:pStyle w:val="TableText"/>
              <w:rPr>
                <w:sz w:val="24"/>
              </w:rPr>
            </w:pPr>
            <w:r w:rsidRPr="00925873">
              <w:rPr>
                <w:sz w:val="24"/>
              </w:rPr>
              <w:t>Entitlement is 3 Days</w:t>
            </w:r>
          </w:p>
          <w:p w14:paraId="5B2B5D44" w14:textId="77777777" w:rsidR="00813C41" w:rsidRPr="00925873" w:rsidRDefault="00925873" w:rsidP="00813C41">
            <w:pPr>
              <w:pStyle w:val="TableText"/>
              <w:rPr>
                <w:sz w:val="24"/>
              </w:rPr>
            </w:pPr>
            <w:r w:rsidRPr="00925873">
              <w:rPr>
                <w:sz w:val="24"/>
              </w:rPr>
              <w:t>Salary fully paid for this type of leave</w:t>
            </w:r>
            <w:r w:rsidR="00B5171C">
              <w:rPr>
                <w:sz w:val="24"/>
              </w:rPr>
              <w:t>-–</w:t>
            </w:r>
            <w:r w:rsidR="00B5171C" w:rsidRPr="007353B4">
              <w:rPr>
                <w:sz w:val="24"/>
              </w:rPr>
              <w:t xml:space="preserve"> </w:t>
            </w:r>
            <w:r w:rsidR="00813C41" w:rsidRPr="00925873">
              <w:rPr>
                <w:sz w:val="24"/>
              </w:rPr>
              <w:t xml:space="preserve">Entitlement is </w:t>
            </w:r>
            <w:r w:rsidR="00813C41">
              <w:rPr>
                <w:sz w:val="24"/>
              </w:rPr>
              <w:t>15</w:t>
            </w:r>
            <w:r w:rsidR="00813C41" w:rsidRPr="00925873">
              <w:rPr>
                <w:sz w:val="24"/>
              </w:rPr>
              <w:t xml:space="preserve"> Days</w:t>
            </w:r>
            <w:r w:rsidR="00813C41">
              <w:rPr>
                <w:sz w:val="24"/>
              </w:rPr>
              <w:t xml:space="preserve"> including Eid Holidays.</w:t>
            </w:r>
          </w:p>
          <w:p w14:paraId="29A5DE1C" w14:textId="77777777" w:rsidR="00925873" w:rsidRPr="00925873" w:rsidRDefault="00925873" w:rsidP="00641A9C">
            <w:pPr>
              <w:pStyle w:val="TableText"/>
              <w:rPr>
                <w:sz w:val="24"/>
              </w:rPr>
            </w:pPr>
          </w:p>
        </w:tc>
      </w:tr>
      <w:tr w:rsidR="00925873" w:rsidRPr="009E5589" w14:paraId="554FA869" w14:textId="77777777" w:rsidTr="001922E0">
        <w:trPr>
          <w:trHeight w:val="732"/>
        </w:trPr>
        <w:tc>
          <w:tcPr>
            <w:tcW w:w="1800" w:type="dxa"/>
          </w:tcPr>
          <w:p w14:paraId="3EB29698" w14:textId="77777777" w:rsidR="00925873" w:rsidRDefault="00925873" w:rsidP="00641A9C">
            <w:pPr>
              <w:pStyle w:val="BodyText"/>
              <w:ind w:left="0"/>
            </w:pPr>
            <w:r>
              <w:lastRenderedPageBreak/>
              <w:t>PAY07_09</w:t>
            </w:r>
          </w:p>
        </w:tc>
        <w:tc>
          <w:tcPr>
            <w:tcW w:w="3330" w:type="dxa"/>
          </w:tcPr>
          <w:p w14:paraId="644821E7" w14:textId="77777777" w:rsidR="00925873" w:rsidRDefault="00925873" w:rsidP="00641A9C">
            <w:pPr>
              <w:pStyle w:val="BodyText"/>
              <w:ind w:left="0"/>
            </w:pPr>
            <w:r>
              <w:t>Hajj Leave</w:t>
            </w:r>
          </w:p>
        </w:tc>
        <w:tc>
          <w:tcPr>
            <w:tcW w:w="9000" w:type="dxa"/>
            <w:gridSpan w:val="3"/>
          </w:tcPr>
          <w:p w14:paraId="3E498F35" w14:textId="77777777" w:rsidR="00925873" w:rsidRPr="00925873" w:rsidRDefault="00925873" w:rsidP="00641A9C">
            <w:pPr>
              <w:pStyle w:val="TableText"/>
              <w:rPr>
                <w:sz w:val="24"/>
              </w:rPr>
            </w:pPr>
            <w:r w:rsidRPr="00925873">
              <w:rPr>
                <w:sz w:val="24"/>
              </w:rPr>
              <w:t xml:space="preserve">Entitlement is </w:t>
            </w:r>
            <w:r w:rsidR="00813C41">
              <w:rPr>
                <w:sz w:val="24"/>
              </w:rPr>
              <w:t>15</w:t>
            </w:r>
            <w:r w:rsidRPr="00925873">
              <w:rPr>
                <w:sz w:val="24"/>
              </w:rPr>
              <w:t xml:space="preserve"> Days</w:t>
            </w:r>
            <w:r w:rsidR="00813C41">
              <w:rPr>
                <w:sz w:val="24"/>
              </w:rPr>
              <w:t xml:space="preserve"> including Eid Holidays.</w:t>
            </w:r>
          </w:p>
          <w:p w14:paraId="2707BA80" w14:textId="77777777" w:rsidR="00925873" w:rsidRDefault="00925873" w:rsidP="00641A9C">
            <w:pPr>
              <w:pStyle w:val="TableText"/>
              <w:rPr>
                <w:sz w:val="24"/>
              </w:rPr>
            </w:pPr>
            <w:r w:rsidRPr="00925873">
              <w:rPr>
                <w:sz w:val="24"/>
              </w:rPr>
              <w:t>Salary fully paid for this type of leave</w:t>
            </w:r>
          </w:p>
          <w:p w14:paraId="6E8A7699" w14:textId="77777777" w:rsidR="00813C41" w:rsidRPr="00925873" w:rsidRDefault="00813C41" w:rsidP="00641A9C">
            <w:pPr>
              <w:pStyle w:val="TableText"/>
              <w:rPr>
                <w:sz w:val="24"/>
              </w:rPr>
            </w:pPr>
          </w:p>
          <w:p w14:paraId="50F4AAF7" w14:textId="77777777" w:rsidR="00925873" w:rsidRPr="00925873" w:rsidRDefault="00813C41" w:rsidP="00813C41">
            <w:pPr>
              <w:pStyle w:val="TableText"/>
              <w:rPr>
                <w:sz w:val="24"/>
              </w:rPr>
            </w:pPr>
            <w:r w:rsidRPr="00813C41">
              <w:rPr>
                <w:sz w:val="24"/>
              </w:rPr>
              <w:t>If service complete 2 Years eligible for Hajj Leaves</w:t>
            </w:r>
            <w:r>
              <w:rPr>
                <w:sz w:val="24"/>
              </w:rPr>
              <w:t xml:space="preserve"> </w:t>
            </w:r>
            <w:r w:rsidRPr="00813C41">
              <w:rPr>
                <w:sz w:val="24"/>
              </w:rPr>
              <w:t>during once in Service</w:t>
            </w:r>
          </w:p>
        </w:tc>
      </w:tr>
    </w:tbl>
    <w:p w14:paraId="6BFCA673" w14:textId="77777777" w:rsidR="00953246" w:rsidRDefault="00E84DD4" w:rsidP="005E3425">
      <w:pPr>
        <w:pStyle w:val="Heading2"/>
      </w:pPr>
      <w:bookmarkStart w:id="23" w:name="_Toc358728604"/>
      <w:r>
        <w:rPr>
          <w:sz w:val="24"/>
        </w:rPr>
        <w:lastRenderedPageBreak/>
        <w:t>PAY</w:t>
      </w:r>
      <w:r w:rsidRPr="002C3441">
        <w:rPr>
          <w:sz w:val="24"/>
        </w:rPr>
        <w:t>0</w:t>
      </w:r>
      <w:r>
        <w:rPr>
          <w:sz w:val="24"/>
        </w:rPr>
        <w:t>8</w:t>
      </w:r>
      <w:r w:rsidRPr="002C3441">
        <w:rPr>
          <w:sz w:val="24"/>
        </w:rPr>
        <w:t xml:space="preserve">:  </w:t>
      </w:r>
      <w:r>
        <w:rPr>
          <w:sz w:val="24"/>
        </w:rPr>
        <w:t>Accruals in Payroll</w:t>
      </w:r>
      <w:bookmarkEnd w:id="23"/>
    </w:p>
    <w:tbl>
      <w:tblPr>
        <w:tblW w:w="141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330"/>
        <w:gridCol w:w="5400"/>
        <w:gridCol w:w="1620"/>
        <w:gridCol w:w="1980"/>
      </w:tblGrid>
      <w:tr w:rsidR="00EE1518" w:rsidRPr="00C12F86" w14:paraId="25E72805" w14:textId="77777777" w:rsidTr="00D803F5">
        <w:trPr>
          <w:trHeight w:val="620"/>
          <w:tblHeader/>
        </w:trPr>
        <w:tc>
          <w:tcPr>
            <w:tcW w:w="1800" w:type="dxa"/>
            <w:shd w:val="pct10" w:color="auto" w:fill="auto"/>
          </w:tcPr>
          <w:p w14:paraId="568A6F9B" w14:textId="77777777" w:rsidR="00EE1518" w:rsidRPr="00C12F86" w:rsidRDefault="00EE1518" w:rsidP="00641A9C">
            <w:pPr>
              <w:pStyle w:val="BodyText"/>
              <w:ind w:left="0"/>
              <w:rPr>
                <w:b/>
                <w:bCs/>
              </w:rPr>
            </w:pPr>
            <w:r w:rsidRPr="00C12F86">
              <w:rPr>
                <w:b/>
                <w:bCs/>
              </w:rPr>
              <w:t>Deduction ID</w:t>
            </w:r>
          </w:p>
        </w:tc>
        <w:tc>
          <w:tcPr>
            <w:tcW w:w="3330" w:type="dxa"/>
            <w:shd w:val="pct10" w:color="auto" w:fill="auto"/>
          </w:tcPr>
          <w:p w14:paraId="17E86175" w14:textId="77777777" w:rsidR="00EE1518" w:rsidRPr="00C12F86" w:rsidRDefault="00EE1518" w:rsidP="00641A9C">
            <w:pPr>
              <w:pStyle w:val="BodyText"/>
              <w:ind w:left="0"/>
              <w:rPr>
                <w:b/>
                <w:bCs/>
              </w:rPr>
            </w:pPr>
            <w:r w:rsidRPr="00C12F86">
              <w:rPr>
                <w:b/>
                <w:bCs/>
              </w:rPr>
              <w:t>Component Name</w:t>
            </w:r>
          </w:p>
        </w:tc>
        <w:tc>
          <w:tcPr>
            <w:tcW w:w="9000" w:type="dxa"/>
            <w:gridSpan w:val="3"/>
            <w:shd w:val="pct10" w:color="auto" w:fill="auto"/>
          </w:tcPr>
          <w:p w14:paraId="48EF784E" w14:textId="77777777" w:rsidR="00EE1518" w:rsidRPr="00C12F86" w:rsidRDefault="00EE1518" w:rsidP="00641A9C">
            <w:pPr>
              <w:pStyle w:val="BodyText"/>
              <w:ind w:left="0"/>
              <w:rPr>
                <w:b/>
                <w:bCs/>
              </w:rPr>
            </w:pPr>
            <w:r w:rsidRPr="00C12F86">
              <w:rPr>
                <w:b/>
                <w:bCs/>
              </w:rPr>
              <w:t>Calculation Rules/Remark</w:t>
            </w:r>
          </w:p>
        </w:tc>
      </w:tr>
      <w:tr w:rsidR="00EE1518" w:rsidRPr="002C3441" w14:paraId="48E05A8F" w14:textId="77777777" w:rsidTr="00D803F5">
        <w:trPr>
          <w:trHeight w:hRule="exact" w:val="90"/>
          <w:tblHeader/>
        </w:trPr>
        <w:tc>
          <w:tcPr>
            <w:tcW w:w="1800" w:type="dxa"/>
            <w:shd w:val="pct50" w:color="auto" w:fill="auto"/>
          </w:tcPr>
          <w:p w14:paraId="2FF71FEF" w14:textId="77777777" w:rsidR="00EE1518" w:rsidRPr="002C3441" w:rsidRDefault="00EE1518" w:rsidP="00641A9C">
            <w:pPr>
              <w:pStyle w:val="TableText"/>
              <w:rPr>
                <w:sz w:val="24"/>
              </w:rPr>
            </w:pPr>
          </w:p>
        </w:tc>
        <w:tc>
          <w:tcPr>
            <w:tcW w:w="3330" w:type="dxa"/>
            <w:shd w:val="pct50" w:color="auto" w:fill="auto"/>
          </w:tcPr>
          <w:p w14:paraId="3690DEAE" w14:textId="77777777" w:rsidR="00EE1518" w:rsidRPr="002C3441" w:rsidRDefault="00EE1518" w:rsidP="00641A9C">
            <w:pPr>
              <w:pStyle w:val="TableText"/>
              <w:rPr>
                <w:sz w:val="24"/>
              </w:rPr>
            </w:pPr>
          </w:p>
        </w:tc>
        <w:tc>
          <w:tcPr>
            <w:tcW w:w="5400" w:type="dxa"/>
            <w:shd w:val="pct50" w:color="auto" w:fill="auto"/>
          </w:tcPr>
          <w:p w14:paraId="6EBB7E4B" w14:textId="77777777" w:rsidR="00EE1518" w:rsidRPr="002C3441" w:rsidRDefault="00EE1518" w:rsidP="00641A9C">
            <w:pPr>
              <w:pStyle w:val="TableText"/>
              <w:rPr>
                <w:sz w:val="24"/>
              </w:rPr>
            </w:pPr>
          </w:p>
        </w:tc>
        <w:tc>
          <w:tcPr>
            <w:tcW w:w="1620" w:type="dxa"/>
            <w:shd w:val="pct50" w:color="auto" w:fill="auto"/>
          </w:tcPr>
          <w:p w14:paraId="29E8EF38" w14:textId="77777777" w:rsidR="00EE1518" w:rsidRPr="002C3441" w:rsidRDefault="00EE1518" w:rsidP="00641A9C">
            <w:pPr>
              <w:pStyle w:val="TableText"/>
              <w:rPr>
                <w:sz w:val="24"/>
              </w:rPr>
            </w:pPr>
          </w:p>
        </w:tc>
        <w:tc>
          <w:tcPr>
            <w:tcW w:w="1980" w:type="dxa"/>
            <w:shd w:val="pct50" w:color="auto" w:fill="auto"/>
          </w:tcPr>
          <w:p w14:paraId="682E0771" w14:textId="77777777" w:rsidR="00EE1518" w:rsidRPr="002C3441" w:rsidRDefault="00EE1518" w:rsidP="00641A9C">
            <w:pPr>
              <w:pStyle w:val="TableText"/>
              <w:rPr>
                <w:sz w:val="24"/>
              </w:rPr>
            </w:pPr>
          </w:p>
        </w:tc>
      </w:tr>
      <w:tr w:rsidR="00EE1518" w:rsidRPr="009E5589" w14:paraId="7DA467AD" w14:textId="77777777" w:rsidTr="00D803F5">
        <w:trPr>
          <w:trHeight w:val="732"/>
        </w:trPr>
        <w:tc>
          <w:tcPr>
            <w:tcW w:w="1800" w:type="dxa"/>
          </w:tcPr>
          <w:p w14:paraId="61FEF7FD" w14:textId="77777777" w:rsidR="00EE1518" w:rsidRDefault="00EE1518" w:rsidP="00EE1518">
            <w:pPr>
              <w:pStyle w:val="BodyText"/>
              <w:ind w:left="0"/>
            </w:pPr>
            <w:r>
              <w:t>PAY08_01</w:t>
            </w:r>
          </w:p>
        </w:tc>
        <w:tc>
          <w:tcPr>
            <w:tcW w:w="3330" w:type="dxa"/>
          </w:tcPr>
          <w:p w14:paraId="0D7C8F29" w14:textId="77777777" w:rsidR="00EE1518" w:rsidRDefault="00EE1518" w:rsidP="00641A9C">
            <w:pPr>
              <w:pStyle w:val="BodyText"/>
              <w:ind w:left="0"/>
            </w:pPr>
            <w:r>
              <w:t>Annual Leave Days</w:t>
            </w:r>
          </w:p>
        </w:tc>
        <w:tc>
          <w:tcPr>
            <w:tcW w:w="9000" w:type="dxa"/>
            <w:gridSpan w:val="3"/>
          </w:tcPr>
          <w:p w14:paraId="7F2FE879" w14:textId="42A9F691" w:rsidR="008E1962" w:rsidRDefault="008E5414" w:rsidP="00F956F4">
            <w:r>
              <w:t xml:space="preserve">Annual Leave days should be accrued each month based on employee annual leave eligibility </w:t>
            </w:r>
            <w:proofErr w:type="gramStart"/>
            <w:r>
              <w:t>i.e.</w:t>
            </w:r>
            <w:proofErr w:type="gramEnd"/>
            <w:r>
              <w:t xml:space="preserve"> 30 days or 21 days per year</w:t>
            </w:r>
            <w:r w:rsidR="00F956F4">
              <w:t xml:space="preserve"> or 42 days per two years.</w:t>
            </w:r>
          </w:p>
          <w:p w14:paraId="0D64E2A2" w14:textId="3A71E0C1" w:rsidR="00F956F4" w:rsidRDefault="00F956F4" w:rsidP="00F956F4"/>
          <w:p w14:paraId="3DC80ECD" w14:textId="26F0BC78" w:rsidR="00F956F4" w:rsidRPr="00F956F4" w:rsidRDefault="00F956F4" w:rsidP="00F956F4">
            <w:pPr>
              <w:pStyle w:val="BodyText"/>
              <w:ind w:left="0"/>
            </w:pPr>
            <w:r w:rsidRPr="008062C3">
              <w:t>Annual Leave accrual will start from the day employee joins the company</w:t>
            </w:r>
            <w:r>
              <w:t>.</w:t>
            </w:r>
          </w:p>
          <w:p w14:paraId="73A4D9E9" w14:textId="77777777" w:rsidR="00F956F4" w:rsidRPr="00F956F4" w:rsidRDefault="00F956F4" w:rsidP="00F956F4"/>
          <w:p w14:paraId="1C23E11C" w14:textId="77777777" w:rsidR="00F956F4" w:rsidRPr="00F956F4" w:rsidRDefault="00F956F4" w:rsidP="00F956F4">
            <w:pPr>
              <w:rPr>
                <w:u w:val="single"/>
              </w:rPr>
            </w:pPr>
            <w:r w:rsidRPr="00F956F4">
              <w:rPr>
                <w:u w:val="single"/>
              </w:rPr>
              <w:t>Annual Leave Accrual: For 0-5 Years</w:t>
            </w:r>
          </w:p>
          <w:p w14:paraId="277FB4C8" w14:textId="6F7F3CDF" w:rsidR="00F956F4" w:rsidRPr="00F956F4" w:rsidRDefault="00F956F4" w:rsidP="00F956F4">
            <w:r w:rsidRPr="00F956F4">
              <w:t>1.75 days monthly accrual</w:t>
            </w:r>
            <w:r w:rsidRPr="00F956F4">
              <w:br/>
            </w:r>
            <w:r w:rsidRPr="00F956F4">
              <w:br/>
            </w:r>
            <w:r w:rsidRPr="00F956F4">
              <w:rPr>
                <w:u w:val="single"/>
              </w:rPr>
              <w:t>More</w:t>
            </w:r>
            <w:r>
              <w:rPr>
                <w:u w:val="single"/>
              </w:rPr>
              <w:t xml:space="preserve"> </w:t>
            </w:r>
            <w:r w:rsidRPr="00F956F4">
              <w:rPr>
                <w:u w:val="single"/>
              </w:rPr>
              <w:t xml:space="preserve">than 5 Years or </w:t>
            </w:r>
            <w:r>
              <w:rPr>
                <w:u w:val="single"/>
              </w:rPr>
              <w:t xml:space="preserve">Annual Leavey Type: </w:t>
            </w:r>
            <w:r w:rsidRPr="00F956F4">
              <w:rPr>
                <w:u w:val="single"/>
              </w:rPr>
              <w:t>Other</w:t>
            </w:r>
            <w:r>
              <w:rPr>
                <w:u w:val="single"/>
              </w:rPr>
              <w:t xml:space="preserve"> </w:t>
            </w:r>
            <w:r w:rsidRPr="00F956F4">
              <w:rPr>
                <w:u w:val="single"/>
              </w:rPr>
              <w:t>(30 Days)</w:t>
            </w:r>
            <w:r w:rsidRPr="00F956F4">
              <w:br/>
              <w:t>2.5 days monthly accrual</w:t>
            </w:r>
            <w:r w:rsidRPr="00F956F4">
              <w:br/>
            </w:r>
            <w:r w:rsidRPr="00F956F4">
              <w:br/>
              <w:t xml:space="preserve">The employee has to complete the first contract period (1Year/2Year/Other) completely to get annual leave </w:t>
            </w:r>
            <w:proofErr w:type="gramStart"/>
            <w:r w:rsidRPr="00F956F4">
              <w:t>eligibility</w:t>
            </w:r>
            <w:proofErr w:type="gramEnd"/>
            <w:r w:rsidRPr="00F956F4">
              <w:t xml:space="preserve"> but subsequent (renewed) contracts can be eligible for partial leave request as per his accrued balances. </w:t>
            </w:r>
          </w:p>
          <w:p w14:paraId="23BF8086" w14:textId="77777777" w:rsidR="00F956F4" w:rsidRDefault="00F956F4" w:rsidP="00F956F4">
            <w:pPr>
              <w:shd w:val="clear" w:color="auto" w:fill="FFFFFF"/>
              <w:rPr>
                <w:rFonts w:ascii="Arial" w:hAnsi="Arial" w:cs="Arial"/>
                <w:color w:val="222222"/>
              </w:rPr>
            </w:pPr>
          </w:p>
          <w:p w14:paraId="4419C53A" w14:textId="2FA28D82" w:rsidR="008E1962" w:rsidRPr="008E1962" w:rsidRDefault="008E1962" w:rsidP="00641A9C">
            <w:pPr>
              <w:pStyle w:val="BodyText"/>
              <w:ind w:left="0"/>
              <w:rPr>
                <w:u w:val="single"/>
              </w:rPr>
            </w:pPr>
            <w:r w:rsidRPr="008E1962">
              <w:rPr>
                <w:u w:val="single"/>
              </w:rPr>
              <w:t>Scenarios to be considered:</w:t>
            </w:r>
          </w:p>
          <w:p w14:paraId="7E8CE119" w14:textId="03C79E11" w:rsidR="008E1962" w:rsidRPr="009E5589" w:rsidRDefault="008E1962" w:rsidP="00641A9C">
            <w:pPr>
              <w:pStyle w:val="BodyText"/>
              <w:ind w:left="0"/>
            </w:pPr>
            <w:r>
              <w:t>If current accrued quota is 30 days, and vacation paid is 30 Days, but Employee joined back on duty 15 days early, left days will be 0 as employee already received full payment for 30 days.</w:t>
            </w:r>
          </w:p>
        </w:tc>
      </w:tr>
      <w:tr w:rsidR="00EE1518" w:rsidRPr="009E5589" w14:paraId="39F91185" w14:textId="77777777" w:rsidTr="00D803F5">
        <w:trPr>
          <w:trHeight w:val="732"/>
        </w:trPr>
        <w:tc>
          <w:tcPr>
            <w:tcW w:w="1800" w:type="dxa"/>
          </w:tcPr>
          <w:p w14:paraId="272A51C2" w14:textId="77777777" w:rsidR="00EE1518" w:rsidRDefault="00EE1518" w:rsidP="00641A9C">
            <w:pPr>
              <w:pStyle w:val="BodyText"/>
              <w:ind w:left="0"/>
            </w:pPr>
            <w:r>
              <w:t>PAY08_02</w:t>
            </w:r>
          </w:p>
        </w:tc>
        <w:tc>
          <w:tcPr>
            <w:tcW w:w="3330" w:type="dxa"/>
          </w:tcPr>
          <w:p w14:paraId="1D8F4756" w14:textId="77777777" w:rsidR="00EE1518" w:rsidRDefault="00EE1518" w:rsidP="00641A9C">
            <w:pPr>
              <w:pStyle w:val="BodyText"/>
              <w:ind w:left="0"/>
            </w:pPr>
            <w:r>
              <w:t>Annual Leave Salary</w:t>
            </w:r>
          </w:p>
        </w:tc>
        <w:tc>
          <w:tcPr>
            <w:tcW w:w="9000" w:type="dxa"/>
            <w:gridSpan w:val="3"/>
          </w:tcPr>
          <w:p w14:paraId="1CB06923" w14:textId="77777777" w:rsidR="00EE1518" w:rsidRDefault="00C108F9" w:rsidP="00C108F9">
            <w:pPr>
              <w:pStyle w:val="BodyText"/>
              <w:ind w:left="0"/>
            </w:pPr>
            <w:r>
              <w:t>Based on the leave days leave salary should be accrued in payroll along with monthly salary.</w:t>
            </w:r>
          </w:p>
          <w:p w14:paraId="13AFF024" w14:textId="37C3AC1A" w:rsidR="008E1962" w:rsidRDefault="00133855" w:rsidP="008E1962">
            <w:pPr>
              <w:pStyle w:val="BodyText"/>
              <w:ind w:left="0"/>
              <w:rPr>
                <w:b/>
              </w:rPr>
            </w:pPr>
            <w:r w:rsidRPr="00133855">
              <w:rPr>
                <w:b/>
              </w:rPr>
              <w:t>Leave Salary = One Month Basic</w:t>
            </w:r>
            <w:r w:rsidR="00423D67">
              <w:rPr>
                <w:b/>
              </w:rPr>
              <w:t xml:space="preserve"> + HRA + TA</w:t>
            </w:r>
          </w:p>
          <w:p w14:paraId="2D5269CB" w14:textId="77777777" w:rsidR="008E1962" w:rsidRPr="008E1962" w:rsidRDefault="008E1962" w:rsidP="008E1962">
            <w:pPr>
              <w:pStyle w:val="BodyText"/>
              <w:ind w:left="0"/>
              <w:rPr>
                <w:u w:val="single"/>
              </w:rPr>
            </w:pPr>
            <w:r w:rsidRPr="008E1962">
              <w:rPr>
                <w:u w:val="single"/>
              </w:rPr>
              <w:lastRenderedPageBreak/>
              <w:t>Scenarios to be considered:</w:t>
            </w:r>
          </w:p>
          <w:p w14:paraId="36BE34B7" w14:textId="525650A7" w:rsidR="008E1962" w:rsidRPr="00133855" w:rsidRDefault="008E1962" w:rsidP="008E1962">
            <w:pPr>
              <w:pStyle w:val="BodyText"/>
              <w:ind w:left="0"/>
              <w:rPr>
                <w:b/>
              </w:rPr>
            </w:pPr>
            <w:r>
              <w:t>If current accrued quota is 30 days, and vacation paid is 30 Days, but Employee joined back on duty 15 days early, left payment will be 0 as employee already availed full payment for 30 days.</w:t>
            </w:r>
          </w:p>
        </w:tc>
      </w:tr>
      <w:tr w:rsidR="00EE1518" w:rsidRPr="009E5589" w14:paraId="3D2B5EBC" w14:textId="77777777" w:rsidTr="00D803F5">
        <w:trPr>
          <w:trHeight w:val="732"/>
        </w:trPr>
        <w:tc>
          <w:tcPr>
            <w:tcW w:w="1800" w:type="dxa"/>
          </w:tcPr>
          <w:p w14:paraId="2321E845" w14:textId="77777777" w:rsidR="00EE1518" w:rsidRDefault="00EE1518" w:rsidP="00641A9C">
            <w:pPr>
              <w:pStyle w:val="BodyText"/>
              <w:ind w:left="0"/>
            </w:pPr>
            <w:r>
              <w:lastRenderedPageBreak/>
              <w:t>PAY08_03</w:t>
            </w:r>
          </w:p>
        </w:tc>
        <w:tc>
          <w:tcPr>
            <w:tcW w:w="3330" w:type="dxa"/>
          </w:tcPr>
          <w:p w14:paraId="66D86772" w14:textId="77777777" w:rsidR="00EE1518" w:rsidRDefault="00EE1518" w:rsidP="00641A9C">
            <w:pPr>
              <w:pStyle w:val="BodyText"/>
              <w:ind w:left="0"/>
            </w:pPr>
            <w:r>
              <w:t>Indemnity Accrual (End of Service Accrual)</w:t>
            </w:r>
          </w:p>
        </w:tc>
        <w:tc>
          <w:tcPr>
            <w:tcW w:w="9000" w:type="dxa"/>
            <w:gridSpan w:val="3"/>
          </w:tcPr>
          <w:p w14:paraId="17056C17" w14:textId="77777777" w:rsidR="00EE1518" w:rsidRDefault="00EE1518" w:rsidP="00641A9C">
            <w:pPr>
              <w:pStyle w:val="BodyText"/>
              <w:ind w:left="0"/>
            </w:pPr>
            <w:r>
              <w:t>End of service award needs to be accrued for every employee based on the Saudi Labor law.</w:t>
            </w:r>
          </w:p>
          <w:p w14:paraId="46106281" w14:textId="77777777" w:rsidR="00942890" w:rsidRDefault="00942890" w:rsidP="00942890">
            <w:pPr>
              <w:pStyle w:val="BodyText"/>
              <w:ind w:left="0"/>
              <w:rPr>
                <w:b/>
              </w:rPr>
            </w:pPr>
            <w:r>
              <w:rPr>
                <w:b/>
              </w:rPr>
              <w:t>End of Service</w:t>
            </w:r>
            <w:r w:rsidRPr="001D271F">
              <w:rPr>
                <w:b/>
              </w:rPr>
              <w:t xml:space="preserve"> Salary = </w:t>
            </w:r>
            <w:r w:rsidR="00423D67" w:rsidRPr="00133855">
              <w:rPr>
                <w:b/>
              </w:rPr>
              <w:t>Basic</w:t>
            </w:r>
            <w:r w:rsidR="00423D67">
              <w:rPr>
                <w:b/>
              </w:rPr>
              <w:t xml:space="preserve"> + HRA + TA </w:t>
            </w:r>
            <w:r>
              <w:rPr>
                <w:b/>
              </w:rPr>
              <w:t>of employee</w:t>
            </w:r>
          </w:p>
          <w:p w14:paraId="7D9FD8E2" w14:textId="77777777" w:rsidR="000E3D15" w:rsidRDefault="00942890" w:rsidP="000E3D15">
            <w:pPr>
              <w:pStyle w:val="BodyText"/>
              <w:ind w:left="0"/>
            </w:pPr>
            <w:r w:rsidRPr="002E1659">
              <w:rPr>
                <w:b/>
              </w:rPr>
              <w:t>Note:</w:t>
            </w:r>
            <w:r>
              <w:t xml:space="preserve"> If employee is staying in company accommodation Housing Allowance will not be included in End of Service Salary</w:t>
            </w:r>
          </w:p>
          <w:p w14:paraId="78505720" w14:textId="77777777" w:rsidR="000E3D15" w:rsidRPr="00421E5F" w:rsidRDefault="000E3D15" w:rsidP="00942890">
            <w:pPr>
              <w:pStyle w:val="BodyText"/>
              <w:ind w:left="0"/>
              <w:rPr>
                <w:b/>
                <w:bCs/>
              </w:rPr>
            </w:pPr>
            <w:r w:rsidRPr="00421E5F">
              <w:rPr>
                <w:b/>
                <w:bCs/>
              </w:rPr>
              <w:t xml:space="preserve">Accrual Required per month: </w:t>
            </w:r>
            <w:r w:rsidR="00904AA0" w:rsidRPr="00421E5F">
              <w:rPr>
                <w:b/>
                <w:bCs/>
              </w:rPr>
              <w:t>Consider the maximum values. Start from joining date.</w:t>
            </w:r>
          </w:p>
        </w:tc>
      </w:tr>
      <w:tr w:rsidR="00133855" w:rsidRPr="009E5589" w14:paraId="11A274BF" w14:textId="77777777" w:rsidTr="00D803F5">
        <w:trPr>
          <w:trHeight w:val="732"/>
        </w:trPr>
        <w:tc>
          <w:tcPr>
            <w:tcW w:w="1800" w:type="dxa"/>
          </w:tcPr>
          <w:p w14:paraId="43DE32BB" w14:textId="77777777" w:rsidR="00133855" w:rsidRDefault="00133855" w:rsidP="00641A9C">
            <w:pPr>
              <w:pStyle w:val="BodyText"/>
              <w:ind w:left="0"/>
            </w:pPr>
            <w:r>
              <w:t>PAY08_04</w:t>
            </w:r>
          </w:p>
        </w:tc>
        <w:tc>
          <w:tcPr>
            <w:tcW w:w="3330" w:type="dxa"/>
          </w:tcPr>
          <w:p w14:paraId="3E4D0102" w14:textId="77777777" w:rsidR="00133855" w:rsidRDefault="00942890" w:rsidP="00942890">
            <w:pPr>
              <w:pStyle w:val="BodyText"/>
              <w:ind w:left="0"/>
            </w:pPr>
            <w:r>
              <w:t>Air Ticket Accrual</w:t>
            </w:r>
          </w:p>
        </w:tc>
        <w:tc>
          <w:tcPr>
            <w:tcW w:w="9000" w:type="dxa"/>
            <w:gridSpan w:val="3"/>
          </w:tcPr>
          <w:p w14:paraId="2B2C71BC" w14:textId="77777777" w:rsidR="00173D4D" w:rsidRDefault="002E1659" w:rsidP="00173D4D">
            <w:pPr>
              <w:pStyle w:val="BodyText"/>
              <w:ind w:left="0"/>
            </w:pPr>
            <w:r>
              <w:t>Employee Air Ticket needs to be accrued every month based on the standard fare table.</w:t>
            </w:r>
            <w:r w:rsidR="00173D4D">
              <w:t xml:space="preserve"> For employees having Family status, they will be eligible for Air tickets for Wife + 2 Children.</w:t>
            </w:r>
          </w:p>
          <w:p w14:paraId="42FE160A" w14:textId="77777777" w:rsidR="002E1659" w:rsidRDefault="00F27D9D" w:rsidP="00641A9C">
            <w:pPr>
              <w:pStyle w:val="BodyText"/>
              <w:ind w:left="0"/>
            </w:pPr>
            <w:r>
              <w:t xml:space="preserve">As per the list provided by </w:t>
            </w:r>
            <w:r w:rsidR="00A772AE">
              <w:t>GCC</w:t>
            </w:r>
            <w:r>
              <w:t>.</w:t>
            </w:r>
          </w:p>
          <w:p w14:paraId="7DE56924" w14:textId="404F0ADB" w:rsidR="00AA2A2F" w:rsidRPr="00281F02" w:rsidRDefault="00AA2A2F" w:rsidP="00AA2A2F">
            <w:pPr>
              <w:pStyle w:val="BodyText"/>
              <w:ind w:left="0"/>
            </w:pPr>
            <w:r w:rsidRPr="00281F02">
              <w:rPr>
                <w:highlight w:val="yellow"/>
              </w:rPr>
              <w:t xml:space="preserve">Air Ticket Form input fields will be shared by GCC as agreed, </w:t>
            </w:r>
            <w:proofErr w:type="spellStart"/>
            <w:r w:rsidRPr="00281F02">
              <w:rPr>
                <w:highlight w:val="yellow"/>
              </w:rPr>
              <w:t>eg</w:t>
            </w:r>
            <w:proofErr w:type="spellEnd"/>
            <w:r w:rsidRPr="00281F02">
              <w:rPr>
                <w:highlight w:val="yellow"/>
              </w:rPr>
              <w:t>: Air Ticket Taxes, etc.</w:t>
            </w:r>
          </w:p>
          <w:p w14:paraId="63140220" w14:textId="757C3604" w:rsidR="00AA2A2F" w:rsidRDefault="00AA2A2F" w:rsidP="00641A9C">
            <w:pPr>
              <w:pStyle w:val="BodyText"/>
              <w:ind w:left="0"/>
            </w:pPr>
            <w:r w:rsidRPr="00AA2A2F">
              <w:t>Post payment accrual</w:t>
            </w:r>
          </w:p>
        </w:tc>
      </w:tr>
      <w:tr w:rsidR="00D803F5" w:rsidRPr="009E5589" w14:paraId="0AB39031" w14:textId="77777777" w:rsidTr="00D803F5">
        <w:trPr>
          <w:trHeight w:val="732"/>
        </w:trPr>
        <w:tc>
          <w:tcPr>
            <w:tcW w:w="1800" w:type="dxa"/>
          </w:tcPr>
          <w:p w14:paraId="2065852D" w14:textId="77777777" w:rsidR="00D803F5" w:rsidRDefault="00D803F5" w:rsidP="00D803F5">
            <w:pPr>
              <w:pStyle w:val="BodyText"/>
              <w:ind w:left="0"/>
            </w:pPr>
            <w:r>
              <w:t>PAY08_05</w:t>
            </w:r>
          </w:p>
        </w:tc>
        <w:tc>
          <w:tcPr>
            <w:tcW w:w="3330" w:type="dxa"/>
          </w:tcPr>
          <w:p w14:paraId="71B2D541" w14:textId="77777777" w:rsidR="00D803F5" w:rsidRDefault="00D803F5" w:rsidP="00D803F5">
            <w:pPr>
              <w:pStyle w:val="BodyText"/>
              <w:ind w:left="0"/>
            </w:pPr>
            <w:r>
              <w:t>Medical Insurance</w:t>
            </w:r>
          </w:p>
        </w:tc>
        <w:tc>
          <w:tcPr>
            <w:tcW w:w="9000" w:type="dxa"/>
            <w:gridSpan w:val="3"/>
          </w:tcPr>
          <w:p w14:paraId="74AC0A82" w14:textId="77777777" w:rsidR="00A1056A" w:rsidRPr="00F27D9D" w:rsidRDefault="007B3E3F" w:rsidP="00D803F5">
            <w:r w:rsidRPr="00F27D9D">
              <w:t>Medical Insurance will be accrued monthly for every employee based on the Grade, Nationality (Saudi, Non-Saudi), and Gender (Male, Female).</w:t>
            </w:r>
          </w:p>
          <w:p w14:paraId="071C0CA6" w14:textId="77777777" w:rsidR="007B3E3F" w:rsidRPr="00F27D9D" w:rsidRDefault="007B3E3F" w:rsidP="00D803F5"/>
          <w:p w14:paraId="5A1DF3AD" w14:textId="77777777" w:rsidR="007B3E3F" w:rsidRPr="00F27D9D" w:rsidRDefault="007B3E3F" w:rsidP="00D803F5">
            <w:r w:rsidRPr="00F27D9D">
              <w:t>Insurance for G1-G6 for Saudi (Male or Female) will be 1,052 (all amounts are for annual</w:t>
            </w:r>
            <w:proofErr w:type="gramStart"/>
            <w:r w:rsidRPr="00F27D9D">
              <w:t>)</w:t>
            </w:r>
            <w:proofErr w:type="gramEnd"/>
            <w:r w:rsidRPr="00F27D9D">
              <w:t xml:space="preserve"> and non-Saudi (Male or Female) will be 812.</w:t>
            </w:r>
          </w:p>
          <w:p w14:paraId="4A1A169A" w14:textId="77777777" w:rsidR="007B3E3F" w:rsidRPr="00F27D9D" w:rsidRDefault="007B3E3F" w:rsidP="00D803F5"/>
          <w:p w14:paraId="65E1FB38" w14:textId="77777777" w:rsidR="007B3E3F" w:rsidRPr="00F27D9D" w:rsidRDefault="007B3E3F" w:rsidP="00D803F5">
            <w:r w:rsidRPr="00F27D9D">
              <w:t>Insurance for G7-G9 for Male will be 1,960 and Female 3,248 irrespective of Nationality.</w:t>
            </w:r>
          </w:p>
          <w:p w14:paraId="296F750D" w14:textId="77777777" w:rsidR="007B3E3F" w:rsidRPr="00F27D9D" w:rsidRDefault="007B3E3F" w:rsidP="00D803F5"/>
          <w:p w14:paraId="33EA482B" w14:textId="77777777" w:rsidR="007B3E3F" w:rsidRPr="00F27D9D" w:rsidRDefault="007B3E3F" w:rsidP="00D803F5">
            <w:r w:rsidRPr="00F27D9D">
              <w:t>Insurance for G10-G11 for Male will be 2,072 and Female 3,808 irrespective of Nationality.</w:t>
            </w:r>
          </w:p>
          <w:p w14:paraId="3DDF684C" w14:textId="77777777" w:rsidR="007B3E3F" w:rsidRPr="00F27D9D" w:rsidRDefault="007B3E3F" w:rsidP="00D803F5"/>
          <w:p w14:paraId="3EB0FACF" w14:textId="77777777" w:rsidR="007B3E3F" w:rsidRPr="00F27D9D" w:rsidRDefault="007B3E3F" w:rsidP="00D803F5">
            <w:r w:rsidRPr="00F27D9D">
              <w:t>Insurance for G12 and above will be 3,920 irrespective of Gender and Nationality.</w:t>
            </w:r>
          </w:p>
          <w:p w14:paraId="2692B0D1" w14:textId="77777777" w:rsidR="007B3E3F" w:rsidRPr="00F27D9D" w:rsidRDefault="007B3E3F" w:rsidP="00D803F5">
            <w:pPr>
              <w:rPr>
                <w:b/>
                <w:bCs/>
                <w:u w:val="single"/>
              </w:rPr>
            </w:pPr>
          </w:p>
          <w:p w14:paraId="6495FEB1" w14:textId="77777777" w:rsidR="007B3E3F" w:rsidRPr="00F27D9D" w:rsidRDefault="007B3E3F" w:rsidP="00D803F5">
            <w:pPr>
              <w:pStyle w:val="BodyText"/>
              <w:ind w:left="0"/>
            </w:pPr>
            <w:r w:rsidRPr="00F27D9D">
              <w:t>Insurance for dependents (Wife + 2 Children</w:t>
            </w:r>
            <w:r w:rsidR="00904AA0" w:rsidRPr="00F27D9D">
              <w:t xml:space="preserve"> </w:t>
            </w:r>
            <w:r w:rsidR="00D7257F" w:rsidRPr="00F27D9D">
              <w:t>up to</w:t>
            </w:r>
            <w:r w:rsidR="00904AA0" w:rsidRPr="00F27D9D">
              <w:t xml:space="preserve"> 18 Years</w:t>
            </w:r>
            <w:r w:rsidRPr="00F27D9D">
              <w:t>)</w:t>
            </w:r>
            <w:r w:rsidR="00904AA0" w:rsidRPr="00F27D9D">
              <w:t xml:space="preserve"> for </w:t>
            </w:r>
            <w:r w:rsidR="00421E5F" w:rsidRPr="00F27D9D">
              <w:t>Expatriates:</w:t>
            </w:r>
            <w:r w:rsidR="00904AA0" w:rsidRPr="00F27D9D">
              <w:t xml:space="preserve"> Same Category as per Grade.</w:t>
            </w:r>
          </w:p>
          <w:p w14:paraId="2A0D2C18" w14:textId="38B02B73" w:rsidR="00AA2A2F" w:rsidRDefault="00421E5F" w:rsidP="00AA2A2F">
            <w:pPr>
              <w:pStyle w:val="BodyText"/>
              <w:ind w:left="0"/>
            </w:pPr>
            <w:r w:rsidRPr="00F27D9D">
              <w:t xml:space="preserve">Insurance for </w:t>
            </w:r>
            <w:r w:rsidR="00AA2A2F">
              <w:t xml:space="preserve">all </w:t>
            </w:r>
            <w:r w:rsidRPr="00F27D9D">
              <w:t xml:space="preserve">dependents for </w:t>
            </w:r>
            <w:r w:rsidR="00D7257F" w:rsidRPr="00F27D9D">
              <w:t>Saudi</w:t>
            </w:r>
            <w:r w:rsidR="00AA2A2F">
              <w:t xml:space="preserve"> nationals will be covered (no limit of no. of children, etc.)</w:t>
            </w:r>
            <w:r w:rsidR="00D7257F" w:rsidRPr="00F27D9D">
              <w:t>:</w:t>
            </w:r>
            <w:r w:rsidRPr="00F27D9D">
              <w:t xml:space="preserve"> Same Category as per Grade</w:t>
            </w:r>
          </w:p>
          <w:p w14:paraId="6958B20D" w14:textId="39E376FD" w:rsidR="00AA2A2F" w:rsidRPr="00F27D9D" w:rsidRDefault="00AA2A2F" w:rsidP="00F27D9D">
            <w:pPr>
              <w:pStyle w:val="BodyText"/>
              <w:ind w:left="0"/>
            </w:pPr>
            <w:r>
              <w:t>Prepayment accrual</w:t>
            </w:r>
          </w:p>
        </w:tc>
      </w:tr>
      <w:tr w:rsidR="00D803F5" w:rsidRPr="009E5589" w14:paraId="3B305AFF" w14:textId="77777777" w:rsidTr="00D803F5">
        <w:trPr>
          <w:trHeight w:val="732"/>
        </w:trPr>
        <w:tc>
          <w:tcPr>
            <w:tcW w:w="1800" w:type="dxa"/>
          </w:tcPr>
          <w:p w14:paraId="25AF57C2" w14:textId="77777777" w:rsidR="00D803F5" w:rsidRDefault="00D803F5" w:rsidP="00D803F5">
            <w:pPr>
              <w:pStyle w:val="BodyText"/>
              <w:ind w:left="0"/>
            </w:pPr>
            <w:r>
              <w:lastRenderedPageBreak/>
              <w:t>PAY08_06</w:t>
            </w:r>
          </w:p>
        </w:tc>
        <w:tc>
          <w:tcPr>
            <w:tcW w:w="3330" w:type="dxa"/>
          </w:tcPr>
          <w:p w14:paraId="52C66A8B" w14:textId="77777777" w:rsidR="00D803F5" w:rsidRDefault="00D803F5" w:rsidP="00D803F5">
            <w:pPr>
              <w:pStyle w:val="BodyText"/>
              <w:ind w:left="0"/>
            </w:pPr>
            <w:r>
              <w:t>Iqama Accrual</w:t>
            </w:r>
          </w:p>
        </w:tc>
        <w:tc>
          <w:tcPr>
            <w:tcW w:w="9000" w:type="dxa"/>
            <w:gridSpan w:val="3"/>
          </w:tcPr>
          <w:p w14:paraId="20F231C3" w14:textId="77777777" w:rsidR="007B3E3F" w:rsidRPr="00F27D9D" w:rsidRDefault="007B3E3F" w:rsidP="00D803F5">
            <w:r w:rsidRPr="00F27D9D">
              <w:t>Iqama Accrual will be made to Non-Saudi Employees for 650 / year, which will be accrued on monthly basis.</w:t>
            </w:r>
          </w:p>
          <w:p w14:paraId="066BC276" w14:textId="77777777" w:rsidR="005628AB" w:rsidRPr="00F27D9D" w:rsidRDefault="005628AB" w:rsidP="00D803F5"/>
          <w:p w14:paraId="6F0FDA51" w14:textId="5C9FFB2A" w:rsidR="005628AB" w:rsidRDefault="005628AB" w:rsidP="00D803F5">
            <w:r w:rsidRPr="00F27D9D">
              <w:t xml:space="preserve">(Wife + 2 Children </w:t>
            </w:r>
            <w:r w:rsidR="00D7257F" w:rsidRPr="00F27D9D">
              <w:t>up to</w:t>
            </w:r>
            <w:r w:rsidRPr="00F27D9D">
              <w:t xml:space="preserve"> 18 Years)</w:t>
            </w:r>
          </w:p>
          <w:p w14:paraId="007359DF" w14:textId="502A48F9" w:rsidR="00AA2A2F" w:rsidRDefault="00AA2A2F" w:rsidP="00D803F5"/>
          <w:p w14:paraId="013E6209" w14:textId="2A9DDB9A" w:rsidR="00AA2A2F" w:rsidRPr="00F27D9D" w:rsidRDefault="00AA2A2F" w:rsidP="00D803F5">
            <w:r>
              <w:t>Prepayment Accrual</w:t>
            </w:r>
          </w:p>
          <w:p w14:paraId="4E375122" w14:textId="77777777" w:rsidR="00D803F5" w:rsidRPr="00F27D9D" w:rsidRDefault="00D803F5" w:rsidP="00D803F5">
            <w:pPr>
              <w:rPr>
                <w:b/>
                <w:bCs/>
                <w:u w:val="single"/>
              </w:rPr>
            </w:pPr>
          </w:p>
        </w:tc>
      </w:tr>
      <w:tr w:rsidR="00D803F5" w:rsidRPr="009E5589" w14:paraId="7CFB6E9B" w14:textId="77777777" w:rsidTr="00D803F5">
        <w:trPr>
          <w:trHeight w:val="732"/>
        </w:trPr>
        <w:tc>
          <w:tcPr>
            <w:tcW w:w="1800" w:type="dxa"/>
          </w:tcPr>
          <w:p w14:paraId="491FB3B7" w14:textId="77777777" w:rsidR="00D803F5" w:rsidRDefault="00D803F5" w:rsidP="00D803F5">
            <w:pPr>
              <w:pStyle w:val="BodyText"/>
              <w:ind w:left="0"/>
            </w:pPr>
            <w:r>
              <w:t>PAY08_07</w:t>
            </w:r>
          </w:p>
        </w:tc>
        <w:tc>
          <w:tcPr>
            <w:tcW w:w="3330" w:type="dxa"/>
          </w:tcPr>
          <w:p w14:paraId="603E4D78" w14:textId="77777777" w:rsidR="00D803F5" w:rsidRDefault="00D803F5" w:rsidP="00D803F5">
            <w:pPr>
              <w:pStyle w:val="BodyText"/>
              <w:ind w:left="0"/>
            </w:pPr>
            <w:r>
              <w:t>Work Permit Accrual</w:t>
            </w:r>
          </w:p>
        </w:tc>
        <w:tc>
          <w:tcPr>
            <w:tcW w:w="9000" w:type="dxa"/>
            <w:gridSpan w:val="3"/>
          </w:tcPr>
          <w:p w14:paraId="512ED434" w14:textId="77777777" w:rsidR="00D803F5" w:rsidRPr="007B3E3F" w:rsidRDefault="00D803F5" w:rsidP="00D803F5">
            <w:r w:rsidRPr="007B3E3F">
              <w:t>Work Permit Accrual</w:t>
            </w:r>
            <w:r w:rsidR="007B3E3F" w:rsidRPr="007B3E3F">
              <w:t xml:space="preserve"> will be</w:t>
            </w:r>
            <w:r w:rsidR="007B3E3F">
              <w:t xml:space="preserve"> applicable to Non-Saudi Employees at the rate of</w:t>
            </w:r>
            <w:r w:rsidR="007B3E3F" w:rsidRPr="007B3E3F">
              <w:t xml:space="preserve"> 9</w:t>
            </w:r>
            <w:r w:rsidR="00421E5F">
              <w:t>6</w:t>
            </w:r>
            <w:r w:rsidR="007B3E3F" w:rsidRPr="007B3E3F">
              <w:t>00 / year which will be accrued on monthly basis.</w:t>
            </w:r>
          </w:p>
          <w:p w14:paraId="773E6437" w14:textId="77777777" w:rsidR="005628AB" w:rsidRDefault="005628AB" w:rsidP="005628AB">
            <w:pPr>
              <w:rPr>
                <w:u w:val="single"/>
              </w:rPr>
            </w:pPr>
          </w:p>
          <w:p w14:paraId="0C8FA00B" w14:textId="143688CA" w:rsidR="00AA2A2F" w:rsidRPr="00AA2A2F" w:rsidRDefault="00AA2A2F" w:rsidP="00AA2A2F">
            <w:r>
              <w:t>Prepayment Accrual</w:t>
            </w:r>
          </w:p>
        </w:tc>
      </w:tr>
    </w:tbl>
    <w:p w14:paraId="54CF1B61" w14:textId="77777777" w:rsidR="005E3425" w:rsidRDefault="005E3425" w:rsidP="005E3425">
      <w:pPr>
        <w:pStyle w:val="Heading2"/>
        <w:rPr>
          <w:sz w:val="24"/>
        </w:rPr>
      </w:pPr>
      <w:bookmarkStart w:id="24" w:name="_Toc358728605"/>
      <w:r>
        <w:rPr>
          <w:sz w:val="24"/>
        </w:rPr>
        <w:lastRenderedPageBreak/>
        <w:t>PAY</w:t>
      </w:r>
      <w:r w:rsidRPr="002C3441">
        <w:rPr>
          <w:sz w:val="24"/>
        </w:rPr>
        <w:t>0</w:t>
      </w:r>
      <w:r>
        <w:rPr>
          <w:sz w:val="24"/>
        </w:rPr>
        <w:t>9</w:t>
      </w:r>
      <w:r w:rsidRPr="002C3441">
        <w:rPr>
          <w:sz w:val="24"/>
        </w:rPr>
        <w:t xml:space="preserve">:  </w:t>
      </w:r>
      <w:r>
        <w:rPr>
          <w:sz w:val="24"/>
        </w:rPr>
        <w:t>Reports</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108"/>
        <w:gridCol w:w="9274"/>
      </w:tblGrid>
      <w:tr w:rsidR="00410A6B" w14:paraId="09FEB0CC" w14:textId="77777777" w:rsidTr="009947EA">
        <w:tc>
          <w:tcPr>
            <w:tcW w:w="648" w:type="dxa"/>
            <w:shd w:val="clear" w:color="auto" w:fill="BFBFBF"/>
          </w:tcPr>
          <w:p w14:paraId="285A47CF" w14:textId="77777777" w:rsidR="005E3425" w:rsidRPr="00C12F86" w:rsidRDefault="005E3425" w:rsidP="00641A9C">
            <w:pPr>
              <w:pStyle w:val="BodyText"/>
              <w:ind w:left="0"/>
              <w:rPr>
                <w:b/>
                <w:bCs/>
              </w:rPr>
            </w:pPr>
            <w:r w:rsidRPr="00C12F86">
              <w:rPr>
                <w:b/>
                <w:bCs/>
              </w:rPr>
              <w:t>SL#</w:t>
            </w:r>
          </w:p>
        </w:tc>
        <w:tc>
          <w:tcPr>
            <w:tcW w:w="4140" w:type="dxa"/>
            <w:shd w:val="clear" w:color="auto" w:fill="BFBFBF"/>
          </w:tcPr>
          <w:p w14:paraId="2A81956F" w14:textId="77777777" w:rsidR="005E3425" w:rsidRPr="00C12F86" w:rsidRDefault="005E3425" w:rsidP="00641A9C">
            <w:pPr>
              <w:pStyle w:val="BodyText"/>
              <w:ind w:left="0"/>
              <w:rPr>
                <w:b/>
                <w:bCs/>
              </w:rPr>
            </w:pPr>
            <w:r w:rsidRPr="00C12F86">
              <w:rPr>
                <w:b/>
                <w:bCs/>
              </w:rPr>
              <w:t>Report Name</w:t>
            </w:r>
          </w:p>
        </w:tc>
        <w:tc>
          <w:tcPr>
            <w:tcW w:w="9360" w:type="dxa"/>
            <w:shd w:val="clear" w:color="auto" w:fill="BFBFBF"/>
          </w:tcPr>
          <w:p w14:paraId="484E96DE" w14:textId="77777777" w:rsidR="005E3425" w:rsidRPr="00C12F86" w:rsidRDefault="005E3425" w:rsidP="00641A9C">
            <w:pPr>
              <w:pStyle w:val="BodyText"/>
              <w:ind w:left="0"/>
              <w:rPr>
                <w:b/>
                <w:bCs/>
              </w:rPr>
            </w:pPr>
            <w:r w:rsidRPr="00C12F86">
              <w:rPr>
                <w:b/>
                <w:bCs/>
              </w:rPr>
              <w:t xml:space="preserve"> Description</w:t>
            </w:r>
          </w:p>
        </w:tc>
      </w:tr>
      <w:tr w:rsidR="005E3425" w14:paraId="448C58BF" w14:textId="77777777" w:rsidTr="009947EA">
        <w:tc>
          <w:tcPr>
            <w:tcW w:w="648" w:type="dxa"/>
          </w:tcPr>
          <w:p w14:paraId="0AD1360A" w14:textId="77777777" w:rsidR="005E3425" w:rsidRDefault="005E3425" w:rsidP="00641A9C">
            <w:pPr>
              <w:pStyle w:val="BodyText"/>
              <w:ind w:left="0"/>
            </w:pPr>
            <w:r>
              <w:t>1</w:t>
            </w:r>
          </w:p>
        </w:tc>
        <w:tc>
          <w:tcPr>
            <w:tcW w:w="4140" w:type="dxa"/>
          </w:tcPr>
          <w:p w14:paraId="1712CC64" w14:textId="77777777" w:rsidR="005E3425" w:rsidRDefault="005E3425" w:rsidP="00641A9C">
            <w:pPr>
              <w:pStyle w:val="BodyText"/>
              <w:ind w:left="0"/>
            </w:pPr>
            <w:r>
              <w:t>Payroll Register</w:t>
            </w:r>
          </w:p>
        </w:tc>
        <w:tc>
          <w:tcPr>
            <w:tcW w:w="9360" w:type="dxa"/>
          </w:tcPr>
          <w:p w14:paraId="4737D8FE" w14:textId="77777777" w:rsidR="005E3425" w:rsidRDefault="005E3425" w:rsidP="00641A9C">
            <w:pPr>
              <w:pStyle w:val="BodyText"/>
              <w:ind w:left="0"/>
            </w:pPr>
            <w:r>
              <w:t>A report which shows employee wise earning &amp; deductions during a particular month. Which is helpful in cross checking the result after every payroll run</w:t>
            </w:r>
          </w:p>
        </w:tc>
      </w:tr>
      <w:tr w:rsidR="005E3425" w14:paraId="6000EA3F" w14:textId="77777777" w:rsidTr="009947EA">
        <w:tc>
          <w:tcPr>
            <w:tcW w:w="648" w:type="dxa"/>
          </w:tcPr>
          <w:p w14:paraId="5735745F" w14:textId="77777777" w:rsidR="005E3425" w:rsidRDefault="005E3425" w:rsidP="00641A9C">
            <w:pPr>
              <w:pStyle w:val="BodyText"/>
              <w:ind w:left="0"/>
            </w:pPr>
            <w:r>
              <w:t>2</w:t>
            </w:r>
          </w:p>
        </w:tc>
        <w:tc>
          <w:tcPr>
            <w:tcW w:w="4140" w:type="dxa"/>
          </w:tcPr>
          <w:p w14:paraId="38BE4A50" w14:textId="77777777" w:rsidR="005E3425" w:rsidRDefault="005E3425" w:rsidP="00641A9C">
            <w:pPr>
              <w:pStyle w:val="BodyText"/>
              <w:ind w:left="0"/>
            </w:pPr>
            <w:r>
              <w:t>GOSI Contribution report</w:t>
            </w:r>
          </w:p>
        </w:tc>
        <w:tc>
          <w:tcPr>
            <w:tcW w:w="9360" w:type="dxa"/>
          </w:tcPr>
          <w:p w14:paraId="7735A4D1" w14:textId="77777777" w:rsidR="005E3425" w:rsidRDefault="005E3425" w:rsidP="00641A9C">
            <w:pPr>
              <w:pStyle w:val="BodyText"/>
              <w:ind w:left="0"/>
            </w:pPr>
            <w:r>
              <w:t>A report which shows the contribution of employee &amp; employer to GOSI in a particular month.</w:t>
            </w:r>
          </w:p>
        </w:tc>
      </w:tr>
      <w:tr w:rsidR="005E3425" w14:paraId="3D6E5C57" w14:textId="77777777" w:rsidTr="009947EA">
        <w:tc>
          <w:tcPr>
            <w:tcW w:w="648" w:type="dxa"/>
          </w:tcPr>
          <w:p w14:paraId="1E276AB3" w14:textId="77777777" w:rsidR="005E3425" w:rsidRDefault="005E3425" w:rsidP="00641A9C">
            <w:pPr>
              <w:pStyle w:val="BodyText"/>
              <w:ind w:left="0"/>
            </w:pPr>
            <w:r>
              <w:t>3</w:t>
            </w:r>
          </w:p>
        </w:tc>
        <w:tc>
          <w:tcPr>
            <w:tcW w:w="4140" w:type="dxa"/>
          </w:tcPr>
          <w:p w14:paraId="69351982" w14:textId="77777777" w:rsidR="005E3425" w:rsidRDefault="005E3425" w:rsidP="00641A9C">
            <w:pPr>
              <w:pStyle w:val="BodyText"/>
              <w:ind w:left="0"/>
            </w:pPr>
            <w:r>
              <w:t>Bank Output File</w:t>
            </w:r>
          </w:p>
        </w:tc>
        <w:tc>
          <w:tcPr>
            <w:tcW w:w="9360" w:type="dxa"/>
          </w:tcPr>
          <w:p w14:paraId="3520912E" w14:textId="77777777" w:rsidR="005E3425" w:rsidRDefault="005E3425" w:rsidP="00641A9C">
            <w:pPr>
              <w:pStyle w:val="BodyText"/>
              <w:ind w:left="0"/>
            </w:pPr>
            <w:r>
              <w:t>A report which shows how much money to be credited against each employee account. a report which can send across to bank for payment disposal</w:t>
            </w:r>
          </w:p>
        </w:tc>
      </w:tr>
      <w:tr w:rsidR="005E3425" w14:paraId="63550FE7" w14:textId="77777777" w:rsidTr="009947EA">
        <w:tc>
          <w:tcPr>
            <w:tcW w:w="648" w:type="dxa"/>
          </w:tcPr>
          <w:p w14:paraId="4DD94C26" w14:textId="77777777" w:rsidR="005E3425" w:rsidRDefault="005E3425" w:rsidP="00641A9C">
            <w:pPr>
              <w:pStyle w:val="BodyText"/>
              <w:ind w:left="0"/>
            </w:pPr>
            <w:r>
              <w:t>4</w:t>
            </w:r>
          </w:p>
        </w:tc>
        <w:tc>
          <w:tcPr>
            <w:tcW w:w="4140" w:type="dxa"/>
          </w:tcPr>
          <w:p w14:paraId="244B1FC7" w14:textId="77777777" w:rsidR="005E3425" w:rsidRDefault="00173D4D" w:rsidP="00641A9C">
            <w:pPr>
              <w:pStyle w:val="BodyText"/>
              <w:ind w:left="0"/>
            </w:pPr>
            <w:r>
              <w:t>Pay Slip</w:t>
            </w:r>
          </w:p>
        </w:tc>
        <w:tc>
          <w:tcPr>
            <w:tcW w:w="9360" w:type="dxa"/>
          </w:tcPr>
          <w:p w14:paraId="7A79BB57" w14:textId="263E74FA" w:rsidR="005E3425" w:rsidRPr="00134A8C" w:rsidRDefault="005E3425" w:rsidP="00134A8C">
            <w:r w:rsidRPr="00134A8C">
              <w:t>A report which can be printed and given to employee to show the break ups of his salary after every payroll run</w:t>
            </w:r>
            <w:r w:rsidR="008C74A7" w:rsidRPr="00134A8C">
              <w:t>.</w:t>
            </w:r>
            <w:r w:rsidR="00996AE1" w:rsidRPr="00134A8C">
              <w:t xml:space="preserve"> Required Information:</w:t>
            </w:r>
          </w:p>
          <w:p w14:paraId="78E1C77B" w14:textId="77777777" w:rsidR="00410A6B" w:rsidRDefault="00410A6B" w:rsidP="00134A8C">
            <w:pPr>
              <w:pStyle w:val="ListParagraph"/>
              <w:numPr>
                <w:ilvl w:val="0"/>
                <w:numId w:val="20"/>
              </w:numPr>
            </w:pPr>
            <w:r>
              <w:t>Cost Center</w:t>
            </w:r>
          </w:p>
          <w:p w14:paraId="78AE295B" w14:textId="7F624AF0" w:rsidR="008C74A7" w:rsidRPr="00134A8C" w:rsidRDefault="008C74A7" w:rsidP="00134A8C">
            <w:pPr>
              <w:pStyle w:val="ListParagraph"/>
              <w:numPr>
                <w:ilvl w:val="0"/>
                <w:numId w:val="20"/>
              </w:numPr>
            </w:pPr>
            <w:r w:rsidRPr="00134A8C">
              <w:t>Joining Date</w:t>
            </w:r>
          </w:p>
          <w:p w14:paraId="129CEF3F" w14:textId="77777777" w:rsidR="008C74A7" w:rsidRPr="00134A8C" w:rsidRDefault="008C74A7" w:rsidP="00134A8C">
            <w:pPr>
              <w:pStyle w:val="ListParagraph"/>
              <w:numPr>
                <w:ilvl w:val="0"/>
                <w:numId w:val="20"/>
              </w:numPr>
            </w:pPr>
            <w:r w:rsidRPr="00134A8C">
              <w:t>Grade</w:t>
            </w:r>
          </w:p>
          <w:p w14:paraId="7E3B6146" w14:textId="75EC1B30" w:rsidR="008C74A7" w:rsidRDefault="008C74A7" w:rsidP="00134A8C">
            <w:pPr>
              <w:pStyle w:val="ListParagraph"/>
              <w:numPr>
                <w:ilvl w:val="0"/>
                <w:numId w:val="20"/>
              </w:numPr>
            </w:pPr>
            <w:r w:rsidRPr="00134A8C">
              <w:t>Position</w:t>
            </w:r>
          </w:p>
          <w:p w14:paraId="7DDBE969" w14:textId="19FF0455" w:rsidR="00410A6B" w:rsidRPr="00134A8C" w:rsidRDefault="00410A6B" w:rsidP="00134A8C">
            <w:pPr>
              <w:pStyle w:val="ListParagraph"/>
              <w:numPr>
                <w:ilvl w:val="0"/>
                <w:numId w:val="20"/>
              </w:numPr>
            </w:pPr>
            <w:r>
              <w:t>Department</w:t>
            </w:r>
          </w:p>
          <w:p w14:paraId="33E83666" w14:textId="77777777" w:rsidR="008C74A7" w:rsidRPr="00134A8C" w:rsidRDefault="008C74A7" w:rsidP="00134A8C">
            <w:pPr>
              <w:pStyle w:val="ListParagraph"/>
              <w:numPr>
                <w:ilvl w:val="0"/>
                <w:numId w:val="20"/>
              </w:numPr>
            </w:pPr>
            <w:r w:rsidRPr="00134A8C">
              <w:t>Leave Information</w:t>
            </w:r>
          </w:p>
          <w:p w14:paraId="0E4E9685" w14:textId="1617B151" w:rsidR="00410A6B" w:rsidRDefault="00410A6B" w:rsidP="00134A8C">
            <w:r>
              <w:rPr>
                <w:noProof/>
              </w:rPr>
              <w:drawing>
                <wp:inline distT="0" distB="0" distL="0" distR="0" wp14:anchorId="25FA2687" wp14:editId="50ECA166">
                  <wp:extent cx="623120" cy="53256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125" cy="538550"/>
                          </a:xfrm>
                          <a:prstGeom prst="rect">
                            <a:avLst/>
                          </a:prstGeom>
                        </pic:spPr>
                      </pic:pic>
                    </a:graphicData>
                  </a:graphic>
                </wp:inline>
              </w:drawing>
            </w:r>
          </w:p>
          <w:p w14:paraId="710EE431" w14:textId="738CFCC3" w:rsidR="00996AE1" w:rsidRPr="008C74A7" w:rsidRDefault="00996AE1" w:rsidP="00134A8C">
            <w:r w:rsidRPr="00134A8C">
              <w:t>Unpaid Leave Deduction (all unpaid leave deduction to be shown under this)</w:t>
            </w:r>
          </w:p>
        </w:tc>
      </w:tr>
      <w:tr w:rsidR="005E3425" w14:paraId="60962724" w14:textId="77777777" w:rsidTr="009947EA">
        <w:tc>
          <w:tcPr>
            <w:tcW w:w="648" w:type="dxa"/>
          </w:tcPr>
          <w:p w14:paraId="51500488" w14:textId="77777777" w:rsidR="005E3425" w:rsidRDefault="005E3425" w:rsidP="00641A9C">
            <w:pPr>
              <w:pStyle w:val="BodyText"/>
              <w:ind w:left="0"/>
            </w:pPr>
            <w:r>
              <w:t>5</w:t>
            </w:r>
          </w:p>
        </w:tc>
        <w:tc>
          <w:tcPr>
            <w:tcW w:w="4140" w:type="dxa"/>
          </w:tcPr>
          <w:p w14:paraId="05CAB9AA" w14:textId="77777777" w:rsidR="005E3425" w:rsidRDefault="005E3425" w:rsidP="00641A9C">
            <w:pPr>
              <w:pStyle w:val="BodyText"/>
              <w:ind w:left="0"/>
            </w:pPr>
            <w:r>
              <w:t>Cash Payment Report</w:t>
            </w:r>
          </w:p>
        </w:tc>
        <w:tc>
          <w:tcPr>
            <w:tcW w:w="9360" w:type="dxa"/>
          </w:tcPr>
          <w:p w14:paraId="4D416395" w14:textId="77777777" w:rsidR="005E3425" w:rsidRDefault="005E3425" w:rsidP="00641A9C">
            <w:pPr>
              <w:pStyle w:val="BodyText"/>
              <w:ind w:left="0"/>
            </w:pPr>
            <w:r>
              <w:t>A report showing how much amount to be paid to employee.</w:t>
            </w:r>
          </w:p>
        </w:tc>
      </w:tr>
      <w:tr w:rsidR="005E3425" w14:paraId="7F066AAE" w14:textId="77777777" w:rsidTr="009947EA">
        <w:tc>
          <w:tcPr>
            <w:tcW w:w="648" w:type="dxa"/>
          </w:tcPr>
          <w:p w14:paraId="7B686C03" w14:textId="77777777" w:rsidR="005E3425" w:rsidRDefault="005E3425" w:rsidP="00641A9C">
            <w:pPr>
              <w:pStyle w:val="BodyText"/>
              <w:ind w:left="0"/>
            </w:pPr>
            <w:r>
              <w:t>6</w:t>
            </w:r>
          </w:p>
        </w:tc>
        <w:tc>
          <w:tcPr>
            <w:tcW w:w="4140" w:type="dxa"/>
          </w:tcPr>
          <w:p w14:paraId="7004AA6B" w14:textId="77777777" w:rsidR="005E3425" w:rsidRDefault="005E3425" w:rsidP="00641A9C">
            <w:pPr>
              <w:pStyle w:val="BodyText"/>
              <w:ind w:left="0"/>
            </w:pPr>
            <w:r>
              <w:t>Final Settlement Report</w:t>
            </w:r>
          </w:p>
        </w:tc>
        <w:tc>
          <w:tcPr>
            <w:tcW w:w="9360" w:type="dxa"/>
          </w:tcPr>
          <w:p w14:paraId="7E0ACA78" w14:textId="77777777" w:rsidR="005E3425" w:rsidRDefault="005E3425" w:rsidP="00641A9C">
            <w:pPr>
              <w:pStyle w:val="BodyText"/>
              <w:ind w:left="0"/>
            </w:pPr>
            <w:r>
              <w:t xml:space="preserve">After the final settlement process, payroll executive </w:t>
            </w:r>
            <w:r w:rsidR="00173D4D">
              <w:t>prints</w:t>
            </w:r>
            <w:r>
              <w:t xml:space="preserve"> this report to verify the total earnings &amp; deductions from the employee and get his signature on the report.</w:t>
            </w:r>
          </w:p>
        </w:tc>
      </w:tr>
      <w:tr w:rsidR="005E3425" w14:paraId="096763CF" w14:textId="77777777" w:rsidTr="009947EA">
        <w:tc>
          <w:tcPr>
            <w:tcW w:w="648" w:type="dxa"/>
          </w:tcPr>
          <w:p w14:paraId="3437969D" w14:textId="77777777" w:rsidR="005E3425" w:rsidRDefault="005E3425" w:rsidP="00641A9C">
            <w:pPr>
              <w:pStyle w:val="BodyText"/>
              <w:ind w:left="0"/>
            </w:pPr>
            <w:r>
              <w:lastRenderedPageBreak/>
              <w:t>7</w:t>
            </w:r>
          </w:p>
        </w:tc>
        <w:tc>
          <w:tcPr>
            <w:tcW w:w="4140" w:type="dxa"/>
          </w:tcPr>
          <w:p w14:paraId="5399D32F" w14:textId="77777777" w:rsidR="005E3425" w:rsidRDefault="005E3425" w:rsidP="005E3425">
            <w:pPr>
              <w:pStyle w:val="BodyText"/>
              <w:ind w:left="0"/>
            </w:pPr>
            <w:r>
              <w:t>Quick Pay Register Report</w:t>
            </w:r>
          </w:p>
        </w:tc>
        <w:tc>
          <w:tcPr>
            <w:tcW w:w="9360" w:type="dxa"/>
          </w:tcPr>
          <w:p w14:paraId="4F479D39" w14:textId="77777777" w:rsidR="005E3425" w:rsidRDefault="005E3425" w:rsidP="00641A9C">
            <w:pPr>
              <w:pStyle w:val="BodyText"/>
              <w:ind w:left="0"/>
            </w:pPr>
            <w:r>
              <w:t>A report which shows employee wise earning &amp; deductions during a particular month for Vacation Salary process &amp; Final Settlements.</w:t>
            </w:r>
          </w:p>
        </w:tc>
      </w:tr>
      <w:tr w:rsidR="005A3E71" w14:paraId="24AAB407" w14:textId="77777777" w:rsidTr="009947EA">
        <w:tc>
          <w:tcPr>
            <w:tcW w:w="648" w:type="dxa"/>
          </w:tcPr>
          <w:p w14:paraId="5E6CB658" w14:textId="77777777" w:rsidR="005A3E71" w:rsidRDefault="005A3E71" w:rsidP="00641A9C">
            <w:pPr>
              <w:pStyle w:val="BodyText"/>
              <w:ind w:left="0"/>
            </w:pPr>
            <w:r>
              <w:t>8</w:t>
            </w:r>
          </w:p>
        </w:tc>
        <w:tc>
          <w:tcPr>
            <w:tcW w:w="4140" w:type="dxa"/>
          </w:tcPr>
          <w:p w14:paraId="0B9C2603" w14:textId="77777777" w:rsidR="005A3E71" w:rsidRDefault="005A3E71" w:rsidP="005E3425">
            <w:pPr>
              <w:pStyle w:val="BodyText"/>
              <w:ind w:left="0"/>
            </w:pPr>
            <w:r>
              <w:t>Annual Leave &amp; Salary Accrual</w:t>
            </w:r>
          </w:p>
        </w:tc>
        <w:tc>
          <w:tcPr>
            <w:tcW w:w="9360" w:type="dxa"/>
          </w:tcPr>
          <w:p w14:paraId="006B04FB" w14:textId="77777777" w:rsidR="005A3E71" w:rsidRDefault="005A3E71" w:rsidP="005A3E71">
            <w:pPr>
              <w:pStyle w:val="BodyText"/>
              <w:ind w:left="0"/>
            </w:pPr>
            <w:r>
              <w:t xml:space="preserve">A report showing How many days employee accrued so far, </w:t>
            </w:r>
            <w:r w:rsidR="00173D4D">
              <w:t>how</w:t>
            </w:r>
            <w:r>
              <w:t xml:space="preserve"> much Salary he accrued so far. This report can be used </w:t>
            </w:r>
            <w:r w:rsidR="00173D4D">
              <w:t>for reconciling</w:t>
            </w:r>
            <w:r>
              <w:t xml:space="preserve"> the amount in payroll run with GL</w:t>
            </w:r>
          </w:p>
        </w:tc>
      </w:tr>
      <w:tr w:rsidR="005A3E71" w14:paraId="663E05E7" w14:textId="77777777" w:rsidTr="009947EA">
        <w:tc>
          <w:tcPr>
            <w:tcW w:w="648" w:type="dxa"/>
          </w:tcPr>
          <w:p w14:paraId="43C935C7" w14:textId="77777777" w:rsidR="005A3E71" w:rsidRDefault="005A3E71" w:rsidP="00641A9C">
            <w:pPr>
              <w:pStyle w:val="BodyText"/>
              <w:ind w:left="0"/>
            </w:pPr>
            <w:r>
              <w:t>9</w:t>
            </w:r>
          </w:p>
        </w:tc>
        <w:tc>
          <w:tcPr>
            <w:tcW w:w="4140" w:type="dxa"/>
          </w:tcPr>
          <w:p w14:paraId="1920F258" w14:textId="77777777" w:rsidR="005A3E71" w:rsidRDefault="005A3E71" w:rsidP="005E3425">
            <w:pPr>
              <w:pStyle w:val="BodyText"/>
              <w:ind w:left="0"/>
            </w:pPr>
            <w:r>
              <w:t>Air Ticket Accrual Report</w:t>
            </w:r>
          </w:p>
        </w:tc>
        <w:tc>
          <w:tcPr>
            <w:tcW w:w="9360" w:type="dxa"/>
          </w:tcPr>
          <w:p w14:paraId="1FFDCA13" w14:textId="77777777" w:rsidR="005A3E71" w:rsidRDefault="005A3E71" w:rsidP="00641A9C">
            <w:pPr>
              <w:pStyle w:val="BodyText"/>
              <w:ind w:left="0"/>
            </w:pPr>
            <w:r>
              <w:t>To see the total accrued amount after a payroll. This report can be printed to reconcile the amount in payroll run with GL</w:t>
            </w:r>
          </w:p>
        </w:tc>
      </w:tr>
      <w:tr w:rsidR="005A3E71" w14:paraId="39B7FCA0" w14:textId="77777777" w:rsidTr="009947EA">
        <w:tc>
          <w:tcPr>
            <w:tcW w:w="648" w:type="dxa"/>
          </w:tcPr>
          <w:p w14:paraId="7475684D" w14:textId="77777777" w:rsidR="005A3E71" w:rsidRDefault="005A3E71" w:rsidP="00641A9C">
            <w:pPr>
              <w:pStyle w:val="BodyText"/>
              <w:ind w:left="0"/>
            </w:pPr>
            <w:r>
              <w:t>10</w:t>
            </w:r>
          </w:p>
        </w:tc>
        <w:tc>
          <w:tcPr>
            <w:tcW w:w="4140" w:type="dxa"/>
          </w:tcPr>
          <w:p w14:paraId="572F35B3" w14:textId="77777777" w:rsidR="005A3E71" w:rsidRDefault="005A3E71" w:rsidP="005E3425">
            <w:pPr>
              <w:pStyle w:val="BodyText"/>
              <w:ind w:left="0"/>
            </w:pPr>
            <w:r>
              <w:t>End of Service Accrual Report</w:t>
            </w:r>
          </w:p>
        </w:tc>
        <w:tc>
          <w:tcPr>
            <w:tcW w:w="9360" w:type="dxa"/>
          </w:tcPr>
          <w:p w14:paraId="492C0B3D" w14:textId="77777777" w:rsidR="005A3E71" w:rsidRDefault="005A3E71" w:rsidP="00641A9C">
            <w:pPr>
              <w:pStyle w:val="BodyText"/>
              <w:ind w:left="0"/>
            </w:pPr>
            <w:r>
              <w:t>To see the total accrued amount after a payroll. This report can be printed to reconcile the amount in payroll run with GL</w:t>
            </w:r>
          </w:p>
        </w:tc>
      </w:tr>
    </w:tbl>
    <w:p w14:paraId="62635B51" w14:textId="77777777" w:rsidR="00A203CB" w:rsidRDefault="00A203CB" w:rsidP="00A203CB">
      <w:pPr>
        <w:pStyle w:val="Heading2"/>
        <w:rPr>
          <w:sz w:val="24"/>
        </w:rPr>
      </w:pPr>
      <w:bookmarkStart w:id="25" w:name="_Toc358728606"/>
      <w:r>
        <w:rPr>
          <w:sz w:val="24"/>
        </w:rPr>
        <w:lastRenderedPageBreak/>
        <w:t>PAY</w:t>
      </w:r>
      <w:r w:rsidR="00B076AB">
        <w:rPr>
          <w:sz w:val="24"/>
        </w:rPr>
        <w:t>10</w:t>
      </w:r>
      <w:r w:rsidRPr="002C3441">
        <w:rPr>
          <w:sz w:val="24"/>
        </w:rPr>
        <w:t xml:space="preserve">:  </w:t>
      </w:r>
      <w:r>
        <w:rPr>
          <w:sz w:val="24"/>
        </w:rPr>
        <w:t>Process Description for Payroll</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260"/>
        <w:gridCol w:w="2880"/>
        <w:gridCol w:w="5220"/>
        <w:gridCol w:w="1800"/>
        <w:gridCol w:w="1710"/>
      </w:tblGrid>
      <w:tr w:rsidR="00A203CB" w:rsidRPr="00A203CB" w14:paraId="7368646F" w14:textId="77777777" w:rsidTr="009947EA">
        <w:trPr>
          <w:cantSplit/>
          <w:tblHeader/>
        </w:trPr>
        <w:tc>
          <w:tcPr>
            <w:tcW w:w="1278" w:type="dxa"/>
            <w:shd w:val="pct10" w:color="auto" w:fill="auto"/>
          </w:tcPr>
          <w:p w14:paraId="18B3206C" w14:textId="77777777" w:rsidR="00A203CB" w:rsidRPr="00A203CB" w:rsidRDefault="00A203CB" w:rsidP="004B7B87">
            <w:pPr>
              <w:pStyle w:val="TableHeading"/>
              <w:numPr>
                <w:ilvl w:val="12"/>
                <w:numId w:val="0"/>
              </w:numPr>
              <w:ind w:left="2610" w:hanging="2610"/>
              <w:rPr>
                <w:sz w:val="24"/>
              </w:rPr>
            </w:pPr>
            <w:r w:rsidRPr="00A203CB">
              <w:rPr>
                <w:sz w:val="24"/>
              </w:rPr>
              <w:t>Process Id</w:t>
            </w:r>
          </w:p>
        </w:tc>
        <w:tc>
          <w:tcPr>
            <w:tcW w:w="1260" w:type="dxa"/>
            <w:shd w:val="pct10" w:color="auto" w:fill="auto"/>
          </w:tcPr>
          <w:p w14:paraId="2AEF9B97" w14:textId="77777777" w:rsidR="00A203CB" w:rsidRPr="00A203CB" w:rsidRDefault="00A203CB" w:rsidP="004B7B87">
            <w:pPr>
              <w:pStyle w:val="TableHeading"/>
              <w:numPr>
                <w:ilvl w:val="12"/>
                <w:numId w:val="0"/>
              </w:numPr>
              <w:rPr>
                <w:sz w:val="24"/>
              </w:rPr>
            </w:pPr>
            <w:r w:rsidRPr="00A203CB">
              <w:rPr>
                <w:sz w:val="24"/>
              </w:rPr>
              <w:t>Event</w:t>
            </w:r>
          </w:p>
        </w:tc>
        <w:tc>
          <w:tcPr>
            <w:tcW w:w="2880" w:type="dxa"/>
            <w:shd w:val="pct10" w:color="auto" w:fill="auto"/>
          </w:tcPr>
          <w:p w14:paraId="4530A6DA" w14:textId="77777777" w:rsidR="00A203CB" w:rsidRPr="00A203CB" w:rsidRDefault="00A203CB" w:rsidP="004B7B87">
            <w:pPr>
              <w:pStyle w:val="TableHeading"/>
              <w:numPr>
                <w:ilvl w:val="12"/>
                <w:numId w:val="0"/>
              </w:numPr>
              <w:rPr>
                <w:sz w:val="24"/>
              </w:rPr>
            </w:pPr>
            <w:r w:rsidRPr="00A203CB">
              <w:rPr>
                <w:sz w:val="24"/>
              </w:rPr>
              <w:t>Process Title</w:t>
            </w:r>
          </w:p>
        </w:tc>
        <w:tc>
          <w:tcPr>
            <w:tcW w:w="5220" w:type="dxa"/>
            <w:shd w:val="pct10" w:color="auto" w:fill="auto"/>
          </w:tcPr>
          <w:p w14:paraId="767DDF78" w14:textId="77777777" w:rsidR="00A203CB" w:rsidRPr="00A203CB" w:rsidRDefault="00A203CB" w:rsidP="004B7B87">
            <w:pPr>
              <w:pStyle w:val="TableHeading"/>
              <w:numPr>
                <w:ilvl w:val="12"/>
                <w:numId w:val="0"/>
              </w:numPr>
              <w:rPr>
                <w:sz w:val="24"/>
              </w:rPr>
            </w:pPr>
            <w:r w:rsidRPr="00A203CB">
              <w:rPr>
                <w:sz w:val="24"/>
              </w:rPr>
              <w:t>Description of Process</w:t>
            </w:r>
          </w:p>
        </w:tc>
        <w:tc>
          <w:tcPr>
            <w:tcW w:w="1800" w:type="dxa"/>
            <w:shd w:val="pct10" w:color="auto" w:fill="auto"/>
          </w:tcPr>
          <w:p w14:paraId="55F2FC79" w14:textId="77777777" w:rsidR="00A203CB" w:rsidRPr="00A203CB" w:rsidRDefault="00A203CB" w:rsidP="004B7B87">
            <w:pPr>
              <w:pStyle w:val="TableHeading"/>
              <w:numPr>
                <w:ilvl w:val="12"/>
                <w:numId w:val="0"/>
              </w:numPr>
              <w:rPr>
                <w:sz w:val="24"/>
              </w:rPr>
            </w:pPr>
            <w:r>
              <w:rPr>
                <w:sz w:val="24"/>
              </w:rPr>
              <w:t>Mode</w:t>
            </w:r>
          </w:p>
        </w:tc>
        <w:tc>
          <w:tcPr>
            <w:tcW w:w="1710" w:type="dxa"/>
            <w:shd w:val="pct10" w:color="auto" w:fill="auto"/>
          </w:tcPr>
          <w:p w14:paraId="65CC8DCA" w14:textId="77777777" w:rsidR="00A203CB" w:rsidRPr="00A203CB" w:rsidRDefault="00A203CB" w:rsidP="004B7B87">
            <w:pPr>
              <w:pStyle w:val="TableHeading"/>
              <w:numPr>
                <w:ilvl w:val="12"/>
                <w:numId w:val="0"/>
              </w:numPr>
              <w:rPr>
                <w:sz w:val="24"/>
              </w:rPr>
            </w:pPr>
            <w:r>
              <w:rPr>
                <w:sz w:val="24"/>
              </w:rPr>
              <w:t>Responsibility</w:t>
            </w:r>
          </w:p>
        </w:tc>
      </w:tr>
      <w:tr w:rsidR="00A203CB" w:rsidRPr="00A203CB" w14:paraId="55A01E32" w14:textId="77777777" w:rsidTr="009947EA">
        <w:trPr>
          <w:cantSplit/>
          <w:trHeight w:hRule="exact" w:val="60"/>
          <w:tblHeader/>
        </w:trPr>
        <w:tc>
          <w:tcPr>
            <w:tcW w:w="1278" w:type="dxa"/>
            <w:shd w:val="pct50" w:color="auto" w:fill="auto"/>
          </w:tcPr>
          <w:p w14:paraId="06E1DF4D" w14:textId="77777777" w:rsidR="00A203CB" w:rsidRPr="00A203CB" w:rsidRDefault="00A203CB" w:rsidP="004B7B87">
            <w:pPr>
              <w:pStyle w:val="TableText"/>
              <w:numPr>
                <w:ilvl w:val="12"/>
                <w:numId w:val="0"/>
              </w:numPr>
              <w:rPr>
                <w:sz w:val="24"/>
              </w:rPr>
            </w:pPr>
          </w:p>
        </w:tc>
        <w:tc>
          <w:tcPr>
            <w:tcW w:w="1260" w:type="dxa"/>
            <w:shd w:val="pct50" w:color="auto" w:fill="auto"/>
          </w:tcPr>
          <w:p w14:paraId="224052E2" w14:textId="77777777" w:rsidR="00A203CB" w:rsidRPr="00A203CB" w:rsidRDefault="00A203CB" w:rsidP="004B7B87">
            <w:pPr>
              <w:pStyle w:val="TableText"/>
              <w:numPr>
                <w:ilvl w:val="12"/>
                <w:numId w:val="0"/>
              </w:numPr>
              <w:rPr>
                <w:sz w:val="24"/>
              </w:rPr>
            </w:pPr>
          </w:p>
        </w:tc>
        <w:tc>
          <w:tcPr>
            <w:tcW w:w="2880" w:type="dxa"/>
            <w:shd w:val="pct50" w:color="auto" w:fill="auto"/>
          </w:tcPr>
          <w:p w14:paraId="18B86DA3" w14:textId="77777777" w:rsidR="00A203CB" w:rsidRPr="00A203CB" w:rsidRDefault="00A203CB" w:rsidP="004B7B87">
            <w:pPr>
              <w:pStyle w:val="TableText"/>
              <w:numPr>
                <w:ilvl w:val="12"/>
                <w:numId w:val="0"/>
              </w:numPr>
              <w:rPr>
                <w:sz w:val="24"/>
              </w:rPr>
            </w:pPr>
          </w:p>
        </w:tc>
        <w:tc>
          <w:tcPr>
            <w:tcW w:w="5220" w:type="dxa"/>
            <w:shd w:val="pct50" w:color="auto" w:fill="auto"/>
          </w:tcPr>
          <w:p w14:paraId="7652CF44" w14:textId="77777777" w:rsidR="00A203CB" w:rsidRPr="00A203CB" w:rsidRDefault="00A203CB" w:rsidP="004B7B87">
            <w:pPr>
              <w:pStyle w:val="TableText"/>
              <w:numPr>
                <w:ilvl w:val="12"/>
                <w:numId w:val="0"/>
              </w:numPr>
              <w:rPr>
                <w:sz w:val="24"/>
              </w:rPr>
            </w:pPr>
          </w:p>
        </w:tc>
        <w:tc>
          <w:tcPr>
            <w:tcW w:w="1800" w:type="dxa"/>
            <w:shd w:val="pct50" w:color="auto" w:fill="auto"/>
          </w:tcPr>
          <w:p w14:paraId="61E667BA" w14:textId="77777777" w:rsidR="00A203CB" w:rsidRPr="00A203CB" w:rsidRDefault="00A203CB" w:rsidP="004B7B87">
            <w:pPr>
              <w:pStyle w:val="TableText"/>
              <w:numPr>
                <w:ilvl w:val="12"/>
                <w:numId w:val="0"/>
              </w:numPr>
              <w:rPr>
                <w:sz w:val="24"/>
              </w:rPr>
            </w:pPr>
          </w:p>
        </w:tc>
        <w:tc>
          <w:tcPr>
            <w:tcW w:w="1710" w:type="dxa"/>
            <w:shd w:val="pct50" w:color="auto" w:fill="auto"/>
          </w:tcPr>
          <w:p w14:paraId="5F262681" w14:textId="77777777" w:rsidR="00A203CB" w:rsidRPr="00A203CB" w:rsidRDefault="00A203CB" w:rsidP="004B7B87">
            <w:pPr>
              <w:pStyle w:val="TableText"/>
              <w:numPr>
                <w:ilvl w:val="12"/>
                <w:numId w:val="0"/>
              </w:numPr>
              <w:rPr>
                <w:sz w:val="24"/>
              </w:rPr>
            </w:pPr>
          </w:p>
        </w:tc>
      </w:tr>
      <w:tr w:rsidR="00A203CB" w:rsidRPr="00A203CB" w14:paraId="59F73894" w14:textId="77777777" w:rsidTr="009947EA">
        <w:trPr>
          <w:cantSplit/>
        </w:trPr>
        <w:tc>
          <w:tcPr>
            <w:tcW w:w="1278" w:type="dxa"/>
          </w:tcPr>
          <w:p w14:paraId="7AB33D40" w14:textId="77777777" w:rsidR="00A203CB" w:rsidRPr="00A203CB" w:rsidRDefault="00A203CB" w:rsidP="004B7B87">
            <w:pPr>
              <w:pStyle w:val="TableText"/>
              <w:snapToGrid w:val="0"/>
              <w:rPr>
                <w:sz w:val="24"/>
              </w:rPr>
            </w:pPr>
            <w:r>
              <w:rPr>
                <w:sz w:val="24"/>
              </w:rPr>
              <w:t>PAY</w:t>
            </w:r>
            <w:r w:rsidRPr="00A203CB">
              <w:rPr>
                <w:sz w:val="24"/>
              </w:rPr>
              <w:t>P_01</w:t>
            </w:r>
          </w:p>
        </w:tc>
        <w:tc>
          <w:tcPr>
            <w:tcW w:w="1260" w:type="dxa"/>
          </w:tcPr>
          <w:p w14:paraId="4941BF54" w14:textId="77777777" w:rsidR="00A203CB" w:rsidRPr="00A203CB" w:rsidRDefault="00A203CB" w:rsidP="004B7B87">
            <w:pPr>
              <w:pStyle w:val="TableText"/>
              <w:snapToGrid w:val="0"/>
              <w:rPr>
                <w:sz w:val="24"/>
              </w:rPr>
            </w:pPr>
            <w:r>
              <w:rPr>
                <w:sz w:val="24"/>
              </w:rPr>
              <w:t>PAY</w:t>
            </w:r>
            <w:r w:rsidRPr="00A203CB">
              <w:rPr>
                <w:sz w:val="24"/>
              </w:rPr>
              <w:t xml:space="preserve">E_01                     </w:t>
            </w:r>
          </w:p>
        </w:tc>
        <w:tc>
          <w:tcPr>
            <w:tcW w:w="2880" w:type="dxa"/>
          </w:tcPr>
          <w:p w14:paraId="7A55D5C0" w14:textId="77777777" w:rsidR="00A203CB" w:rsidRPr="00A203CB" w:rsidRDefault="00A203CB" w:rsidP="004B7B87">
            <w:pPr>
              <w:pStyle w:val="TableText"/>
              <w:snapToGrid w:val="0"/>
              <w:rPr>
                <w:sz w:val="24"/>
              </w:rPr>
            </w:pPr>
            <w:r w:rsidRPr="00A203CB">
              <w:rPr>
                <w:sz w:val="24"/>
              </w:rPr>
              <w:t>Defining a new payroll</w:t>
            </w:r>
          </w:p>
        </w:tc>
        <w:tc>
          <w:tcPr>
            <w:tcW w:w="5220" w:type="dxa"/>
          </w:tcPr>
          <w:p w14:paraId="49F61797" w14:textId="77777777" w:rsidR="00A203CB" w:rsidRPr="00A203CB" w:rsidRDefault="00A203CB" w:rsidP="004B7B87">
            <w:pPr>
              <w:pStyle w:val="TableText"/>
              <w:numPr>
                <w:ilvl w:val="12"/>
                <w:numId w:val="0"/>
              </w:numPr>
              <w:rPr>
                <w:sz w:val="24"/>
              </w:rPr>
            </w:pPr>
            <w:r w:rsidRPr="00A203CB">
              <w:rPr>
                <w:sz w:val="24"/>
              </w:rPr>
              <w:t>If required there should be a facility to create new payroll and assign employees under that</w:t>
            </w:r>
          </w:p>
        </w:tc>
        <w:tc>
          <w:tcPr>
            <w:tcW w:w="1800" w:type="dxa"/>
          </w:tcPr>
          <w:p w14:paraId="00F3EAFA" w14:textId="77777777" w:rsidR="00A203CB" w:rsidRPr="00A203CB" w:rsidRDefault="00A203CB" w:rsidP="004B7B87">
            <w:pPr>
              <w:pStyle w:val="TableText"/>
              <w:numPr>
                <w:ilvl w:val="12"/>
                <w:numId w:val="0"/>
              </w:numPr>
              <w:rPr>
                <w:sz w:val="24"/>
              </w:rPr>
            </w:pPr>
            <w:r>
              <w:rPr>
                <w:sz w:val="24"/>
              </w:rPr>
              <w:t>System Assisted</w:t>
            </w:r>
          </w:p>
        </w:tc>
        <w:tc>
          <w:tcPr>
            <w:tcW w:w="1710" w:type="dxa"/>
          </w:tcPr>
          <w:p w14:paraId="288A3A9C" w14:textId="77777777" w:rsidR="00A203CB" w:rsidRPr="00A203CB" w:rsidRDefault="00A203CB" w:rsidP="004B7B87">
            <w:pPr>
              <w:pStyle w:val="TableText"/>
              <w:numPr>
                <w:ilvl w:val="12"/>
                <w:numId w:val="0"/>
              </w:numPr>
              <w:rPr>
                <w:sz w:val="24"/>
              </w:rPr>
            </w:pPr>
            <w:r>
              <w:rPr>
                <w:sz w:val="24"/>
              </w:rPr>
              <w:t>Payroll Team</w:t>
            </w:r>
          </w:p>
        </w:tc>
      </w:tr>
      <w:tr w:rsidR="00A203CB" w:rsidRPr="00A203CB" w14:paraId="000BF89B" w14:textId="77777777" w:rsidTr="009947EA">
        <w:trPr>
          <w:cantSplit/>
        </w:trPr>
        <w:tc>
          <w:tcPr>
            <w:tcW w:w="1278" w:type="dxa"/>
          </w:tcPr>
          <w:p w14:paraId="7C427D29" w14:textId="77777777" w:rsidR="00A203CB" w:rsidRPr="00A203CB" w:rsidRDefault="00A203CB" w:rsidP="004B7B87">
            <w:pPr>
              <w:pStyle w:val="TableText"/>
              <w:snapToGrid w:val="0"/>
              <w:rPr>
                <w:sz w:val="24"/>
              </w:rPr>
            </w:pPr>
            <w:r>
              <w:rPr>
                <w:sz w:val="24"/>
              </w:rPr>
              <w:t>PAYP_02</w:t>
            </w:r>
          </w:p>
        </w:tc>
        <w:tc>
          <w:tcPr>
            <w:tcW w:w="1260" w:type="dxa"/>
          </w:tcPr>
          <w:p w14:paraId="1DC88BED" w14:textId="77777777" w:rsidR="00A203CB" w:rsidRPr="00A203CB" w:rsidRDefault="00A203CB" w:rsidP="004B7B87">
            <w:pPr>
              <w:pStyle w:val="TableText"/>
              <w:snapToGrid w:val="0"/>
              <w:rPr>
                <w:sz w:val="24"/>
              </w:rPr>
            </w:pPr>
            <w:r>
              <w:rPr>
                <w:sz w:val="24"/>
              </w:rPr>
              <w:t>PAYE_02</w:t>
            </w:r>
            <w:r w:rsidRPr="00A203CB">
              <w:rPr>
                <w:sz w:val="24"/>
              </w:rPr>
              <w:t xml:space="preserve">                     </w:t>
            </w:r>
          </w:p>
        </w:tc>
        <w:tc>
          <w:tcPr>
            <w:tcW w:w="2880" w:type="dxa"/>
          </w:tcPr>
          <w:p w14:paraId="31ACCAA8" w14:textId="77777777" w:rsidR="00A203CB" w:rsidRPr="00A203CB" w:rsidRDefault="00A203CB" w:rsidP="004B7B87">
            <w:pPr>
              <w:pStyle w:val="TableText"/>
              <w:snapToGrid w:val="0"/>
              <w:rPr>
                <w:sz w:val="24"/>
              </w:rPr>
            </w:pPr>
            <w:r w:rsidRPr="00A203CB">
              <w:rPr>
                <w:sz w:val="24"/>
              </w:rPr>
              <w:t>Creating new salary component</w:t>
            </w:r>
          </w:p>
        </w:tc>
        <w:tc>
          <w:tcPr>
            <w:tcW w:w="5220" w:type="dxa"/>
          </w:tcPr>
          <w:p w14:paraId="4CE7546A" w14:textId="77777777" w:rsidR="00A203CB" w:rsidRPr="00A203CB" w:rsidRDefault="00A203CB" w:rsidP="004B7B87">
            <w:pPr>
              <w:pStyle w:val="TableText"/>
              <w:numPr>
                <w:ilvl w:val="12"/>
                <w:numId w:val="0"/>
              </w:numPr>
              <w:rPr>
                <w:sz w:val="24"/>
              </w:rPr>
            </w:pPr>
            <w:r w:rsidRPr="00A203CB">
              <w:rPr>
                <w:sz w:val="24"/>
              </w:rPr>
              <w:t>There should be a facility in the system to create new salary component</w:t>
            </w:r>
          </w:p>
        </w:tc>
        <w:tc>
          <w:tcPr>
            <w:tcW w:w="1800" w:type="dxa"/>
          </w:tcPr>
          <w:p w14:paraId="619E47FD" w14:textId="77777777" w:rsidR="00A203CB" w:rsidRPr="00A203CB" w:rsidRDefault="00A203CB" w:rsidP="004B7B87">
            <w:pPr>
              <w:pStyle w:val="TableText"/>
              <w:numPr>
                <w:ilvl w:val="12"/>
                <w:numId w:val="0"/>
              </w:numPr>
              <w:rPr>
                <w:sz w:val="24"/>
              </w:rPr>
            </w:pPr>
            <w:r>
              <w:rPr>
                <w:sz w:val="24"/>
              </w:rPr>
              <w:t>System Assisted</w:t>
            </w:r>
          </w:p>
        </w:tc>
        <w:tc>
          <w:tcPr>
            <w:tcW w:w="1710" w:type="dxa"/>
          </w:tcPr>
          <w:p w14:paraId="103C9AD1" w14:textId="77777777" w:rsidR="00A203CB" w:rsidRDefault="00A203CB">
            <w:r w:rsidRPr="00991D44">
              <w:t>Payroll Team</w:t>
            </w:r>
          </w:p>
        </w:tc>
      </w:tr>
      <w:tr w:rsidR="00A203CB" w:rsidRPr="00A203CB" w14:paraId="26182DDC" w14:textId="77777777" w:rsidTr="009947EA">
        <w:trPr>
          <w:cantSplit/>
        </w:trPr>
        <w:tc>
          <w:tcPr>
            <w:tcW w:w="1278" w:type="dxa"/>
          </w:tcPr>
          <w:p w14:paraId="664CFA05" w14:textId="77777777" w:rsidR="00A203CB" w:rsidRPr="00A203CB" w:rsidRDefault="00A203CB" w:rsidP="004B7B87">
            <w:pPr>
              <w:pStyle w:val="TableText"/>
              <w:snapToGrid w:val="0"/>
              <w:rPr>
                <w:sz w:val="24"/>
              </w:rPr>
            </w:pPr>
            <w:r>
              <w:rPr>
                <w:sz w:val="24"/>
              </w:rPr>
              <w:t>PAYP_03</w:t>
            </w:r>
          </w:p>
        </w:tc>
        <w:tc>
          <w:tcPr>
            <w:tcW w:w="1260" w:type="dxa"/>
          </w:tcPr>
          <w:p w14:paraId="32207600" w14:textId="77777777" w:rsidR="00A203CB" w:rsidRPr="00A203CB" w:rsidRDefault="00A203CB" w:rsidP="004B7B87">
            <w:pPr>
              <w:pStyle w:val="TableText"/>
              <w:snapToGrid w:val="0"/>
              <w:rPr>
                <w:sz w:val="24"/>
              </w:rPr>
            </w:pPr>
            <w:r>
              <w:rPr>
                <w:sz w:val="24"/>
              </w:rPr>
              <w:t>PAYE_03</w:t>
            </w:r>
            <w:r w:rsidRPr="00A203CB">
              <w:rPr>
                <w:sz w:val="24"/>
              </w:rPr>
              <w:t xml:space="preserve">                     </w:t>
            </w:r>
          </w:p>
        </w:tc>
        <w:tc>
          <w:tcPr>
            <w:tcW w:w="2880" w:type="dxa"/>
          </w:tcPr>
          <w:p w14:paraId="225B997F" w14:textId="77777777" w:rsidR="00A203CB" w:rsidRPr="00A203CB" w:rsidRDefault="00A203CB" w:rsidP="004B7B87">
            <w:pPr>
              <w:pStyle w:val="TableText"/>
              <w:snapToGrid w:val="0"/>
              <w:rPr>
                <w:sz w:val="24"/>
              </w:rPr>
            </w:pPr>
            <w:r w:rsidRPr="00A203CB">
              <w:rPr>
                <w:sz w:val="24"/>
              </w:rPr>
              <w:t>Assign Allowances to employees based on Eligibility</w:t>
            </w:r>
          </w:p>
        </w:tc>
        <w:tc>
          <w:tcPr>
            <w:tcW w:w="5220" w:type="dxa"/>
          </w:tcPr>
          <w:p w14:paraId="2F1C5928" w14:textId="77777777" w:rsidR="00A203CB" w:rsidRPr="00A203CB" w:rsidRDefault="00A203CB" w:rsidP="00A203CB">
            <w:pPr>
              <w:pStyle w:val="TableText"/>
              <w:numPr>
                <w:ilvl w:val="12"/>
                <w:numId w:val="0"/>
              </w:numPr>
              <w:rPr>
                <w:sz w:val="24"/>
              </w:rPr>
            </w:pPr>
            <w:r w:rsidRPr="00A203CB">
              <w:rPr>
                <w:sz w:val="24"/>
              </w:rPr>
              <w:t>Each component is attached to employees or category of employees based on their eligibilit</w:t>
            </w:r>
            <w:r>
              <w:rPr>
                <w:sz w:val="24"/>
              </w:rPr>
              <w:t>y</w:t>
            </w:r>
          </w:p>
        </w:tc>
        <w:tc>
          <w:tcPr>
            <w:tcW w:w="1800" w:type="dxa"/>
          </w:tcPr>
          <w:p w14:paraId="6D9519F6" w14:textId="77777777" w:rsidR="00A203CB" w:rsidRPr="00A203CB" w:rsidRDefault="00A203CB" w:rsidP="004B7B87">
            <w:pPr>
              <w:pStyle w:val="TableText"/>
              <w:numPr>
                <w:ilvl w:val="12"/>
                <w:numId w:val="0"/>
              </w:numPr>
              <w:rPr>
                <w:sz w:val="24"/>
              </w:rPr>
            </w:pPr>
            <w:r>
              <w:rPr>
                <w:sz w:val="24"/>
              </w:rPr>
              <w:t>System Assisted</w:t>
            </w:r>
          </w:p>
        </w:tc>
        <w:tc>
          <w:tcPr>
            <w:tcW w:w="1710" w:type="dxa"/>
          </w:tcPr>
          <w:p w14:paraId="0C11E8AF" w14:textId="77777777" w:rsidR="00A203CB" w:rsidRDefault="00A203CB">
            <w:r w:rsidRPr="00991D44">
              <w:t>Payroll Team</w:t>
            </w:r>
          </w:p>
        </w:tc>
      </w:tr>
      <w:tr w:rsidR="00A203CB" w:rsidRPr="00A203CB" w14:paraId="67EAB1DA" w14:textId="77777777" w:rsidTr="009947EA">
        <w:trPr>
          <w:cantSplit/>
        </w:trPr>
        <w:tc>
          <w:tcPr>
            <w:tcW w:w="1278" w:type="dxa"/>
          </w:tcPr>
          <w:p w14:paraId="08A411D0" w14:textId="77777777" w:rsidR="00A203CB" w:rsidRPr="00A203CB" w:rsidRDefault="00A203CB" w:rsidP="00A203CB">
            <w:pPr>
              <w:pStyle w:val="TableText"/>
              <w:snapToGrid w:val="0"/>
              <w:rPr>
                <w:sz w:val="24"/>
              </w:rPr>
            </w:pPr>
            <w:r>
              <w:rPr>
                <w:sz w:val="24"/>
              </w:rPr>
              <w:t>PAYP_04</w:t>
            </w:r>
          </w:p>
        </w:tc>
        <w:tc>
          <w:tcPr>
            <w:tcW w:w="1260" w:type="dxa"/>
          </w:tcPr>
          <w:p w14:paraId="194C1794" w14:textId="77777777" w:rsidR="00A203CB" w:rsidRPr="00A203CB" w:rsidRDefault="00A203CB" w:rsidP="004B7B87">
            <w:pPr>
              <w:pStyle w:val="TableText"/>
              <w:snapToGrid w:val="0"/>
              <w:rPr>
                <w:sz w:val="24"/>
              </w:rPr>
            </w:pPr>
            <w:r>
              <w:rPr>
                <w:sz w:val="24"/>
              </w:rPr>
              <w:t>PAYE_04</w:t>
            </w:r>
            <w:r w:rsidRPr="00A203CB">
              <w:rPr>
                <w:sz w:val="24"/>
              </w:rPr>
              <w:t xml:space="preserve">                     </w:t>
            </w:r>
          </w:p>
        </w:tc>
        <w:tc>
          <w:tcPr>
            <w:tcW w:w="2880" w:type="dxa"/>
          </w:tcPr>
          <w:p w14:paraId="17315964" w14:textId="77777777" w:rsidR="00A203CB" w:rsidRPr="00A203CB" w:rsidRDefault="00A203CB" w:rsidP="004B7B87">
            <w:pPr>
              <w:pStyle w:val="TableText"/>
              <w:snapToGrid w:val="0"/>
              <w:rPr>
                <w:sz w:val="24"/>
              </w:rPr>
            </w:pPr>
            <w:r w:rsidRPr="00A203CB">
              <w:rPr>
                <w:sz w:val="24"/>
              </w:rPr>
              <w:t>Salary Revision Process</w:t>
            </w:r>
          </w:p>
        </w:tc>
        <w:tc>
          <w:tcPr>
            <w:tcW w:w="5220" w:type="dxa"/>
          </w:tcPr>
          <w:p w14:paraId="5B3F15E3" w14:textId="77777777" w:rsidR="00A203CB" w:rsidRPr="00A203CB" w:rsidRDefault="00A203CB" w:rsidP="00A203CB">
            <w:pPr>
              <w:pStyle w:val="TableText"/>
              <w:numPr>
                <w:ilvl w:val="12"/>
                <w:numId w:val="0"/>
              </w:numPr>
              <w:rPr>
                <w:sz w:val="24"/>
              </w:rPr>
            </w:pPr>
            <w:r w:rsidRPr="00A203CB">
              <w:rPr>
                <w:sz w:val="24"/>
              </w:rPr>
              <w:t xml:space="preserve">Employee salary would be revised based on their performance as per company policy. </w:t>
            </w:r>
          </w:p>
        </w:tc>
        <w:tc>
          <w:tcPr>
            <w:tcW w:w="1800" w:type="dxa"/>
          </w:tcPr>
          <w:p w14:paraId="1E378706" w14:textId="77777777" w:rsidR="00A203CB" w:rsidRPr="00A203CB" w:rsidRDefault="00A203CB" w:rsidP="004B7B87">
            <w:pPr>
              <w:pStyle w:val="TableText"/>
              <w:numPr>
                <w:ilvl w:val="12"/>
                <w:numId w:val="0"/>
              </w:numPr>
              <w:rPr>
                <w:sz w:val="24"/>
              </w:rPr>
            </w:pPr>
            <w:r>
              <w:rPr>
                <w:sz w:val="24"/>
              </w:rPr>
              <w:t>System Assisted</w:t>
            </w:r>
          </w:p>
        </w:tc>
        <w:tc>
          <w:tcPr>
            <w:tcW w:w="1710" w:type="dxa"/>
          </w:tcPr>
          <w:p w14:paraId="5343B7B0" w14:textId="77777777" w:rsidR="00A203CB" w:rsidRDefault="00A203CB">
            <w:r w:rsidRPr="00991D44">
              <w:t>Payroll Team</w:t>
            </w:r>
          </w:p>
        </w:tc>
      </w:tr>
      <w:tr w:rsidR="00A203CB" w:rsidRPr="00A203CB" w14:paraId="211712BB" w14:textId="77777777" w:rsidTr="009947EA">
        <w:trPr>
          <w:cantSplit/>
          <w:trHeight w:val="960"/>
        </w:trPr>
        <w:tc>
          <w:tcPr>
            <w:tcW w:w="1278" w:type="dxa"/>
          </w:tcPr>
          <w:p w14:paraId="31B5ED02" w14:textId="77777777" w:rsidR="00A203CB" w:rsidRPr="00A203CB" w:rsidRDefault="00A203CB" w:rsidP="004B7B87">
            <w:pPr>
              <w:pStyle w:val="TableText"/>
              <w:snapToGrid w:val="0"/>
              <w:rPr>
                <w:sz w:val="24"/>
              </w:rPr>
            </w:pPr>
            <w:r>
              <w:rPr>
                <w:sz w:val="24"/>
              </w:rPr>
              <w:t>PAYP_05</w:t>
            </w:r>
          </w:p>
        </w:tc>
        <w:tc>
          <w:tcPr>
            <w:tcW w:w="1260" w:type="dxa"/>
          </w:tcPr>
          <w:p w14:paraId="2B524663" w14:textId="77777777" w:rsidR="00A203CB" w:rsidRPr="00A203CB" w:rsidRDefault="00A203CB" w:rsidP="00A203CB">
            <w:pPr>
              <w:pStyle w:val="TableText"/>
              <w:snapToGrid w:val="0"/>
              <w:rPr>
                <w:sz w:val="24"/>
              </w:rPr>
            </w:pPr>
            <w:r>
              <w:rPr>
                <w:sz w:val="24"/>
              </w:rPr>
              <w:t>PAYE_05</w:t>
            </w:r>
            <w:r w:rsidRPr="00A203CB">
              <w:rPr>
                <w:sz w:val="24"/>
              </w:rPr>
              <w:t xml:space="preserve">                     </w:t>
            </w:r>
          </w:p>
        </w:tc>
        <w:tc>
          <w:tcPr>
            <w:tcW w:w="2880" w:type="dxa"/>
          </w:tcPr>
          <w:p w14:paraId="0E630395" w14:textId="77777777" w:rsidR="00A203CB" w:rsidRPr="00A203CB" w:rsidRDefault="00A203CB" w:rsidP="004B7B87">
            <w:pPr>
              <w:pStyle w:val="TableText"/>
              <w:snapToGrid w:val="0"/>
              <w:rPr>
                <w:sz w:val="24"/>
              </w:rPr>
            </w:pPr>
            <w:r w:rsidRPr="00A203CB">
              <w:rPr>
                <w:sz w:val="24"/>
              </w:rPr>
              <w:t>Loans/Advance Payment</w:t>
            </w:r>
          </w:p>
        </w:tc>
        <w:tc>
          <w:tcPr>
            <w:tcW w:w="5220" w:type="dxa"/>
          </w:tcPr>
          <w:p w14:paraId="078D26C7" w14:textId="77777777" w:rsidR="00A203CB" w:rsidRPr="00A203CB" w:rsidRDefault="00A203CB" w:rsidP="00A203CB">
            <w:pPr>
              <w:pStyle w:val="TableText"/>
              <w:numPr>
                <w:ilvl w:val="12"/>
                <w:numId w:val="0"/>
              </w:numPr>
              <w:rPr>
                <w:sz w:val="24"/>
              </w:rPr>
            </w:pPr>
            <w:r w:rsidRPr="00A203CB">
              <w:rPr>
                <w:sz w:val="24"/>
              </w:rPr>
              <w:t xml:space="preserve">Housing Advance is given to employee based on his </w:t>
            </w:r>
            <w:r>
              <w:rPr>
                <w:sz w:val="24"/>
              </w:rPr>
              <w:t>contract and on approval of management</w:t>
            </w:r>
          </w:p>
        </w:tc>
        <w:tc>
          <w:tcPr>
            <w:tcW w:w="1800" w:type="dxa"/>
          </w:tcPr>
          <w:p w14:paraId="4D1543E2" w14:textId="77777777" w:rsidR="00A203CB" w:rsidRPr="00A203CB" w:rsidRDefault="00A203CB" w:rsidP="004B7B87">
            <w:pPr>
              <w:pStyle w:val="TableText"/>
              <w:numPr>
                <w:ilvl w:val="12"/>
                <w:numId w:val="0"/>
              </w:numPr>
              <w:rPr>
                <w:sz w:val="24"/>
              </w:rPr>
            </w:pPr>
            <w:r>
              <w:rPr>
                <w:sz w:val="24"/>
              </w:rPr>
              <w:t>System Assisted</w:t>
            </w:r>
          </w:p>
        </w:tc>
        <w:tc>
          <w:tcPr>
            <w:tcW w:w="1710" w:type="dxa"/>
          </w:tcPr>
          <w:p w14:paraId="43DA19A8" w14:textId="77777777" w:rsidR="00A203CB" w:rsidRDefault="00A203CB" w:rsidP="004B7B87">
            <w:r w:rsidRPr="00991D44">
              <w:t>Payroll Team</w:t>
            </w:r>
          </w:p>
        </w:tc>
      </w:tr>
      <w:tr w:rsidR="00B74C93" w:rsidRPr="00173D4D" w14:paraId="1BAB7BDD" w14:textId="77777777" w:rsidTr="009947EA">
        <w:trPr>
          <w:cantSplit/>
        </w:trPr>
        <w:tc>
          <w:tcPr>
            <w:tcW w:w="1278" w:type="dxa"/>
          </w:tcPr>
          <w:p w14:paraId="0D365B77" w14:textId="77777777" w:rsidR="00B74C93" w:rsidRPr="00173D4D" w:rsidRDefault="00B74C93" w:rsidP="004B7B87">
            <w:pPr>
              <w:pStyle w:val="TableText"/>
              <w:snapToGrid w:val="0"/>
              <w:rPr>
                <w:sz w:val="24"/>
              </w:rPr>
            </w:pPr>
            <w:r w:rsidRPr="00173D4D">
              <w:rPr>
                <w:sz w:val="24"/>
              </w:rPr>
              <w:t>PAYP_06</w:t>
            </w:r>
          </w:p>
        </w:tc>
        <w:tc>
          <w:tcPr>
            <w:tcW w:w="1260" w:type="dxa"/>
          </w:tcPr>
          <w:p w14:paraId="795F9B4D" w14:textId="77777777" w:rsidR="00B74C93" w:rsidRPr="00173D4D" w:rsidRDefault="00B74C93" w:rsidP="004B7B87">
            <w:pPr>
              <w:pStyle w:val="TableText"/>
              <w:snapToGrid w:val="0"/>
              <w:rPr>
                <w:sz w:val="24"/>
              </w:rPr>
            </w:pPr>
            <w:r w:rsidRPr="00173D4D">
              <w:rPr>
                <w:sz w:val="24"/>
              </w:rPr>
              <w:t xml:space="preserve">PAYE_06                     </w:t>
            </w:r>
          </w:p>
        </w:tc>
        <w:tc>
          <w:tcPr>
            <w:tcW w:w="2880" w:type="dxa"/>
          </w:tcPr>
          <w:p w14:paraId="63D5C637" w14:textId="77777777" w:rsidR="00B74C93" w:rsidRPr="00173D4D" w:rsidRDefault="00B74C93" w:rsidP="004B7B87">
            <w:pPr>
              <w:pStyle w:val="TableText"/>
              <w:snapToGrid w:val="0"/>
              <w:rPr>
                <w:sz w:val="24"/>
              </w:rPr>
            </w:pPr>
            <w:r w:rsidRPr="00173D4D">
              <w:rPr>
                <w:sz w:val="24"/>
              </w:rPr>
              <w:t>Arrear calculation</w:t>
            </w:r>
          </w:p>
          <w:p w14:paraId="1B2225E4" w14:textId="77777777" w:rsidR="00B74C93" w:rsidRPr="00173D4D" w:rsidRDefault="00B74C93" w:rsidP="004B7B87">
            <w:pPr>
              <w:pStyle w:val="TableText"/>
              <w:snapToGrid w:val="0"/>
              <w:rPr>
                <w:sz w:val="24"/>
              </w:rPr>
            </w:pPr>
          </w:p>
          <w:p w14:paraId="0814639D" w14:textId="77777777" w:rsidR="00B74C93" w:rsidRPr="00173D4D" w:rsidRDefault="00B74C93" w:rsidP="004B7B87">
            <w:pPr>
              <w:pStyle w:val="TableText"/>
              <w:snapToGrid w:val="0"/>
              <w:rPr>
                <w:sz w:val="24"/>
              </w:rPr>
            </w:pPr>
          </w:p>
          <w:p w14:paraId="113E31F7" w14:textId="77777777" w:rsidR="00B74C93" w:rsidRPr="00173D4D" w:rsidRDefault="00B74C93" w:rsidP="004B7B87">
            <w:pPr>
              <w:pStyle w:val="TableText"/>
              <w:snapToGrid w:val="0"/>
              <w:rPr>
                <w:sz w:val="24"/>
              </w:rPr>
            </w:pPr>
          </w:p>
        </w:tc>
        <w:tc>
          <w:tcPr>
            <w:tcW w:w="5220" w:type="dxa"/>
          </w:tcPr>
          <w:p w14:paraId="1A0F7F7D" w14:textId="77777777" w:rsidR="00B74C93" w:rsidRPr="00173D4D" w:rsidRDefault="00B74C93" w:rsidP="00B74C93">
            <w:pPr>
              <w:pStyle w:val="TableText"/>
              <w:numPr>
                <w:ilvl w:val="12"/>
                <w:numId w:val="0"/>
              </w:numPr>
              <w:rPr>
                <w:sz w:val="24"/>
              </w:rPr>
            </w:pPr>
            <w:r w:rsidRPr="00173D4D">
              <w:rPr>
                <w:sz w:val="24"/>
              </w:rPr>
              <w:t>If Employees salary is changed back dated the arrear should be calculated along with current month salary and paid to employee.</w:t>
            </w:r>
          </w:p>
        </w:tc>
        <w:tc>
          <w:tcPr>
            <w:tcW w:w="1800" w:type="dxa"/>
          </w:tcPr>
          <w:p w14:paraId="5F9A9F12" w14:textId="77777777" w:rsidR="00B74C93" w:rsidRPr="00173D4D" w:rsidRDefault="00B74C93" w:rsidP="004B7B87">
            <w:pPr>
              <w:pStyle w:val="TableText"/>
              <w:numPr>
                <w:ilvl w:val="12"/>
                <w:numId w:val="0"/>
              </w:numPr>
              <w:rPr>
                <w:sz w:val="24"/>
              </w:rPr>
            </w:pPr>
            <w:r w:rsidRPr="00173D4D">
              <w:rPr>
                <w:sz w:val="24"/>
              </w:rPr>
              <w:t>System Assisted</w:t>
            </w:r>
          </w:p>
        </w:tc>
        <w:tc>
          <w:tcPr>
            <w:tcW w:w="1710" w:type="dxa"/>
          </w:tcPr>
          <w:p w14:paraId="49D56C60" w14:textId="77777777" w:rsidR="00B74C93" w:rsidRPr="00173D4D" w:rsidRDefault="00B74C93" w:rsidP="004B7B87">
            <w:r w:rsidRPr="00173D4D">
              <w:t>Payroll Team</w:t>
            </w:r>
          </w:p>
        </w:tc>
      </w:tr>
      <w:tr w:rsidR="00B74C93" w:rsidRPr="00A203CB" w14:paraId="729A5613" w14:textId="77777777" w:rsidTr="009947EA">
        <w:trPr>
          <w:cantSplit/>
        </w:trPr>
        <w:tc>
          <w:tcPr>
            <w:tcW w:w="1278" w:type="dxa"/>
          </w:tcPr>
          <w:p w14:paraId="1CBB90B9" w14:textId="77777777" w:rsidR="00B74C93" w:rsidRPr="00A203CB" w:rsidRDefault="00B74C93" w:rsidP="004B7B87">
            <w:pPr>
              <w:pStyle w:val="TableText"/>
              <w:snapToGrid w:val="0"/>
              <w:rPr>
                <w:sz w:val="24"/>
              </w:rPr>
            </w:pPr>
            <w:r>
              <w:rPr>
                <w:sz w:val="24"/>
              </w:rPr>
              <w:t>PAYP_07</w:t>
            </w:r>
          </w:p>
        </w:tc>
        <w:tc>
          <w:tcPr>
            <w:tcW w:w="1260" w:type="dxa"/>
          </w:tcPr>
          <w:p w14:paraId="62ABCEF7" w14:textId="77777777" w:rsidR="00B74C93" w:rsidRPr="00A203CB" w:rsidRDefault="00B74C93" w:rsidP="00B74C93">
            <w:pPr>
              <w:pStyle w:val="TableText"/>
              <w:snapToGrid w:val="0"/>
              <w:rPr>
                <w:sz w:val="24"/>
              </w:rPr>
            </w:pPr>
            <w:r>
              <w:rPr>
                <w:sz w:val="24"/>
              </w:rPr>
              <w:t>PAYE_07</w:t>
            </w:r>
            <w:r w:rsidRPr="00A203CB">
              <w:rPr>
                <w:sz w:val="24"/>
              </w:rPr>
              <w:t xml:space="preserve">                     </w:t>
            </w:r>
          </w:p>
        </w:tc>
        <w:tc>
          <w:tcPr>
            <w:tcW w:w="2880" w:type="dxa"/>
          </w:tcPr>
          <w:p w14:paraId="742FB7B0" w14:textId="77777777" w:rsidR="00B74C93" w:rsidRPr="00A203CB" w:rsidRDefault="00B74C93" w:rsidP="004B7B87">
            <w:pPr>
              <w:pStyle w:val="Bullet"/>
              <w:snapToGrid w:val="0"/>
              <w:ind w:left="0" w:firstLine="0"/>
            </w:pPr>
            <w:r w:rsidRPr="00A203CB">
              <w:t>Payroll Inputs before payroll</w:t>
            </w:r>
          </w:p>
        </w:tc>
        <w:tc>
          <w:tcPr>
            <w:tcW w:w="5220" w:type="dxa"/>
          </w:tcPr>
          <w:p w14:paraId="65A6D299" w14:textId="77777777" w:rsidR="00B74C93" w:rsidRPr="00A203CB" w:rsidRDefault="00B74C93" w:rsidP="004B7B87">
            <w:pPr>
              <w:pStyle w:val="TableText"/>
              <w:numPr>
                <w:ilvl w:val="12"/>
                <w:numId w:val="0"/>
              </w:numPr>
              <w:rPr>
                <w:sz w:val="24"/>
              </w:rPr>
            </w:pPr>
            <w:r w:rsidRPr="00A203CB">
              <w:rPr>
                <w:sz w:val="24"/>
              </w:rPr>
              <w:t>Any salary deduction or Advance or Person Accounts deduction are to be processed in the salary</w:t>
            </w:r>
          </w:p>
        </w:tc>
        <w:tc>
          <w:tcPr>
            <w:tcW w:w="1800" w:type="dxa"/>
          </w:tcPr>
          <w:p w14:paraId="4BEA1491" w14:textId="77777777" w:rsidR="00B74C93" w:rsidRPr="00A203CB" w:rsidRDefault="00B74C93" w:rsidP="004B7B87">
            <w:pPr>
              <w:pStyle w:val="TableText"/>
              <w:numPr>
                <w:ilvl w:val="12"/>
                <w:numId w:val="0"/>
              </w:numPr>
              <w:rPr>
                <w:sz w:val="24"/>
              </w:rPr>
            </w:pPr>
            <w:r>
              <w:rPr>
                <w:sz w:val="24"/>
              </w:rPr>
              <w:t>System Assisted</w:t>
            </w:r>
          </w:p>
        </w:tc>
        <w:tc>
          <w:tcPr>
            <w:tcW w:w="1710" w:type="dxa"/>
          </w:tcPr>
          <w:p w14:paraId="6E23E879" w14:textId="77777777" w:rsidR="00B74C93" w:rsidRDefault="00B74C93" w:rsidP="004B7B87">
            <w:r w:rsidRPr="00991D44">
              <w:t>Payroll Team</w:t>
            </w:r>
          </w:p>
        </w:tc>
      </w:tr>
      <w:tr w:rsidR="00B74C93" w:rsidRPr="00A203CB" w14:paraId="3BEF8570" w14:textId="77777777" w:rsidTr="009947EA">
        <w:trPr>
          <w:cantSplit/>
        </w:trPr>
        <w:tc>
          <w:tcPr>
            <w:tcW w:w="1278" w:type="dxa"/>
          </w:tcPr>
          <w:p w14:paraId="25E51B4D" w14:textId="77777777" w:rsidR="00B74C93" w:rsidRPr="00A203CB" w:rsidRDefault="00B74C93" w:rsidP="004B7B87">
            <w:pPr>
              <w:pStyle w:val="TableText"/>
              <w:snapToGrid w:val="0"/>
              <w:rPr>
                <w:sz w:val="24"/>
              </w:rPr>
            </w:pPr>
            <w:r>
              <w:rPr>
                <w:sz w:val="24"/>
              </w:rPr>
              <w:t>PAYP_08</w:t>
            </w:r>
          </w:p>
        </w:tc>
        <w:tc>
          <w:tcPr>
            <w:tcW w:w="1260" w:type="dxa"/>
          </w:tcPr>
          <w:p w14:paraId="61553150" w14:textId="77777777" w:rsidR="00B74C93" w:rsidRPr="00A203CB" w:rsidRDefault="00B74C93" w:rsidP="00B74C93">
            <w:pPr>
              <w:pStyle w:val="TableText"/>
              <w:snapToGrid w:val="0"/>
              <w:rPr>
                <w:sz w:val="24"/>
              </w:rPr>
            </w:pPr>
            <w:r>
              <w:rPr>
                <w:sz w:val="24"/>
              </w:rPr>
              <w:t>PAYE_08</w:t>
            </w:r>
            <w:r w:rsidRPr="00A203CB">
              <w:rPr>
                <w:sz w:val="24"/>
              </w:rPr>
              <w:t xml:space="preserve">                     </w:t>
            </w:r>
          </w:p>
        </w:tc>
        <w:tc>
          <w:tcPr>
            <w:tcW w:w="2880" w:type="dxa"/>
          </w:tcPr>
          <w:p w14:paraId="1C51A9D3" w14:textId="77777777" w:rsidR="00B74C93" w:rsidRPr="00A203CB" w:rsidRDefault="00B74C93" w:rsidP="004B7B87">
            <w:pPr>
              <w:pStyle w:val="Bullet"/>
              <w:snapToGrid w:val="0"/>
              <w:ind w:left="0" w:firstLine="0"/>
            </w:pPr>
            <w:r w:rsidRPr="00A203CB">
              <w:t>Absence Recording</w:t>
            </w:r>
          </w:p>
        </w:tc>
        <w:tc>
          <w:tcPr>
            <w:tcW w:w="5220" w:type="dxa"/>
          </w:tcPr>
          <w:p w14:paraId="03ECBC61" w14:textId="77777777" w:rsidR="00B74C93" w:rsidRPr="00A203CB" w:rsidRDefault="00B74C93" w:rsidP="004B7B87">
            <w:pPr>
              <w:pStyle w:val="TableText"/>
              <w:numPr>
                <w:ilvl w:val="12"/>
                <w:numId w:val="0"/>
              </w:numPr>
              <w:rPr>
                <w:sz w:val="24"/>
              </w:rPr>
            </w:pPr>
            <w:r>
              <w:rPr>
                <w:sz w:val="24"/>
              </w:rPr>
              <w:t>Facility should be there to record any kind of leave in system and calculation should happened based on the rules</w:t>
            </w:r>
          </w:p>
        </w:tc>
        <w:tc>
          <w:tcPr>
            <w:tcW w:w="1800" w:type="dxa"/>
          </w:tcPr>
          <w:p w14:paraId="2C03759C" w14:textId="77777777" w:rsidR="00B74C93" w:rsidRPr="00A203CB" w:rsidRDefault="00B74C93" w:rsidP="004B7B87">
            <w:pPr>
              <w:pStyle w:val="TableText"/>
              <w:numPr>
                <w:ilvl w:val="12"/>
                <w:numId w:val="0"/>
              </w:numPr>
              <w:rPr>
                <w:sz w:val="24"/>
              </w:rPr>
            </w:pPr>
            <w:r>
              <w:rPr>
                <w:sz w:val="24"/>
              </w:rPr>
              <w:t>System Assisted</w:t>
            </w:r>
          </w:p>
        </w:tc>
        <w:tc>
          <w:tcPr>
            <w:tcW w:w="1710" w:type="dxa"/>
          </w:tcPr>
          <w:p w14:paraId="1BC3A722" w14:textId="77777777" w:rsidR="00B74C93" w:rsidRDefault="00B74C93" w:rsidP="004B7B87">
            <w:r w:rsidRPr="00991D44">
              <w:t>Payroll Team</w:t>
            </w:r>
          </w:p>
        </w:tc>
      </w:tr>
      <w:tr w:rsidR="009947EA" w:rsidRPr="00A203CB" w14:paraId="26C3CB0C" w14:textId="77777777" w:rsidTr="009947EA">
        <w:trPr>
          <w:cantSplit/>
        </w:trPr>
        <w:tc>
          <w:tcPr>
            <w:tcW w:w="1278" w:type="dxa"/>
          </w:tcPr>
          <w:p w14:paraId="6EDEFB77" w14:textId="77777777" w:rsidR="009947EA" w:rsidRPr="00A203CB" w:rsidRDefault="009947EA" w:rsidP="004B7B87">
            <w:pPr>
              <w:pStyle w:val="TableText"/>
              <w:snapToGrid w:val="0"/>
              <w:rPr>
                <w:sz w:val="24"/>
              </w:rPr>
            </w:pPr>
            <w:r>
              <w:rPr>
                <w:sz w:val="24"/>
              </w:rPr>
              <w:t>PAYP_09</w:t>
            </w:r>
          </w:p>
        </w:tc>
        <w:tc>
          <w:tcPr>
            <w:tcW w:w="1260" w:type="dxa"/>
          </w:tcPr>
          <w:p w14:paraId="7B620601" w14:textId="77777777" w:rsidR="009947EA" w:rsidRPr="00A203CB" w:rsidRDefault="009947EA" w:rsidP="004B7B87">
            <w:pPr>
              <w:pStyle w:val="TableText"/>
              <w:snapToGrid w:val="0"/>
              <w:rPr>
                <w:sz w:val="24"/>
              </w:rPr>
            </w:pPr>
            <w:r>
              <w:rPr>
                <w:sz w:val="24"/>
              </w:rPr>
              <w:t>PAYE_09</w:t>
            </w:r>
            <w:r w:rsidRPr="00A203CB">
              <w:rPr>
                <w:sz w:val="24"/>
              </w:rPr>
              <w:t xml:space="preserve">                     </w:t>
            </w:r>
          </w:p>
        </w:tc>
        <w:tc>
          <w:tcPr>
            <w:tcW w:w="2880" w:type="dxa"/>
          </w:tcPr>
          <w:p w14:paraId="7A8D4547" w14:textId="77777777" w:rsidR="009947EA" w:rsidRPr="00A203CB" w:rsidRDefault="009947EA" w:rsidP="004B7B87">
            <w:pPr>
              <w:pStyle w:val="Bullet"/>
              <w:snapToGrid w:val="0"/>
              <w:ind w:left="0" w:firstLine="0"/>
            </w:pPr>
            <w:r w:rsidRPr="00A203CB">
              <w:t>Salary calculation By Payroll Run</w:t>
            </w:r>
          </w:p>
        </w:tc>
        <w:tc>
          <w:tcPr>
            <w:tcW w:w="5220" w:type="dxa"/>
          </w:tcPr>
          <w:p w14:paraId="18A7AACF" w14:textId="77777777" w:rsidR="009947EA" w:rsidRPr="00A203CB" w:rsidRDefault="00A772AE" w:rsidP="004B7B87">
            <w:pPr>
              <w:pStyle w:val="TableText"/>
              <w:numPr>
                <w:ilvl w:val="12"/>
                <w:numId w:val="0"/>
              </w:numPr>
              <w:rPr>
                <w:sz w:val="24"/>
              </w:rPr>
            </w:pPr>
            <w:r>
              <w:rPr>
                <w:sz w:val="24"/>
              </w:rPr>
              <w:t>GCC</w:t>
            </w:r>
            <w:r w:rsidR="009947EA">
              <w:rPr>
                <w:sz w:val="24"/>
              </w:rPr>
              <w:t xml:space="preserve"> has only one payroll for all the employees so payroll should be processed at once</w:t>
            </w:r>
            <w:r w:rsidR="009947EA" w:rsidRPr="00A203CB">
              <w:rPr>
                <w:sz w:val="24"/>
              </w:rPr>
              <w:t xml:space="preserve"> </w:t>
            </w:r>
            <w:r w:rsidR="009947EA">
              <w:rPr>
                <w:sz w:val="24"/>
              </w:rPr>
              <w:t>for all the employees</w:t>
            </w:r>
          </w:p>
        </w:tc>
        <w:tc>
          <w:tcPr>
            <w:tcW w:w="1800" w:type="dxa"/>
          </w:tcPr>
          <w:p w14:paraId="73507DF8" w14:textId="77777777" w:rsidR="009947EA" w:rsidRPr="00A203CB" w:rsidRDefault="009947EA" w:rsidP="004B7B87">
            <w:pPr>
              <w:pStyle w:val="TableText"/>
              <w:numPr>
                <w:ilvl w:val="12"/>
                <w:numId w:val="0"/>
              </w:numPr>
              <w:rPr>
                <w:sz w:val="24"/>
              </w:rPr>
            </w:pPr>
            <w:r>
              <w:rPr>
                <w:sz w:val="24"/>
              </w:rPr>
              <w:t>System Assisted</w:t>
            </w:r>
          </w:p>
        </w:tc>
        <w:tc>
          <w:tcPr>
            <w:tcW w:w="1710" w:type="dxa"/>
          </w:tcPr>
          <w:p w14:paraId="71FD8AD4" w14:textId="77777777" w:rsidR="009947EA" w:rsidRDefault="009947EA" w:rsidP="004B7B87">
            <w:r w:rsidRPr="00991D44">
              <w:t>Payroll Team</w:t>
            </w:r>
          </w:p>
        </w:tc>
      </w:tr>
      <w:tr w:rsidR="009947EA" w:rsidRPr="00A203CB" w14:paraId="4C6B3211" w14:textId="77777777" w:rsidTr="009947EA">
        <w:trPr>
          <w:cantSplit/>
        </w:trPr>
        <w:tc>
          <w:tcPr>
            <w:tcW w:w="1278" w:type="dxa"/>
          </w:tcPr>
          <w:p w14:paraId="405151B8" w14:textId="77777777" w:rsidR="009947EA" w:rsidRPr="00A203CB" w:rsidRDefault="009947EA" w:rsidP="004B7B87">
            <w:pPr>
              <w:pStyle w:val="TableText"/>
              <w:snapToGrid w:val="0"/>
              <w:rPr>
                <w:sz w:val="24"/>
              </w:rPr>
            </w:pPr>
            <w:r>
              <w:rPr>
                <w:sz w:val="24"/>
              </w:rPr>
              <w:lastRenderedPageBreak/>
              <w:t>PAYP_10</w:t>
            </w:r>
          </w:p>
        </w:tc>
        <w:tc>
          <w:tcPr>
            <w:tcW w:w="1260" w:type="dxa"/>
          </w:tcPr>
          <w:p w14:paraId="0AB8C8D4" w14:textId="77777777" w:rsidR="009947EA" w:rsidRPr="00A203CB" w:rsidRDefault="009947EA" w:rsidP="004B7B87">
            <w:pPr>
              <w:pStyle w:val="TableText"/>
              <w:snapToGrid w:val="0"/>
              <w:rPr>
                <w:sz w:val="24"/>
              </w:rPr>
            </w:pPr>
            <w:r>
              <w:rPr>
                <w:sz w:val="24"/>
              </w:rPr>
              <w:t>PAYE_10</w:t>
            </w:r>
            <w:r w:rsidRPr="00A203CB">
              <w:rPr>
                <w:sz w:val="24"/>
              </w:rPr>
              <w:t xml:space="preserve">                     </w:t>
            </w:r>
          </w:p>
        </w:tc>
        <w:tc>
          <w:tcPr>
            <w:tcW w:w="2880" w:type="dxa"/>
          </w:tcPr>
          <w:p w14:paraId="6DFD1D58" w14:textId="77777777" w:rsidR="009947EA" w:rsidRPr="00A203CB" w:rsidRDefault="009947EA" w:rsidP="004B7B87">
            <w:pPr>
              <w:pStyle w:val="TableText"/>
              <w:snapToGrid w:val="0"/>
              <w:rPr>
                <w:sz w:val="24"/>
              </w:rPr>
            </w:pPr>
            <w:r w:rsidRPr="00A203CB">
              <w:rPr>
                <w:sz w:val="24"/>
              </w:rPr>
              <w:t>Salary Recalculation</w:t>
            </w:r>
          </w:p>
        </w:tc>
        <w:tc>
          <w:tcPr>
            <w:tcW w:w="5220" w:type="dxa"/>
          </w:tcPr>
          <w:p w14:paraId="225B98E1" w14:textId="77777777" w:rsidR="009947EA" w:rsidRPr="00A203CB" w:rsidRDefault="009947EA" w:rsidP="009947EA">
            <w:pPr>
              <w:pStyle w:val="TableText"/>
              <w:numPr>
                <w:ilvl w:val="12"/>
                <w:numId w:val="0"/>
              </w:numPr>
              <w:rPr>
                <w:sz w:val="24"/>
              </w:rPr>
            </w:pPr>
            <w:r w:rsidRPr="00A203CB">
              <w:rPr>
                <w:sz w:val="24"/>
              </w:rPr>
              <w:t xml:space="preserve">If for any business requirement or any input missing for any employees, group of </w:t>
            </w:r>
            <w:proofErr w:type="gramStart"/>
            <w:r w:rsidRPr="00A203CB">
              <w:rPr>
                <w:sz w:val="24"/>
              </w:rPr>
              <w:t>employee</w:t>
            </w:r>
            <w:proofErr w:type="gramEnd"/>
            <w:r w:rsidRPr="00A203CB">
              <w:rPr>
                <w:sz w:val="24"/>
              </w:rPr>
              <w:t xml:space="preserve"> or for all employees identified in payroll verification, salary </w:t>
            </w:r>
            <w:r>
              <w:rPr>
                <w:sz w:val="24"/>
              </w:rPr>
              <w:t>should</w:t>
            </w:r>
            <w:r w:rsidRPr="00A203CB">
              <w:rPr>
                <w:sz w:val="24"/>
              </w:rPr>
              <w:t xml:space="preserve"> be recalculated</w:t>
            </w:r>
          </w:p>
        </w:tc>
        <w:tc>
          <w:tcPr>
            <w:tcW w:w="1800" w:type="dxa"/>
          </w:tcPr>
          <w:p w14:paraId="2F04B666" w14:textId="77777777" w:rsidR="009947EA" w:rsidRPr="00A203CB" w:rsidRDefault="009947EA" w:rsidP="004B7B87">
            <w:pPr>
              <w:pStyle w:val="TableText"/>
              <w:numPr>
                <w:ilvl w:val="12"/>
                <w:numId w:val="0"/>
              </w:numPr>
              <w:rPr>
                <w:sz w:val="24"/>
              </w:rPr>
            </w:pPr>
            <w:r>
              <w:rPr>
                <w:sz w:val="24"/>
              </w:rPr>
              <w:t>System Assisted</w:t>
            </w:r>
          </w:p>
        </w:tc>
        <w:tc>
          <w:tcPr>
            <w:tcW w:w="1710" w:type="dxa"/>
          </w:tcPr>
          <w:p w14:paraId="62D6258B" w14:textId="77777777" w:rsidR="009947EA" w:rsidRDefault="009947EA" w:rsidP="004B7B87">
            <w:r w:rsidRPr="00991D44">
              <w:t>Payroll Team</w:t>
            </w:r>
          </w:p>
        </w:tc>
      </w:tr>
      <w:tr w:rsidR="009947EA" w:rsidRPr="00A203CB" w14:paraId="6BB4283C" w14:textId="77777777" w:rsidTr="009947EA">
        <w:trPr>
          <w:cantSplit/>
        </w:trPr>
        <w:tc>
          <w:tcPr>
            <w:tcW w:w="1278" w:type="dxa"/>
          </w:tcPr>
          <w:p w14:paraId="476C9795" w14:textId="77777777" w:rsidR="009947EA" w:rsidRPr="00A203CB" w:rsidRDefault="009947EA" w:rsidP="004B7B87">
            <w:pPr>
              <w:pStyle w:val="TableText"/>
              <w:snapToGrid w:val="0"/>
              <w:rPr>
                <w:sz w:val="24"/>
              </w:rPr>
            </w:pPr>
            <w:r>
              <w:rPr>
                <w:sz w:val="24"/>
              </w:rPr>
              <w:t>PAYP_11</w:t>
            </w:r>
          </w:p>
        </w:tc>
        <w:tc>
          <w:tcPr>
            <w:tcW w:w="1260" w:type="dxa"/>
          </w:tcPr>
          <w:p w14:paraId="2C000E11" w14:textId="77777777" w:rsidR="009947EA" w:rsidRPr="00A203CB" w:rsidRDefault="009947EA" w:rsidP="009947EA">
            <w:pPr>
              <w:pStyle w:val="TableText"/>
              <w:snapToGrid w:val="0"/>
              <w:rPr>
                <w:sz w:val="24"/>
              </w:rPr>
            </w:pPr>
            <w:r>
              <w:rPr>
                <w:sz w:val="24"/>
              </w:rPr>
              <w:t>PAYE_11</w:t>
            </w:r>
            <w:r w:rsidRPr="00A203CB">
              <w:rPr>
                <w:sz w:val="24"/>
              </w:rPr>
              <w:t xml:space="preserve">                     </w:t>
            </w:r>
          </w:p>
        </w:tc>
        <w:tc>
          <w:tcPr>
            <w:tcW w:w="2880" w:type="dxa"/>
          </w:tcPr>
          <w:p w14:paraId="19285AF9" w14:textId="77777777" w:rsidR="009947EA" w:rsidRPr="00A203CB" w:rsidRDefault="009947EA" w:rsidP="004B7B87">
            <w:pPr>
              <w:pStyle w:val="TableText"/>
              <w:snapToGrid w:val="0"/>
              <w:rPr>
                <w:sz w:val="24"/>
              </w:rPr>
            </w:pPr>
            <w:r w:rsidRPr="00A203CB">
              <w:rPr>
                <w:sz w:val="24"/>
              </w:rPr>
              <w:t>Payroll Results Checking</w:t>
            </w:r>
          </w:p>
        </w:tc>
        <w:tc>
          <w:tcPr>
            <w:tcW w:w="5220" w:type="dxa"/>
          </w:tcPr>
          <w:p w14:paraId="3C36D029" w14:textId="77777777" w:rsidR="009947EA" w:rsidRPr="00A203CB" w:rsidRDefault="009947EA" w:rsidP="004B7B87">
            <w:pPr>
              <w:pStyle w:val="TableText"/>
              <w:numPr>
                <w:ilvl w:val="12"/>
                <w:numId w:val="0"/>
              </w:numPr>
              <w:rPr>
                <w:sz w:val="24"/>
              </w:rPr>
            </w:pPr>
            <w:r>
              <w:rPr>
                <w:sz w:val="24"/>
              </w:rPr>
              <w:t>There should be an option for payroll Administrator to check the result of payroll for all the employees or for a single employee</w:t>
            </w:r>
          </w:p>
        </w:tc>
        <w:tc>
          <w:tcPr>
            <w:tcW w:w="1800" w:type="dxa"/>
          </w:tcPr>
          <w:p w14:paraId="1DDC763C" w14:textId="77777777" w:rsidR="009947EA" w:rsidRPr="00A203CB" w:rsidRDefault="009947EA" w:rsidP="004B7B87">
            <w:pPr>
              <w:pStyle w:val="TableText"/>
              <w:numPr>
                <w:ilvl w:val="12"/>
                <w:numId w:val="0"/>
              </w:numPr>
              <w:rPr>
                <w:sz w:val="24"/>
              </w:rPr>
            </w:pPr>
            <w:r>
              <w:rPr>
                <w:sz w:val="24"/>
              </w:rPr>
              <w:t>System Assisted</w:t>
            </w:r>
          </w:p>
        </w:tc>
        <w:tc>
          <w:tcPr>
            <w:tcW w:w="1710" w:type="dxa"/>
          </w:tcPr>
          <w:p w14:paraId="2DB09E42" w14:textId="77777777" w:rsidR="009947EA" w:rsidRDefault="009947EA" w:rsidP="004B7B87">
            <w:r w:rsidRPr="00991D44">
              <w:t>Payroll Team</w:t>
            </w:r>
          </w:p>
        </w:tc>
      </w:tr>
      <w:tr w:rsidR="00E1521E" w:rsidRPr="00A203CB" w14:paraId="43EB7129" w14:textId="77777777" w:rsidTr="009947EA">
        <w:trPr>
          <w:cantSplit/>
        </w:trPr>
        <w:tc>
          <w:tcPr>
            <w:tcW w:w="1278" w:type="dxa"/>
          </w:tcPr>
          <w:p w14:paraId="797872F7" w14:textId="77777777" w:rsidR="00E1521E" w:rsidRPr="00A203CB" w:rsidRDefault="00E1521E" w:rsidP="004B7B87">
            <w:pPr>
              <w:pStyle w:val="TableText"/>
              <w:snapToGrid w:val="0"/>
              <w:rPr>
                <w:sz w:val="24"/>
              </w:rPr>
            </w:pPr>
            <w:r>
              <w:rPr>
                <w:sz w:val="24"/>
              </w:rPr>
              <w:t>PAYP_12</w:t>
            </w:r>
          </w:p>
        </w:tc>
        <w:tc>
          <w:tcPr>
            <w:tcW w:w="1260" w:type="dxa"/>
          </w:tcPr>
          <w:p w14:paraId="1CDF6099" w14:textId="77777777" w:rsidR="00E1521E" w:rsidRPr="00A203CB" w:rsidRDefault="00E1521E" w:rsidP="004B7B87">
            <w:pPr>
              <w:pStyle w:val="TableText"/>
              <w:snapToGrid w:val="0"/>
              <w:rPr>
                <w:sz w:val="24"/>
              </w:rPr>
            </w:pPr>
            <w:r>
              <w:rPr>
                <w:sz w:val="24"/>
              </w:rPr>
              <w:t>PAYE_12</w:t>
            </w:r>
            <w:r w:rsidRPr="00A203CB">
              <w:rPr>
                <w:sz w:val="24"/>
              </w:rPr>
              <w:t xml:space="preserve">                    </w:t>
            </w:r>
          </w:p>
        </w:tc>
        <w:tc>
          <w:tcPr>
            <w:tcW w:w="2880" w:type="dxa"/>
          </w:tcPr>
          <w:p w14:paraId="40899297" w14:textId="77777777" w:rsidR="00E1521E" w:rsidRPr="00A203CB" w:rsidRDefault="00E1521E" w:rsidP="004B7B87">
            <w:pPr>
              <w:pStyle w:val="TableText"/>
              <w:snapToGrid w:val="0"/>
              <w:rPr>
                <w:sz w:val="24"/>
              </w:rPr>
            </w:pPr>
            <w:r>
              <w:rPr>
                <w:sz w:val="24"/>
              </w:rPr>
              <w:t>Payment Method</w:t>
            </w:r>
          </w:p>
        </w:tc>
        <w:tc>
          <w:tcPr>
            <w:tcW w:w="5220" w:type="dxa"/>
          </w:tcPr>
          <w:p w14:paraId="78C98FDB" w14:textId="77777777" w:rsidR="00E1521E" w:rsidRPr="00A203CB" w:rsidRDefault="00E1521E" w:rsidP="004B7B87">
            <w:pPr>
              <w:pStyle w:val="TableText"/>
              <w:numPr>
                <w:ilvl w:val="12"/>
                <w:numId w:val="0"/>
              </w:numPr>
              <w:rPr>
                <w:sz w:val="24"/>
              </w:rPr>
            </w:pPr>
            <w:r>
              <w:rPr>
                <w:sz w:val="24"/>
              </w:rPr>
              <w:t>There should be an option for defining various payment method for paying employees salary like Bank Transfer, Cash Payment etc.</w:t>
            </w:r>
          </w:p>
        </w:tc>
        <w:tc>
          <w:tcPr>
            <w:tcW w:w="1800" w:type="dxa"/>
          </w:tcPr>
          <w:p w14:paraId="67A0BF10" w14:textId="77777777" w:rsidR="00E1521E" w:rsidRPr="00A203CB" w:rsidRDefault="00E1521E" w:rsidP="004B7B87">
            <w:pPr>
              <w:pStyle w:val="TableText"/>
              <w:numPr>
                <w:ilvl w:val="12"/>
                <w:numId w:val="0"/>
              </w:numPr>
              <w:rPr>
                <w:sz w:val="24"/>
              </w:rPr>
            </w:pPr>
            <w:r>
              <w:rPr>
                <w:sz w:val="24"/>
              </w:rPr>
              <w:t>System Assisted</w:t>
            </w:r>
          </w:p>
        </w:tc>
        <w:tc>
          <w:tcPr>
            <w:tcW w:w="1710" w:type="dxa"/>
          </w:tcPr>
          <w:p w14:paraId="1CCEC86B" w14:textId="77777777" w:rsidR="00E1521E" w:rsidRDefault="00E1521E" w:rsidP="004B7B87">
            <w:r w:rsidRPr="00991D44">
              <w:t>Payroll Team</w:t>
            </w:r>
          </w:p>
        </w:tc>
      </w:tr>
      <w:tr w:rsidR="00E1521E" w:rsidRPr="00A203CB" w14:paraId="212F618F" w14:textId="77777777" w:rsidTr="009947EA">
        <w:trPr>
          <w:cantSplit/>
        </w:trPr>
        <w:tc>
          <w:tcPr>
            <w:tcW w:w="1278" w:type="dxa"/>
          </w:tcPr>
          <w:p w14:paraId="3A6105E4" w14:textId="77777777" w:rsidR="00E1521E" w:rsidRPr="00A203CB" w:rsidRDefault="00E1521E" w:rsidP="00E1521E">
            <w:pPr>
              <w:pStyle w:val="TableText"/>
              <w:snapToGrid w:val="0"/>
              <w:rPr>
                <w:sz w:val="24"/>
              </w:rPr>
            </w:pPr>
            <w:r>
              <w:rPr>
                <w:sz w:val="24"/>
              </w:rPr>
              <w:t>PAYP_13</w:t>
            </w:r>
          </w:p>
        </w:tc>
        <w:tc>
          <w:tcPr>
            <w:tcW w:w="1260" w:type="dxa"/>
          </w:tcPr>
          <w:p w14:paraId="372BC70F" w14:textId="77777777" w:rsidR="00E1521E" w:rsidRPr="00A203CB" w:rsidRDefault="00E1521E" w:rsidP="00E1521E">
            <w:pPr>
              <w:pStyle w:val="TableText"/>
              <w:snapToGrid w:val="0"/>
              <w:rPr>
                <w:sz w:val="24"/>
              </w:rPr>
            </w:pPr>
            <w:r>
              <w:rPr>
                <w:sz w:val="24"/>
              </w:rPr>
              <w:t>PAYE_13</w:t>
            </w:r>
            <w:r w:rsidRPr="00A203CB">
              <w:rPr>
                <w:sz w:val="24"/>
              </w:rPr>
              <w:t xml:space="preserve">                    </w:t>
            </w:r>
          </w:p>
        </w:tc>
        <w:tc>
          <w:tcPr>
            <w:tcW w:w="2880" w:type="dxa"/>
          </w:tcPr>
          <w:p w14:paraId="25804C03" w14:textId="77777777" w:rsidR="00E1521E" w:rsidRPr="00A203CB" w:rsidRDefault="00E1521E" w:rsidP="004B7B87">
            <w:pPr>
              <w:pStyle w:val="TableText"/>
              <w:snapToGrid w:val="0"/>
              <w:rPr>
                <w:sz w:val="24"/>
              </w:rPr>
            </w:pPr>
            <w:r>
              <w:rPr>
                <w:sz w:val="24"/>
              </w:rPr>
              <w:t>Pay slip</w:t>
            </w:r>
          </w:p>
        </w:tc>
        <w:tc>
          <w:tcPr>
            <w:tcW w:w="5220" w:type="dxa"/>
          </w:tcPr>
          <w:p w14:paraId="45F0E675" w14:textId="77777777" w:rsidR="00E1521E" w:rsidRPr="00A203CB" w:rsidRDefault="00E1521E" w:rsidP="00E1521E">
            <w:pPr>
              <w:pStyle w:val="TableText"/>
              <w:numPr>
                <w:ilvl w:val="12"/>
                <w:numId w:val="0"/>
              </w:numPr>
              <w:rPr>
                <w:sz w:val="24"/>
              </w:rPr>
            </w:pPr>
            <w:r w:rsidRPr="00A203CB">
              <w:rPr>
                <w:sz w:val="24"/>
              </w:rPr>
              <w:t>Based on calculation</w:t>
            </w:r>
            <w:r>
              <w:rPr>
                <w:sz w:val="24"/>
              </w:rPr>
              <w:t xml:space="preserve">, there should be an option for payroll Administrator to print the </w:t>
            </w:r>
            <w:proofErr w:type="gramStart"/>
            <w:r>
              <w:rPr>
                <w:sz w:val="24"/>
              </w:rPr>
              <w:t>Pay-</w:t>
            </w:r>
            <w:r w:rsidRPr="00A203CB">
              <w:rPr>
                <w:sz w:val="24"/>
              </w:rPr>
              <w:t>slip</w:t>
            </w:r>
            <w:proofErr w:type="gramEnd"/>
            <w:r w:rsidRPr="00A203CB">
              <w:rPr>
                <w:sz w:val="24"/>
              </w:rPr>
              <w:t xml:space="preserve"> </w:t>
            </w:r>
          </w:p>
        </w:tc>
        <w:tc>
          <w:tcPr>
            <w:tcW w:w="1800" w:type="dxa"/>
          </w:tcPr>
          <w:p w14:paraId="45C5E867" w14:textId="77777777" w:rsidR="00E1521E" w:rsidRPr="00A203CB" w:rsidRDefault="00E1521E" w:rsidP="004B7B87">
            <w:pPr>
              <w:pStyle w:val="TableText"/>
              <w:numPr>
                <w:ilvl w:val="12"/>
                <w:numId w:val="0"/>
              </w:numPr>
              <w:rPr>
                <w:sz w:val="24"/>
              </w:rPr>
            </w:pPr>
            <w:r>
              <w:rPr>
                <w:sz w:val="24"/>
              </w:rPr>
              <w:t>System Assisted</w:t>
            </w:r>
          </w:p>
        </w:tc>
        <w:tc>
          <w:tcPr>
            <w:tcW w:w="1710" w:type="dxa"/>
          </w:tcPr>
          <w:p w14:paraId="54717F59" w14:textId="77777777" w:rsidR="00E1521E" w:rsidRDefault="00E1521E" w:rsidP="004B7B87">
            <w:r w:rsidRPr="00991D44">
              <w:t>Payroll Team</w:t>
            </w:r>
          </w:p>
        </w:tc>
      </w:tr>
      <w:tr w:rsidR="00E1521E" w:rsidRPr="00A203CB" w14:paraId="1B3E4541" w14:textId="77777777" w:rsidTr="009947EA">
        <w:trPr>
          <w:cantSplit/>
        </w:trPr>
        <w:tc>
          <w:tcPr>
            <w:tcW w:w="1278" w:type="dxa"/>
          </w:tcPr>
          <w:p w14:paraId="31BE77D4" w14:textId="77777777" w:rsidR="00E1521E" w:rsidRPr="00A203CB" w:rsidRDefault="00E1521E" w:rsidP="004B7B87">
            <w:pPr>
              <w:pStyle w:val="TableText"/>
              <w:snapToGrid w:val="0"/>
              <w:rPr>
                <w:sz w:val="24"/>
              </w:rPr>
            </w:pPr>
            <w:r>
              <w:rPr>
                <w:sz w:val="24"/>
              </w:rPr>
              <w:t>PAYP_14</w:t>
            </w:r>
          </w:p>
        </w:tc>
        <w:tc>
          <w:tcPr>
            <w:tcW w:w="1260" w:type="dxa"/>
          </w:tcPr>
          <w:p w14:paraId="7307C16D" w14:textId="77777777" w:rsidR="00E1521E" w:rsidRPr="00A203CB" w:rsidRDefault="00E1521E" w:rsidP="004B7B87">
            <w:pPr>
              <w:pStyle w:val="TableText"/>
              <w:snapToGrid w:val="0"/>
              <w:rPr>
                <w:sz w:val="24"/>
              </w:rPr>
            </w:pPr>
            <w:r>
              <w:rPr>
                <w:sz w:val="24"/>
              </w:rPr>
              <w:t>PAYE_14</w:t>
            </w:r>
            <w:r w:rsidRPr="00A203CB">
              <w:rPr>
                <w:sz w:val="24"/>
              </w:rPr>
              <w:t xml:space="preserve">                    </w:t>
            </w:r>
          </w:p>
        </w:tc>
        <w:tc>
          <w:tcPr>
            <w:tcW w:w="2880" w:type="dxa"/>
          </w:tcPr>
          <w:p w14:paraId="0B946265" w14:textId="77777777" w:rsidR="00E1521E" w:rsidRPr="00A203CB" w:rsidRDefault="00E1521E" w:rsidP="004B7B87">
            <w:pPr>
              <w:pStyle w:val="TableText"/>
              <w:snapToGrid w:val="0"/>
              <w:rPr>
                <w:color w:val="000000"/>
                <w:sz w:val="24"/>
              </w:rPr>
            </w:pPr>
            <w:r>
              <w:rPr>
                <w:color w:val="000000"/>
                <w:sz w:val="24"/>
              </w:rPr>
              <w:t>Stop Salary</w:t>
            </w:r>
          </w:p>
        </w:tc>
        <w:tc>
          <w:tcPr>
            <w:tcW w:w="5220" w:type="dxa"/>
          </w:tcPr>
          <w:p w14:paraId="568F7077" w14:textId="77777777" w:rsidR="00E1521E" w:rsidRPr="00A203CB" w:rsidRDefault="00E1521E" w:rsidP="004B7B87">
            <w:pPr>
              <w:pStyle w:val="TableText"/>
              <w:numPr>
                <w:ilvl w:val="12"/>
                <w:numId w:val="0"/>
              </w:numPr>
              <w:rPr>
                <w:sz w:val="24"/>
              </w:rPr>
            </w:pPr>
            <w:r>
              <w:rPr>
                <w:sz w:val="24"/>
              </w:rPr>
              <w:t>There should be an option for Stopping the salary for single employee or a Group of employees</w:t>
            </w:r>
          </w:p>
        </w:tc>
        <w:tc>
          <w:tcPr>
            <w:tcW w:w="1800" w:type="dxa"/>
          </w:tcPr>
          <w:p w14:paraId="57DA72C6" w14:textId="77777777" w:rsidR="00E1521E" w:rsidRPr="00A203CB" w:rsidRDefault="00E1521E" w:rsidP="004B7B87">
            <w:pPr>
              <w:pStyle w:val="TableText"/>
              <w:numPr>
                <w:ilvl w:val="12"/>
                <w:numId w:val="0"/>
              </w:numPr>
              <w:rPr>
                <w:sz w:val="24"/>
              </w:rPr>
            </w:pPr>
            <w:r>
              <w:rPr>
                <w:sz w:val="24"/>
              </w:rPr>
              <w:t>System Assisted</w:t>
            </w:r>
          </w:p>
        </w:tc>
        <w:tc>
          <w:tcPr>
            <w:tcW w:w="1710" w:type="dxa"/>
          </w:tcPr>
          <w:p w14:paraId="72720532" w14:textId="77777777" w:rsidR="00E1521E" w:rsidRDefault="00E1521E" w:rsidP="004B7B87">
            <w:r w:rsidRPr="00991D44">
              <w:t>Payroll Team</w:t>
            </w:r>
          </w:p>
        </w:tc>
      </w:tr>
      <w:tr w:rsidR="00E1521E" w:rsidRPr="00A203CB" w14:paraId="784681A5" w14:textId="77777777" w:rsidTr="009947EA">
        <w:trPr>
          <w:cantSplit/>
        </w:trPr>
        <w:tc>
          <w:tcPr>
            <w:tcW w:w="1278" w:type="dxa"/>
          </w:tcPr>
          <w:p w14:paraId="3EF38C48" w14:textId="77777777" w:rsidR="00E1521E" w:rsidRPr="00A203CB" w:rsidRDefault="00E1521E" w:rsidP="004B7B87">
            <w:pPr>
              <w:pStyle w:val="TableText"/>
              <w:snapToGrid w:val="0"/>
              <w:rPr>
                <w:sz w:val="24"/>
              </w:rPr>
            </w:pPr>
            <w:r>
              <w:rPr>
                <w:sz w:val="24"/>
              </w:rPr>
              <w:t>PAYP_15</w:t>
            </w:r>
          </w:p>
        </w:tc>
        <w:tc>
          <w:tcPr>
            <w:tcW w:w="1260" w:type="dxa"/>
          </w:tcPr>
          <w:p w14:paraId="20596C71" w14:textId="77777777" w:rsidR="00E1521E" w:rsidRPr="00A203CB" w:rsidRDefault="00E1521E" w:rsidP="00E1521E">
            <w:pPr>
              <w:pStyle w:val="TableText"/>
              <w:snapToGrid w:val="0"/>
              <w:rPr>
                <w:sz w:val="24"/>
              </w:rPr>
            </w:pPr>
            <w:r>
              <w:rPr>
                <w:sz w:val="24"/>
              </w:rPr>
              <w:t>PAYE_15</w:t>
            </w:r>
            <w:r w:rsidRPr="00A203CB">
              <w:rPr>
                <w:sz w:val="24"/>
              </w:rPr>
              <w:t xml:space="preserve">                    </w:t>
            </w:r>
          </w:p>
        </w:tc>
        <w:tc>
          <w:tcPr>
            <w:tcW w:w="2880" w:type="dxa"/>
          </w:tcPr>
          <w:p w14:paraId="21A1ED11" w14:textId="77777777" w:rsidR="00E1521E" w:rsidRDefault="00E1521E" w:rsidP="004B7B87">
            <w:pPr>
              <w:pStyle w:val="TableText"/>
              <w:snapToGrid w:val="0"/>
              <w:rPr>
                <w:color w:val="000000"/>
                <w:sz w:val="24"/>
              </w:rPr>
            </w:pPr>
            <w:r>
              <w:rPr>
                <w:color w:val="000000"/>
                <w:sz w:val="24"/>
              </w:rPr>
              <w:t>Payroll run for Single Employee</w:t>
            </w:r>
          </w:p>
        </w:tc>
        <w:tc>
          <w:tcPr>
            <w:tcW w:w="5220" w:type="dxa"/>
          </w:tcPr>
          <w:p w14:paraId="5C1059A0" w14:textId="77777777" w:rsidR="00E1521E" w:rsidRDefault="00E1521E" w:rsidP="004B7B87">
            <w:pPr>
              <w:pStyle w:val="TableText"/>
              <w:numPr>
                <w:ilvl w:val="12"/>
                <w:numId w:val="0"/>
              </w:numPr>
              <w:rPr>
                <w:sz w:val="24"/>
              </w:rPr>
            </w:pPr>
            <w:r>
              <w:rPr>
                <w:sz w:val="24"/>
              </w:rPr>
              <w:t>There should be an option for running the payroll for a single employee or a group of employees</w:t>
            </w:r>
          </w:p>
        </w:tc>
        <w:tc>
          <w:tcPr>
            <w:tcW w:w="1800" w:type="dxa"/>
          </w:tcPr>
          <w:p w14:paraId="7A4B2EA8" w14:textId="77777777" w:rsidR="00E1521E" w:rsidRPr="00A203CB" w:rsidRDefault="00E1521E" w:rsidP="004B7B87">
            <w:pPr>
              <w:pStyle w:val="TableText"/>
              <w:numPr>
                <w:ilvl w:val="12"/>
                <w:numId w:val="0"/>
              </w:numPr>
              <w:rPr>
                <w:sz w:val="24"/>
              </w:rPr>
            </w:pPr>
            <w:r>
              <w:rPr>
                <w:sz w:val="24"/>
              </w:rPr>
              <w:t>System Assisted</w:t>
            </w:r>
          </w:p>
        </w:tc>
        <w:tc>
          <w:tcPr>
            <w:tcW w:w="1710" w:type="dxa"/>
          </w:tcPr>
          <w:p w14:paraId="3149D393" w14:textId="77777777" w:rsidR="00E1521E" w:rsidRDefault="00E1521E" w:rsidP="004B7B87">
            <w:r w:rsidRPr="00991D44">
              <w:t>Payroll Team</w:t>
            </w:r>
          </w:p>
        </w:tc>
      </w:tr>
      <w:tr w:rsidR="0031067F" w:rsidRPr="00A203CB" w14:paraId="4C2D9125" w14:textId="77777777" w:rsidTr="009947EA">
        <w:trPr>
          <w:cantSplit/>
        </w:trPr>
        <w:tc>
          <w:tcPr>
            <w:tcW w:w="1278" w:type="dxa"/>
          </w:tcPr>
          <w:p w14:paraId="43E88F93" w14:textId="77777777" w:rsidR="0031067F" w:rsidRPr="00A203CB" w:rsidRDefault="0031067F" w:rsidP="004B7B87">
            <w:pPr>
              <w:pStyle w:val="TableText"/>
              <w:snapToGrid w:val="0"/>
              <w:rPr>
                <w:sz w:val="24"/>
              </w:rPr>
            </w:pPr>
            <w:r>
              <w:rPr>
                <w:sz w:val="24"/>
              </w:rPr>
              <w:t>PAYP_16</w:t>
            </w:r>
          </w:p>
        </w:tc>
        <w:tc>
          <w:tcPr>
            <w:tcW w:w="1260" w:type="dxa"/>
          </w:tcPr>
          <w:p w14:paraId="4BD8E553" w14:textId="77777777" w:rsidR="0031067F" w:rsidRPr="00A203CB" w:rsidRDefault="0031067F" w:rsidP="0031067F">
            <w:pPr>
              <w:pStyle w:val="TableText"/>
              <w:snapToGrid w:val="0"/>
              <w:rPr>
                <w:sz w:val="24"/>
              </w:rPr>
            </w:pPr>
            <w:r>
              <w:rPr>
                <w:sz w:val="24"/>
              </w:rPr>
              <w:t>PAYE_16</w:t>
            </w:r>
            <w:r w:rsidRPr="00A203CB">
              <w:rPr>
                <w:sz w:val="24"/>
              </w:rPr>
              <w:t xml:space="preserve">                    </w:t>
            </w:r>
          </w:p>
        </w:tc>
        <w:tc>
          <w:tcPr>
            <w:tcW w:w="2880" w:type="dxa"/>
          </w:tcPr>
          <w:p w14:paraId="5AE282B5" w14:textId="77777777" w:rsidR="0031067F" w:rsidRPr="00A203CB" w:rsidRDefault="0031067F" w:rsidP="004B7B87">
            <w:pPr>
              <w:pStyle w:val="TableText"/>
              <w:snapToGrid w:val="0"/>
              <w:rPr>
                <w:sz w:val="24"/>
              </w:rPr>
            </w:pPr>
            <w:r w:rsidRPr="00A203CB">
              <w:rPr>
                <w:sz w:val="24"/>
              </w:rPr>
              <w:t>GOSI Pay</w:t>
            </w:r>
          </w:p>
        </w:tc>
        <w:tc>
          <w:tcPr>
            <w:tcW w:w="5220" w:type="dxa"/>
          </w:tcPr>
          <w:p w14:paraId="3EBD46A0" w14:textId="77777777" w:rsidR="0031067F" w:rsidRPr="00A203CB" w:rsidRDefault="0031067F" w:rsidP="0031067F">
            <w:pPr>
              <w:pStyle w:val="TableText"/>
              <w:numPr>
                <w:ilvl w:val="12"/>
                <w:numId w:val="0"/>
              </w:numPr>
              <w:rPr>
                <w:sz w:val="24"/>
              </w:rPr>
            </w:pPr>
            <w:r w:rsidRPr="00A203CB">
              <w:rPr>
                <w:sz w:val="24"/>
              </w:rPr>
              <w:t xml:space="preserve">As per Saudi labor law GOSI deduction is done from employees &amp; Company </w:t>
            </w:r>
            <w:r>
              <w:rPr>
                <w:sz w:val="24"/>
              </w:rPr>
              <w:t>and a report needs to be generated for finance team</w:t>
            </w:r>
          </w:p>
        </w:tc>
        <w:tc>
          <w:tcPr>
            <w:tcW w:w="1800" w:type="dxa"/>
          </w:tcPr>
          <w:p w14:paraId="7E4B3F0A" w14:textId="77777777" w:rsidR="0031067F" w:rsidRPr="00A203CB" w:rsidRDefault="0031067F" w:rsidP="004B7B87">
            <w:pPr>
              <w:pStyle w:val="TableText"/>
              <w:numPr>
                <w:ilvl w:val="12"/>
                <w:numId w:val="0"/>
              </w:numPr>
              <w:rPr>
                <w:sz w:val="24"/>
              </w:rPr>
            </w:pPr>
            <w:r>
              <w:rPr>
                <w:sz w:val="24"/>
              </w:rPr>
              <w:t>System Assisted</w:t>
            </w:r>
          </w:p>
        </w:tc>
        <w:tc>
          <w:tcPr>
            <w:tcW w:w="1710" w:type="dxa"/>
          </w:tcPr>
          <w:p w14:paraId="27BE5773" w14:textId="77777777" w:rsidR="0031067F" w:rsidRDefault="0031067F" w:rsidP="004B7B87">
            <w:r w:rsidRPr="00991D44">
              <w:t>Payroll Team</w:t>
            </w:r>
          </w:p>
        </w:tc>
      </w:tr>
      <w:tr w:rsidR="00922A34" w:rsidRPr="00A203CB" w14:paraId="2A78B8AA" w14:textId="77777777" w:rsidTr="009947EA">
        <w:trPr>
          <w:cantSplit/>
        </w:trPr>
        <w:tc>
          <w:tcPr>
            <w:tcW w:w="1278" w:type="dxa"/>
          </w:tcPr>
          <w:p w14:paraId="0B262564" w14:textId="77777777" w:rsidR="00922A34" w:rsidRPr="00A203CB" w:rsidRDefault="00922A34" w:rsidP="00922A34">
            <w:pPr>
              <w:pStyle w:val="TableText"/>
              <w:snapToGrid w:val="0"/>
              <w:rPr>
                <w:sz w:val="24"/>
              </w:rPr>
            </w:pPr>
            <w:r>
              <w:rPr>
                <w:sz w:val="24"/>
              </w:rPr>
              <w:t>PAYP_17</w:t>
            </w:r>
          </w:p>
        </w:tc>
        <w:tc>
          <w:tcPr>
            <w:tcW w:w="1260" w:type="dxa"/>
          </w:tcPr>
          <w:p w14:paraId="517524D9" w14:textId="77777777" w:rsidR="00922A34" w:rsidRPr="00A203CB" w:rsidRDefault="00922A34" w:rsidP="004B7B87">
            <w:pPr>
              <w:pStyle w:val="TableText"/>
              <w:snapToGrid w:val="0"/>
              <w:rPr>
                <w:sz w:val="24"/>
              </w:rPr>
            </w:pPr>
            <w:r>
              <w:rPr>
                <w:sz w:val="24"/>
              </w:rPr>
              <w:t>PAYE_17</w:t>
            </w:r>
            <w:r w:rsidRPr="00A203CB">
              <w:rPr>
                <w:sz w:val="24"/>
              </w:rPr>
              <w:t xml:space="preserve">                   </w:t>
            </w:r>
          </w:p>
        </w:tc>
        <w:tc>
          <w:tcPr>
            <w:tcW w:w="2880" w:type="dxa"/>
          </w:tcPr>
          <w:p w14:paraId="16138987" w14:textId="77777777" w:rsidR="00922A34" w:rsidRPr="00A203CB" w:rsidRDefault="00922A34" w:rsidP="004B7B87">
            <w:pPr>
              <w:pStyle w:val="TableText"/>
              <w:snapToGrid w:val="0"/>
              <w:rPr>
                <w:color w:val="000000"/>
                <w:sz w:val="24"/>
              </w:rPr>
            </w:pPr>
            <w:r w:rsidRPr="00A203CB">
              <w:rPr>
                <w:color w:val="000000"/>
                <w:sz w:val="24"/>
              </w:rPr>
              <w:t xml:space="preserve">Employee Final Settlement </w:t>
            </w:r>
          </w:p>
        </w:tc>
        <w:tc>
          <w:tcPr>
            <w:tcW w:w="5220" w:type="dxa"/>
          </w:tcPr>
          <w:p w14:paraId="068FBAB7" w14:textId="77777777" w:rsidR="00922A34" w:rsidRPr="00A203CB" w:rsidRDefault="00922A34" w:rsidP="00922A34">
            <w:pPr>
              <w:pStyle w:val="TableText"/>
              <w:numPr>
                <w:ilvl w:val="12"/>
                <w:numId w:val="0"/>
              </w:numPr>
              <w:rPr>
                <w:sz w:val="24"/>
              </w:rPr>
            </w:pPr>
            <w:r w:rsidRPr="00A203CB">
              <w:rPr>
                <w:sz w:val="24"/>
              </w:rPr>
              <w:t>Employee final settlement is done as per labor law and company policy with necessary approval</w:t>
            </w:r>
            <w:r>
              <w:rPr>
                <w:sz w:val="24"/>
              </w:rPr>
              <w:t>. All the dues from employees should be deducted from employee.</w:t>
            </w:r>
          </w:p>
        </w:tc>
        <w:tc>
          <w:tcPr>
            <w:tcW w:w="1800" w:type="dxa"/>
          </w:tcPr>
          <w:p w14:paraId="52FABA92"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77D466CD" w14:textId="77777777" w:rsidR="00922A34" w:rsidRDefault="00922A34" w:rsidP="004B7B87">
            <w:r w:rsidRPr="00991D44">
              <w:t>Payroll Team</w:t>
            </w:r>
          </w:p>
        </w:tc>
      </w:tr>
      <w:tr w:rsidR="00922A34" w:rsidRPr="00A203CB" w14:paraId="3C05EE5E" w14:textId="77777777" w:rsidTr="009947EA">
        <w:trPr>
          <w:cantSplit/>
        </w:trPr>
        <w:tc>
          <w:tcPr>
            <w:tcW w:w="1278" w:type="dxa"/>
          </w:tcPr>
          <w:p w14:paraId="745124B3" w14:textId="77777777" w:rsidR="00922A34" w:rsidRPr="00A203CB" w:rsidRDefault="00922A34" w:rsidP="00922A34">
            <w:pPr>
              <w:pStyle w:val="TableText"/>
              <w:snapToGrid w:val="0"/>
              <w:rPr>
                <w:sz w:val="24"/>
              </w:rPr>
            </w:pPr>
            <w:r>
              <w:rPr>
                <w:sz w:val="24"/>
              </w:rPr>
              <w:t>PAYP_18</w:t>
            </w:r>
          </w:p>
        </w:tc>
        <w:tc>
          <w:tcPr>
            <w:tcW w:w="1260" w:type="dxa"/>
          </w:tcPr>
          <w:p w14:paraId="67F9EA26" w14:textId="77777777" w:rsidR="00922A34" w:rsidRPr="00A203CB" w:rsidRDefault="00922A34" w:rsidP="00922A34">
            <w:pPr>
              <w:pStyle w:val="TableText"/>
              <w:snapToGrid w:val="0"/>
              <w:rPr>
                <w:sz w:val="24"/>
              </w:rPr>
            </w:pPr>
            <w:r>
              <w:rPr>
                <w:sz w:val="24"/>
              </w:rPr>
              <w:t>PAYE_18</w:t>
            </w:r>
            <w:r w:rsidRPr="00A203CB">
              <w:rPr>
                <w:sz w:val="24"/>
              </w:rPr>
              <w:t xml:space="preserve">                   </w:t>
            </w:r>
          </w:p>
        </w:tc>
        <w:tc>
          <w:tcPr>
            <w:tcW w:w="2880" w:type="dxa"/>
          </w:tcPr>
          <w:p w14:paraId="7998AF35" w14:textId="77777777" w:rsidR="00922A34" w:rsidRPr="00A203CB" w:rsidRDefault="00922A34" w:rsidP="004B7B87">
            <w:pPr>
              <w:pStyle w:val="TableText"/>
              <w:snapToGrid w:val="0"/>
              <w:rPr>
                <w:sz w:val="24"/>
              </w:rPr>
            </w:pPr>
            <w:r w:rsidRPr="00A203CB">
              <w:rPr>
                <w:sz w:val="24"/>
              </w:rPr>
              <w:t>Vacation Pay</w:t>
            </w:r>
          </w:p>
        </w:tc>
        <w:tc>
          <w:tcPr>
            <w:tcW w:w="5220" w:type="dxa"/>
          </w:tcPr>
          <w:p w14:paraId="71868AAC" w14:textId="510D4CAB" w:rsidR="00922A34" w:rsidRPr="00A203CB" w:rsidRDefault="00922A34" w:rsidP="004B7B87">
            <w:pPr>
              <w:pStyle w:val="TableText"/>
              <w:numPr>
                <w:ilvl w:val="12"/>
                <w:numId w:val="0"/>
              </w:numPr>
              <w:rPr>
                <w:sz w:val="24"/>
              </w:rPr>
            </w:pPr>
            <w:r w:rsidRPr="00A203CB">
              <w:rPr>
                <w:sz w:val="24"/>
              </w:rPr>
              <w:t xml:space="preserve">The vacation days would be paid as per company rules. Company will process the Vacation pay </w:t>
            </w:r>
            <w:proofErr w:type="spellStart"/>
            <w:r w:rsidRPr="00A203CB">
              <w:rPr>
                <w:sz w:val="24"/>
              </w:rPr>
              <w:t>when ever</w:t>
            </w:r>
            <w:proofErr w:type="spellEnd"/>
            <w:r w:rsidRPr="00A203CB">
              <w:rPr>
                <w:sz w:val="24"/>
              </w:rPr>
              <w:t xml:space="preserve"> employee is going for Vacation</w:t>
            </w:r>
            <w:r w:rsidR="002A6F11">
              <w:rPr>
                <w:sz w:val="24"/>
              </w:rPr>
              <w:t xml:space="preserve">. This element will be reflected in the </w:t>
            </w:r>
            <w:proofErr w:type="gramStart"/>
            <w:r w:rsidR="002A6F11">
              <w:rPr>
                <w:sz w:val="24"/>
              </w:rPr>
              <w:t>Payroll</w:t>
            </w:r>
            <w:proofErr w:type="gramEnd"/>
            <w:r w:rsidR="002A6F11">
              <w:rPr>
                <w:sz w:val="24"/>
              </w:rPr>
              <w:t xml:space="preserve"> at the of Approval of Annual Leave.</w:t>
            </w:r>
          </w:p>
        </w:tc>
        <w:tc>
          <w:tcPr>
            <w:tcW w:w="1800" w:type="dxa"/>
          </w:tcPr>
          <w:p w14:paraId="5182E397"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2562027B" w14:textId="77777777" w:rsidR="00922A34" w:rsidRDefault="00922A34" w:rsidP="004B7B87">
            <w:r w:rsidRPr="00991D44">
              <w:t>Payroll Team</w:t>
            </w:r>
          </w:p>
        </w:tc>
      </w:tr>
      <w:tr w:rsidR="00922A34" w:rsidRPr="00A203CB" w14:paraId="7ABD0815" w14:textId="77777777" w:rsidTr="009947EA">
        <w:trPr>
          <w:cantSplit/>
        </w:trPr>
        <w:tc>
          <w:tcPr>
            <w:tcW w:w="1278" w:type="dxa"/>
          </w:tcPr>
          <w:p w14:paraId="4A966324" w14:textId="77777777" w:rsidR="00922A34" w:rsidRPr="00A203CB" w:rsidRDefault="00922A34" w:rsidP="00922A34">
            <w:pPr>
              <w:pStyle w:val="TableText"/>
              <w:snapToGrid w:val="0"/>
              <w:rPr>
                <w:sz w:val="24"/>
              </w:rPr>
            </w:pPr>
            <w:r>
              <w:rPr>
                <w:sz w:val="24"/>
              </w:rPr>
              <w:lastRenderedPageBreak/>
              <w:t>PAYP_19</w:t>
            </w:r>
          </w:p>
        </w:tc>
        <w:tc>
          <w:tcPr>
            <w:tcW w:w="1260" w:type="dxa"/>
          </w:tcPr>
          <w:p w14:paraId="06663180" w14:textId="77777777" w:rsidR="00922A34" w:rsidRPr="00A203CB" w:rsidRDefault="00922A34" w:rsidP="004B7B87">
            <w:pPr>
              <w:pStyle w:val="TableText"/>
              <w:snapToGrid w:val="0"/>
              <w:rPr>
                <w:sz w:val="24"/>
              </w:rPr>
            </w:pPr>
            <w:r>
              <w:rPr>
                <w:sz w:val="24"/>
              </w:rPr>
              <w:t>PAYP_19</w:t>
            </w:r>
          </w:p>
        </w:tc>
        <w:tc>
          <w:tcPr>
            <w:tcW w:w="2880" w:type="dxa"/>
          </w:tcPr>
          <w:p w14:paraId="1985B1AD" w14:textId="77777777" w:rsidR="00922A34" w:rsidRPr="00A203CB" w:rsidRDefault="00922A34" w:rsidP="004B7B87">
            <w:pPr>
              <w:pStyle w:val="TableText"/>
              <w:snapToGrid w:val="0"/>
              <w:rPr>
                <w:sz w:val="24"/>
              </w:rPr>
            </w:pPr>
            <w:r w:rsidRPr="00A203CB">
              <w:rPr>
                <w:sz w:val="24"/>
              </w:rPr>
              <w:t>Penalties &amp; Miscellaneous Deductions</w:t>
            </w:r>
          </w:p>
        </w:tc>
        <w:tc>
          <w:tcPr>
            <w:tcW w:w="5220" w:type="dxa"/>
          </w:tcPr>
          <w:p w14:paraId="38FDF9D6" w14:textId="77777777" w:rsidR="00922A34" w:rsidRPr="00A203CB" w:rsidRDefault="00922A34" w:rsidP="004B7B87">
            <w:pPr>
              <w:pStyle w:val="TableText"/>
              <w:numPr>
                <w:ilvl w:val="12"/>
                <w:numId w:val="0"/>
              </w:numPr>
              <w:rPr>
                <w:sz w:val="24"/>
              </w:rPr>
            </w:pPr>
            <w:r w:rsidRPr="00A203CB">
              <w:rPr>
                <w:sz w:val="24"/>
              </w:rPr>
              <w:t xml:space="preserve">Any deduction from </w:t>
            </w:r>
            <w:r w:rsidR="00D7257F" w:rsidRPr="00A203CB">
              <w:rPr>
                <w:sz w:val="24"/>
              </w:rPr>
              <w:t>employee’s</w:t>
            </w:r>
            <w:r w:rsidRPr="00A203CB">
              <w:rPr>
                <w:sz w:val="24"/>
              </w:rPr>
              <w:t xml:space="preserve"> salary </w:t>
            </w:r>
            <w:proofErr w:type="gramStart"/>
            <w:r w:rsidRPr="00A203CB">
              <w:rPr>
                <w:sz w:val="24"/>
              </w:rPr>
              <w:t>need</w:t>
            </w:r>
            <w:proofErr w:type="gramEnd"/>
            <w:r w:rsidRPr="00A203CB">
              <w:rPr>
                <w:sz w:val="24"/>
              </w:rPr>
              <w:t xml:space="preserve"> to be entered before salary processing and same has to be deducted along with employees monthly salary </w:t>
            </w:r>
          </w:p>
        </w:tc>
        <w:tc>
          <w:tcPr>
            <w:tcW w:w="1800" w:type="dxa"/>
          </w:tcPr>
          <w:p w14:paraId="0266653B"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2D463DC9" w14:textId="77777777" w:rsidR="00922A34" w:rsidRDefault="00922A34" w:rsidP="004B7B87">
            <w:r w:rsidRPr="00991D44">
              <w:t>Payroll Team</w:t>
            </w:r>
          </w:p>
        </w:tc>
      </w:tr>
      <w:tr w:rsidR="00922A34" w:rsidRPr="00A203CB" w14:paraId="781F2D4D" w14:textId="77777777" w:rsidTr="009947EA">
        <w:trPr>
          <w:cantSplit/>
        </w:trPr>
        <w:tc>
          <w:tcPr>
            <w:tcW w:w="1278" w:type="dxa"/>
          </w:tcPr>
          <w:p w14:paraId="40EC0A16" w14:textId="77777777" w:rsidR="00922A34" w:rsidRPr="00A203CB" w:rsidRDefault="00922A34" w:rsidP="004B7B87">
            <w:pPr>
              <w:pStyle w:val="TableText"/>
              <w:snapToGrid w:val="0"/>
              <w:rPr>
                <w:sz w:val="24"/>
              </w:rPr>
            </w:pPr>
            <w:r>
              <w:rPr>
                <w:sz w:val="24"/>
              </w:rPr>
              <w:t>PAYP_20</w:t>
            </w:r>
          </w:p>
        </w:tc>
        <w:tc>
          <w:tcPr>
            <w:tcW w:w="1260" w:type="dxa"/>
          </w:tcPr>
          <w:p w14:paraId="3A4BBC98" w14:textId="77777777" w:rsidR="00922A34" w:rsidRPr="00A203CB" w:rsidRDefault="00922A34" w:rsidP="00922A34">
            <w:pPr>
              <w:pStyle w:val="TableText"/>
              <w:snapToGrid w:val="0"/>
              <w:rPr>
                <w:sz w:val="24"/>
              </w:rPr>
            </w:pPr>
            <w:r>
              <w:rPr>
                <w:sz w:val="24"/>
              </w:rPr>
              <w:t>PAYP_20</w:t>
            </w:r>
          </w:p>
        </w:tc>
        <w:tc>
          <w:tcPr>
            <w:tcW w:w="2880" w:type="dxa"/>
          </w:tcPr>
          <w:p w14:paraId="068EDB74" w14:textId="77777777" w:rsidR="00922A34" w:rsidRPr="00A203CB" w:rsidRDefault="00922A34" w:rsidP="004B7B87">
            <w:pPr>
              <w:pStyle w:val="TableText"/>
              <w:snapToGrid w:val="0"/>
              <w:rPr>
                <w:sz w:val="24"/>
              </w:rPr>
            </w:pPr>
            <w:r>
              <w:rPr>
                <w:sz w:val="24"/>
              </w:rPr>
              <w:t>Late Hour Deduction</w:t>
            </w:r>
          </w:p>
        </w:tc>
        <w:tc>
          <w:tcPr>
            <w:tcW w:w="5220" w:type="dxa"/>
          </w:tcPr>
          <w:p w14:paraId="3185A884" w14:textId="77777777" w:rsidR="00922A34" w:rsidRPr="00A203CB" w:rsidRDefault="00922A34" w:rsidP="004B7B87">
            <w:pPr>
              <w:pStyle w:val="TableText"/>
              <w:numPr>
                <w:ilvl w:val="12"/>
                <w:numId w:val="0"/>
              </w:numPr>
              <w:rPr>
                <w:sz w:val="24"/>
              </w:rPr>
            </w:pPr>
            <w:r>
              <w:rPr>
                <w:sz w:val="24"/>
              </w:rPr>
              <w:t>If Employee is not completing his working hours as per company’s contract, Amount should be deducted from his salary</w:t>
            </w:r>
          </w:p>
        </w:tc>
        <w:tc>
          <w:tcPr>
            <w:tcW w:w="1800" w:type="dxa"/>
          </w:tcPr>
          <w:p w14:paraId="6F9E8C58"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307AF53F" w14:textId="77777777" w:rsidR="00922A34" w:rsidRDefault="00922A34" w:rsidP="004B7B87">
            <w:r w:rsidRPr="00991D44">
              <w:t>Payroll Team</w:t>
            </w:r>
          </w:p>
        </w:tc>
      </w:tr>
      <w:tr w:rsidR="00922A34" w:rsidRPr="00A203CB" w14:paraId="7F9C2B5C" w14:textId="77777777" w:rsidTr="009947EA">
        <w:trPr>
          <w:cantSplit/>
        </w:trPr>
        <w:tc>
          <w:tcPr>
            <w:tcW w:w="1278" w:type="dxa"/>
          </w:tcPr>
          <w:p w14:paraId="5F19E4BF" w14:textId="77777777" w:rsidR="00922A34" w:rsidRPr="00A203CB" w:rsidRDefault="00922A34" w:rsidP="004B7B87">
            <w:pPr>
              <w:pStyle w:val="TableText"/>
              <w:snapToGrid w:val="0"/>
              <w:rPr>
                <w:sz w:val="24"/>
              </w:rPr>
            </w:pPr>
            <w:r>
              <w:rPr>
                <w:sz w:val="24"/>
              </w:rPr>
              <w:t>PAYP_21</w:t>
            </w:r>
          </w:p>
        </w:tc>
        <w:tc>
          <w:tcPr>
            <w:tcW w:w="1260" w:type="dxa"/>
          </w:tcPr>
          <w:p w14:paraId="7F69644D" w14:textId="77777777" w:rsidR="00922A34" w:rsidRPr="00A203CB" w:rsidRDefault="00922A34" w:rsidP="004B7B87">
            <w:pPr>
              <w:pStyle w:val="TableText"/>
              <w:snapToGrid w:val="0"/>
              <w:rPr>
                <w:sz w:val="24"/>
              </w:rPr>
            </w:pPr>
            <w:r>
              <w:rPr>
                <w:sz w:val="24"/>
              </w:rPr>
              <w:t>PAYP_21</w:t>
            </w:r>
          </w:p>
        </w:tc>
        <w:tc>
          <w:tcPr>
            <w:tcW w:w="2880" w:type="dxa"/>
          </w:tcPr>
          <w:p w14:paraId="0939D3EA" w14:textId="77777777" w:rsidR="00922A34" w:rsidRPr="00A203CB" w:rsidRDefault="0003110D" w:rsidP="004B7B87">
            <w:pPr>
              <w:pStyle w:val="TableText"/>
              <w:snapToGrid w:val="0"/>
              <w:rPr>
                <w:sz w:val="24"/>
              </w:rPr>
            </w:pPr>
            <w:r w:rsidRPr="00A203CB">
              <w:rPr>
                <w:sz w:val="24"/>
              </w:rPr>
              <w:t>Overtime Processing</w:t>
            </w:r>
          </w:p>
        </w:tc>
        <w:tc>
          <w:tcPr>
            <w:tcW w:w="5220" w:type="dxa"/>
          </w:tcPr>
          <w:p w14:paraId="0A8367E4" w14:textId="77777777" w:rsidR="00922A34" w:rsidRPr="00A203CB" w:rsidRDefault="00922A34" w:rsidP="004B7B87">
            <w:pPr>
              <w:pStyle w:val="TableText"/>
              <w:numPr>
                <w:ilvl w:val="12"/>
                <w:numId w:val="0"/>
              </w:numPr>
              <w:rPr>
                <w:sz w:val="24"/>
              </w:rPr>
            </w:pPr>
            <w:r>
              <w:rPr>
                <w:sz w:val="24"/>
              </w:rPr>
              <w:t>There should be an option to load overtime details received from branches and department into payroll system and it should be calculated automatically</w:t>
            </w:r>
          </w:p>
        </w:tc>
        <w:tc>
          <w:tcPr>
            <w:tcW w:w="1800" w:type="dxa"/>
          </w:tcPr>
          <w:p w14:paraId="6E354BED"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0DAEA27C" w14:textId="77777777" w:rsidR="00922A34" w:rsidRDefault="00922A34" w:rsidP="004B7B87">
            <w:r w:rsidRPr="00991D44">
              <w:t>Payroll Team</w:t>
            </w:r>
          </w:p>
        </w:tc>
      </w:tr>
      <w:tr w:rsidR="00922A34" w:rsidRPr="00A203CB" w14:paraId="64E45918" w14:textId="77777777" w:rsidTr="009947EA">
        <w:trPr>
          <w:cantSplit/>
        </w:trPr>
        <w:tc>
          <w:tcPr>
            <w:tcW w:w="1278" w:type="dxa"/>
          </w:tcPr>
          <w:p w14:paraId="25387118" w14:textId="77777777" w:rsidR="00922A34" w:rsidRPr="00A203CB" w:rsidRDefault="00922A34" w:rsidP="00922A34">
            <w:pPr>
              <w:pStyle w:val="TableText"/>
              <w:snapToGrid w:val="0"/>
              <w:rPr>
                <w:sz w:val="24"/>
              </w:rPr>
            </w:pPr>
            <w:r>
              <w:rPr>
                <w:sz w:val="24"/>
              </w:rPr>
              <w:t>PAYP_22</w:t>
            </w:r>
          </w:p>
        </w:tc>
        <w:tc>
          <w:tcPr>
            <w:tcW w:w="1260" w:type="dxa"/>
          </w:tcPr>
          <w:p w14:paraId="01576530" w14:textId="77777777" w:rsidR="00922A34" w:rsidRPr="00A203CB" w:rsidRDefault="00922A34" w:rsidP="004B7B87">
            <w:pPr>
              <w:pStyle w:val="TableText"/>
              <w:snapToGrid w:val="0"/>
              <w:rPr>
                <w:sz w:val="24"/>
              </w:rPr>
            </w:pPr>
            <w:r>
              <w:rPr>
                <w:sz w:val="24"/>
              </w:rPr>
              <w:t>PAYP_22</w:t>
            </w:r>
          </w:p>
        </w:tc>
        <w:tc>
          <w:tcPr>
            <w:tcW w:w="2880" w:type="dxa"/>
          </w:tcPr>
          <w:p w14:paraId="10D19026" w14:textId="77777777" w:rsidR="00922A34" w:rsidRPr="00A203CB" w:rsidRDefault="00922A34" w:rsidP="004B7B87">
            <w:pPr>
              <w:pStyle w:val="TableText"/>
              <w:snapToGrid w:val="0"/>
              <w:rPr>
                <w:sz w:val="24"/>
              </w:rPr>
            </w:pPr>
            <w:r w:rsidRPr="00A203CB">
              <w:rPr>
                <w:sz w:val="24"/>
              </w:rPr>
              <w:t>Costing Process</w:t>
            </w:r>
          </w:p>
        </w:tc>
        <w:tc>
          <w:tcPr>
            <w:tcW w:w="5220" w:type="dxa"/>
          </w:tcPr>
          <w:p w14:paraId="5293ADA3" w14:textId="77777777" w:rsidR="00922A34" w:rsidRPr="00A203CB" w:rsidRDefault="00922A34" w:rsidP="004B7B87">
            <w:pPr>
              <w:pStyle w:val="TableText"/>
              <w:numPr>
                <w:ilvl w:val="12"/>
                <w:numId w:val="0"/>
              </w:numPr>
              <w:rPr>
                <w:sz w:val="24"/>
              </w:rPr>
            </w:pPr>
            <w:r>
              <w:rPr>
                <w:sz w:val="24"/>
              </w:rPr>
              <w:t>All the payroll calculations should be costed based on his department</w:t>
            </w:r>
            <w:r w:rsidR="00173D4D">
              <w:rPr>
                <w:sz w:val="24"/>
              </w:rPr>
              <w:t xml:space="preserve"> </w:t>
            </w:r>
            <w:r>
              <w:rPr>
                <w:sz w:val="24"/>
              </w:rPr>
              <w:t>&amp; project.</w:t>
            </w:r>
            <w:r w:rsidRPr="00A203CB">
              <w:rPr>
                <w:sz w:val="24"/>
              </w:rPr>
              <w:t xml:space="preserve"> </w:t>
            </w:r>
          </w:p>
          <w:p w14:paraId="06793586" w14:textId="77777777" w:rsidR="00922A34" w:rsidRPr="00A203CB" w:rsidRDefault="00922A34" w:rsidP="004B7B87">
            <w:pPr>
              <w:pStyle w:val="TableText"/>
              <w:numPr>
                <w:ilvl w:val="12"/>
                <w:numId w:val="0"/>
              </w:numPr>
              <w:rPr>
                <w:sz w:val="24"/>
              </w:rPr>
            </w:pPr>
          </w:p>
        </w:tc>
        <w:tc>
          <w:tcPr>
            <w:tcW w:w="1800" w:type="dxa"/>
          </w:tcPr>
          <w:p w14:paraId="730715AA"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71D71F9A" w14:textId="77777777" w:rsidR="00922A34" w:rsidRDefault="00922A34" w:rsidP="004B7B87">
            <w:r w:rsidRPr="00991D44">
              <w:t>Payroll Team</w:t>
            </w:r>
          </w:p>
        </w:tc>
      </w:tr>
      <w:tr w:rsidR="00922A34" w:rsidRPr="00A203CB" w14:paraId="5B3C5DAD" w14:textId="77777777" w:rsidTr="009947EA">
        <w:trPr>
          <w:cantSplit/>
        </w:trPr>
        <w:tc>
          <w:tcPr>
            <w:tcW w:w="1278" w:type="dxa"/>
          </w:tcPr>
          <w:p w14:paraId="273ADB31" w14:textId="77777777" w:rsidR="00922A34" w:rsidRPr="00A203CB" w:rsidRDefault="00922A34" w:rsidP="004B7B87">
            <w:pPr>
              <w:pStyle w:val="TableText"/>
              <w:snapToGrid w:val="0"/>
              <w:rPr>
                <w:sz w:val="24"/>
              </w:rPr>
            </w:pPr>
            <w:r>
              <w:rPr>
                <w:sz w:val="24"/>
              </w:rPr>
              <w:t>PAYP_23</w:t>
            </w:r>
          </w:p>
        </w:tc>
        <w:tc>
          <w:tcPr>
            <w:tcW w:w="1260" w:type="dxa"/>
          </w:tcPr>
          <w:p w14:paraId="17F7A8BE" w14:textId="77777777" w:rsidR="00922A34" w:rsidRPr="00A203CB" w:rsidRDefault="00922A34" w:rsidP="00922A34">
            <w:pPr>
              <w:pStyle w:val="TableText"/>
              <w:snapToGrid w:val="0"/>
              <w:rPr>
                <w:sz w:val="24"/>
              </w:rPr>
            </w:pPr>
            <w:r>
              <w:rPr>
                <w:sz w:val="24"/>
              </w:rPr>
              <w:t>PAYP_23</w:t>
            </w:r>
          </w:p>
        </w:tc>
        <w:tc>
          <w:tcPr>
            <w:tcW w:w="2880" w:type="dxa"/>
          </w:tcPr>
          <w:p w14:paraId="13112E82" w14:textId="77777777" w:rsidR="00922A34" w:rsidRPr="00A203CB" w:rsidRDefault="00922A34" w:rsidP="004B7B87">
            <w:pPr>
              <w:pStyle w:val="TableText"/>
              <w:snapToGrid w:val="0"/>
              <w:rPr>
                <w:sz w:val="24"/>
              </w:rPr>
            </w:pPr>
            <w:r w:rsidRPr="00A203CB">
              <w:rPr>
                <w:sz w:val="24"/>
              </w:rPr>
              <w:t>GL Transfer Process</w:t>
            </w:r>
          </w:p>
        </w:tc>
        <w:tc>
          <w:tcPr>
            <w:tcW w:w="5220" w:type="dxa"/>
          </w:tcPr>
          <w:p w14:paraId="1531EE85" w14:textId="77777777" w:rsidR="00922A34" w:rsidRPr="00A203CB" w:rsidRDefault="00922A34" w:rsidP="00D74CD9">
            <w:pPr>
              <w:pStyle w:val="TableText"/>
              <w:numPr>
                <w:ilvl w:val="12"/>
                <w:numId w:val="0"/>
              </w:numPr>
              <w:rPr>
                <w:sz w:val="24"/>
              </w:rPr>
            </w:pPr>
            <w:r w:rsidRPr="00A203CB">
              <w:rPr>
                <w:sz w:val="24"/>
              </w:rPr>
              <w:t>After payroll verification</w:t>
            </w:r>
            <w:r w:rsidR="00D74CD9">
              <w:rPr>
                <w:sz w:val="24"/>
              </w:rPr>
              <w:t xml:space="preserve"> the costing information needs to be transferred to GL</w:t>
            </w:r>
          </w:p>
        </w:tc>
        <w:tc>
          <w:tcPr>
            <w:tcW w:w="1800" w:type="dxa"/>
          </w:tcPr>
          <w:p w14:paraId="37982E1F" w14:textId="77777777" w:rsidR="00922A34" w:rsidRPr="00A203CB" w:rsidRDefault="00922A34" w:rsidP="004B7B87">
            <w:pPr>
              <w:pStyle w:val="TableText"/>
              <w:numPr>
                <w:ilvl w:val="12"/>
                <w:numId w:val="0"/>
              </w:numPr>
              <w:rPr>
                <w:sz w:val="24"/>
              </w:rPr>
            </w:pPr>
            <w:r>
              <w:rPr>
                <w:sz w:val="24"/>
              </w:rPr>
              <w:t>System Assisted</w:t>
            </w:r>
          </w:p>
        </w:tc>
        <w:tc>
          <w:tcPr>
            <w:tcW w:w="1710" w:type="dxa"/>
          </w:tcPr>
          <w:p w14:paraId="642E31E0" w14:textId="77777777" w:rsidR="00922A34" w:rsidRDefault="00173D4D" w:rsidP="004B7B87">
            <w:r>
              <w:t>Finance</w:t>
            </w:r>
            <w:r w:rsidR="00922A34" w:rsidRPr="00991D44">
              <w:t xml:space="preserve"> Team</w:t>
            </w:r>
          </w:p>
        </w:tc>
      </w:tr>
    </w:tbl>
    <w:p w14:paraId="35E2A6FE" w14:textId="77777777" w:rsidR="00A203CB" w:rsidRPr="00A203CB" w:rsidRDefault="00A203CB" w:rsidP="00A203CB">
      <w:pPr>
        <w:pStyle w:val="BodyText"/>
        <w:ind w:left="0"/>
      </w:pPr>
    </w:p>
    <w:p w14:paraId="532D1C63" w14:textId="77777777" w:rsidR="0045100A" w:rsidRDefault="00B076AB" w:rsidP="00E45D36">
      <w:pPr>
        <w:pStyle w:val="Heading2"/>
      </w:pPr>
      <w:bookmarkStart w:id="26" w:name="_Toc358728607"/>
      <w:r>
        <w:rPr>
          <w:sz w:val="24"/>
        </w:rPr>
        <w:lastRenderedPageBreak/>
        <w:t>PAY11</w:t>
      </w:r>
      <w:r w:rsidRPr="002C3441">
        <w:rPr>
          <w:sz w:val="24"/>
        </w:rPr>
        <w:t xml:space="preserve">:  </w:t>
      </w:r>
      <w:r>
        <w:rPr>
          <w:sz w:val="24"/>
        </w:rPr>
        <w:t>Payroll Process Flow</w:t>
      </w:r>
      <w:bookmarkEnd w:id="26"/>
      <w:r>
        <w:rPr>
          <w:sz w:val="24"/>
        </w:rPr>
        <w:tab/>
      </w:r>
    </w:p>
    <w:p w14:paraId="04A6F210" w14:textId="77777777" w:rsidR="0045100A" w:rsidRPr="00B076AB" w:rsidRDefault="0028402B" w:rsidP="0045100A">
      <w:pPr>
        <w:pStyle w:val="BodyText"/>
        <w:ind w:left="0"/>
      </w:pPr>
      <w:r>
        <w:rPr>
          <w:noProof/>
        </w:rPr>
        <w:object w:dxaOrig="15176" w:dyaOrig="9235" w14:anchorId="05646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9.3pt;height:388.5pt;mso-width-percent:0;mso-height-percent:0;mso-width-percent:0;mso-height-percent:0" o:ole="">
            <v:imagedata r:id="rId17" o:title=""/>
          </v:shape>
          <o:OLEObject Type="Embed" ProgID="Visio.Drawing.11" ShapeID="_x0000_i1025" DrawAspect="Content" ObjectID="_1736752832" r:id="rId18"/>
        </w:object>
      </w:r>
    </w:p>
    <w:p w14:paraId="13A0F91A" w14:textId="77777777" w:rsidR="00EE1518" w:rsidRPr="002C3441" w:rsidRDefault="00EE1518" w:rsidP="00C90601">
      <w:pPr>
        <w:pStyle w:val="BodyText"/>
        <w:tabs>
          <w:tab w:val="left" w:pos="6750"/>
        </w:tabs>
        <w:ind w:left="0"/>
        <w:sectPr w:rsidR="00EE1518" w:rsidRPr="002C3441" w:rsidSect="00D67BE1">
          <w:pgSz w:w="15840" w:h="12240" w:orient="landscape" w:code="1"/>
          <w:pgMar w:top="720" w:right="720" w:bottom="720" w:left="1080" w:header="432" w:footer="432" w:gutter="360"/>
          <w:paperSrc w:first="7" w:other="7"/>
          <w:pgNumType w:start="1"/>
          <w:cols w:space="720"/>
          <w:docGrid w:linePitch="326"/>
        </w:sectPr>
      </w:pPr>
    </w:p>
    <w:p w14:paraId="21811125" w14:textId="77777777" w:rsidR="00612423" w:rsidRPr="002C3441" w:rsidRDefault="00612423" w:rsidP="008F5369">
      <w:pPr>
        <w:pStyle w:val="Heading2"/>
      </w:pPr>
      <w:bookmarkStart w:id="27" w:name="_Toc358728608"/>
      <w:bookmarkEnd w:id="19"/>
      <w:r w:rsidRPr="002C3441">
        <w:rPr>
          <w:sz w:val="24"/>
        </w:rPr>
        <w:lastRenderedPageBreak/>
        <w:t>Open and Closed Issues</w:t>
      </w:r>
      <w:bookmarkEnd w:id="27"/>
    </w:p>
    <w:p w14:paraId="6F7B82D8" w14:textId="77777777" w:rsidR="00612423" w:rsidRPr="002C3441" w:rsidRDefault="00612423">
      <w:pPr>
        <w:pStyle w:val="HeadingBar"/>
        <w:rPr>
          <w:color w:val="auto"/>
          <w:sz w:val="24"/>
        </w:rPr>
      </w:pPr>
    </w:p>
    <w:p w14:paraId="70578077" w14:textId="77777777" w:rsidR="00612423" w:rsidRPr="002C3441" w:rsidRDefault="00612423">
      <w:pPr>
        <w:pStyle w:val="Heading3"/>
      </w:pPr>
      <w:bookmarkStart w:id="28" w:name="_Toc358728609"/>
      <w:r w:rsidRPr="002C3441">
        <w:t>Open Issues</w:t>
      </w:r>
      <w:bookmarkEnd w:id="28"/>
    </w:p>
    <w:p w14:paraId="67E859ED" w14:textId="77777777" w:rsidR="00612423" w:rsidRPr="002C3441" w:rsidRDefault="00612423">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3240"/>
        <w:gridCol w:w="2160"/>
        <w:gridCol w:w="1673"/>
        <w:gridCol w:w="1295"/>
        <w:gridCol w:w="1256"/>
      </w:tblGrid>
      <w:tr w:rsidR="00612423" w:rsidRPr="002C3441" w14:paraId="239DB834" w14:textId="77777777" w:rsidTr="00B02A1E">
        <w:trPr>
          <w:tblHeader/>
        </w:trPr>
        <w:tc>
          <w:tcPr>
            <w:tcW w:w="900" w:type="dxa"/>
            <w:tcBorders>
              <w:top w:val="single" w:sz="12" w:space="0" w:color="auto"/>
              <w:left w:val="single" w:sz="12" w:space="0" w:color="auto"/>
              <w:bottom w:val="single" w:sz="6" w:space="0" w:color="auto"/>
              <w:right w:val="nil"/>
            </w:tcBorders>
            <w:shd w:val="pct10" w:color="auto" w:fill="auto"/>
          </w:tcPr>
          <w:p w14:paraId="57CECD4F" w14:textId="77777777" w:rsidR="00612423" w:rsidRPr="002C3441" w:rsidRDefault="00612423">
            <w:pPr>
              <w:pStyle w:val="TableHeading"/>
              <w:rPr>
                <w:sz w:val="24"/>
              </w:rPr>
            </w:pPr>
            <w:r w:rsidRPr="002C3441">
              <w:rPr>
                <w:sz w:val="24"/>
              </w:rPr>
              <w:t>ID</w:t>
            </w:r>
          </w:p>
        </w:tc>
        <w:tc>
          <w:tcPr>
            <w:tcW w:w="3240" w:type="dxa"/>
            <w:tcBorders>
              <w:top w:val="single" w:sz="12" w:space="0" w:color="auto"/>
              <w:left w:val="nil"/>
              <w:bottom w:val="single" w:sz="6" w:space="0" w:color="auto"/>
              <w:right w:val="nil"/>
            </w:tcBorders>
            <w:shd w:val="pct10" w:color="auto" w:fill="auto"/>
          </w:tcPr>
          <w:p w14:paraId="33A74556" w14:textId="77777777" w:rsidR="00612423" w:rsidRPr="002C3441" w:rsidRDefault="00612423">
            <w:pPr>
              <w:pStyle w:val="TableHeading"/>
              <w:rPr>
                <w:sz w:val="24"/>
              </w:rPr>
            </w:pPr>
            <w:r w:rsidRPr="002C3441">
              <w:rPr>
                <w:sz w:val="24"/>
              </w:rPr>
              <w:t>Issue</w:t>
            </w:r>
          </w:p>
        </w:tc>
        <w:tc>
          <w:tcPr>
            <w:tcW w:w="2160" w:type="dxa"/>
            <w:tcBorders>
              <w:top w:val="single" w:sz="12" w:space="0" w:color="auto"/>
              <w:left w:val="nil"/>
              <w:bottom w:val="single" w:sz="6" w:space="0" w:color="auto"/>
              <w:right w:val="nil"/>
            </w:tcBorders>
            <w:shd w:val="pct10" w:color="auto" w:fill="auto"/>
          </w:tcPr>
          <w:p w14:paraId="331BD4D3" w14:textId="77777777" w:rsidR="00612423" w:rsidRPr="002C3441" w:rsidRDefault="00612423">
            <w:pPr>
              <w:pStyle w:val="TableHeading"/>
              <w:rPr>
                <w:sz w:val="24"/>
              </w:rPr>
            </w:pPr>
            <w:r w:rsidRPr="002C3441">
              <w:rPr>
                <w:sz w:val="24"/>
              </w:rPr>
              <w:t>Resolution</w:t>
            </w:r>
          </w:p>
        </w:tc>
        <w:tc>
          <w:tcPr>
            <w:tcW w:w="1673" w:type="dxa"/>
            <w:tcBorders>
              <w:top w:val="single" w:sz="12" w:space="0" w:color="auto"/>
              <w:left w:val="nil"/>
              <w:bottom w:val="single" w:sz="6" w:space="0" w:color="auto"/>
              <w:right w:val="nil"/>
            </w:tcBorders>
            <w:shd w:val="pct10" w:color="auto" w:fill="auto"/>
          </w:tcPr>
          <w:p w14:paraId="4DC081A9" w14:textId="77777777" w:rsidR="00612423" w:rsidRPr="002C3441" w:rsidRDefault="00612423">
            <w:pPr>
              <w:pStyle w:val="TableHeading"/>
              <w:rPr>
                <w:sz w:val="24"/>
              </w:rPr>
            </w:pPr>
            <w:r w:rsidRPr="002C3441">
              <w:rPr>
                <w:sz w:val="24"/>
              </w:rPr>
              <w:t>Responsibility</w:t>
            </w:r>
          </w:p>
        </w:tc>
        <w:tc>
          <w:tcPr>
            <w:tcW w:w="1295" w:type="dxa"/>
            <w:tcBorders>
              <w:top w:val="single" w:sz="12" w:space="0" w:color="auto"/>
              <w:left w:val="nil"/>
              <w:bottom w:val="single" w:sz="6" w:space="0" w:color="auto"/>
              <w:right w:val="nil"/>
            </w:tcBorders>
            <w:shd w:val="pct10" w:color="auto" w:fill="auto"/>
          </w:tcPr>
          <w:p w14:paraId="6D3B1685" w14:textId="77777777" w:rsidR="00612423" w:rsidRPr="002C3441" w:rsidRDefault="00612423">
            <w:pPr>
              <w:pStyle w:val="TableHeading"/>
              <w:rPr>
                <w:sz w:val="24"/>
              </w:rPr>
            </w:pPr>
            <w:r w:rsidRPr="002C3441">
              <w:rPr>
                <w:sz w:val="24"/>
              </w:rPr>
              <w:t>Target Date</w:t>
            </w:r>
          </w:p>
        </w:tc>
        <w:tc>
          <w:tcPr>
            <w:tcW w:w="1256" w:type="dxa"/>
            <w:tcBorders>
              <w:top w:val="single" w:sz="12" w:space="0" w:color="auto"/>
              <w:left w:val="nil"/>
              <w:bottom w:val="single" w:sz="6" w:space="0" w:color="auto"/>
              <w:right w:val="single" w:sz="12" w:space="0" w:color="auto"/>
            </w:tcBorders>
            <w:shd w:val="pct10" w:color="auto" w:fill="auto"/>
          </w:tcPr>
          <w:p w14:paraId="0EDBDC43" w14:textId="77777777" w:rsidR="00612423" w:rsidRPr="002C3441" w:rsidRDefault="00612423">
            <w:pPr>
              <w:pStyle w:val="TableHeading"/>
              <w:rPr>
                <w:sz w:val="24"/>
              </w:rPr>
            </w:pPr>
            <w:r w:rsidRPr="002C3441">
              <w:rPr>
                <w:sz w:val="24"/>
              </w:rPr>
              <w:t>Impact Date</w:t>
            </w:r>
          </w:p>
        </w:tc>
      </w:tr>
      <w:tr w:rsidR="00612423" w:rsidRPr="002C3441" w14:paraId="21292328" w14:textId="77777777" w:rsidTr="00B02A1E">
        <w:trPr>
          <w:trHeight w:hRule="exact" w:val="60"/>
        </w:trPr>
        <w:tc>
          <w:tcPr>
            <w:tcW w:w="900" w:type="dxa"/>
            <w:tcBorders>
              <w:top w:val="nil"/>
              <w:left w:val="nil"/>
              <w:bottom w:val="single" w:sz="6" w:space="0" w:color="auto"/>
              <w:right w:val="nil"/>
            </w:tcBorders>
            <w:shd w:val="pct50" w:color="auto" w:fill="auto"/>
          </w:tcPr>
          <w:p w14:paraId="74B06FC4" w14:textId="77777777" w:rsidR="00612423" w:rsidRPr="002C3441" w:rsidRDefault="00612423">
            <w:pPr>
              <w:pStyle w:val="TableText"/>
              <w:rPr>
                <w:sz w:val="24"/>
              </w:rPr>
            </w:pPr>
          </w:p>
        </w:tc>
        <w:tc>
          <w:tcPr>
            <w:tcW w:w="3240" w:type="dxa"/>
            <w:tcBorders>
              <w:top w:val="nil"/>
              <w:left w:val="nil"/>
              <w:bottom w:val="single" w:sz="6" w:space="0" w:color="auto"/>
              <w:right w:val="nil"/>
            </w:tcBorders>
            <w:shd w:val="pct50" w:color="auto" w:fill="auto"/>
          </w:tcPr>
          <w:p w14:paraId="2FBC99FB" w14:textId="77777777" w:rsidR="00612423" w:rsidRPr="002C3441" w:rsidRDefault="00612423">
            <w:pPr>
              <w:pStyle w:val="TableText"/>
              <w:rPr>
                <w:sz w:val="24"/>
              </w:rPr>
            </w:pPr>
          </w:p>
        </w:tc>
        <w:tc>
          <w:tcPr>
            <w:tcW w:w="2160" w:type="dxa"/>
            <w:tcBorders>
              <w:top w:val="nil"/>
              <w:left w:val="nil"/>
              <w:bottom w:val="single" w:sz="6" w:space="0" w:color="auto"/>
              <w:right w:val="nil"/>
            </w:tcBorders>
            <w:shd w:val="pct50" w:color="auto" w:fill="auto"/>
          </w:tcPr>
          <w:p w14:paraId="716BFBB0" w14:textId="77777777" w:rsidR="00612423" w:rsidRPr="002C3441" w:rsidRDefault="00612423">
            <w:pPr>
              <w:pStyle w:val="TableText"/>
              <w:rPr>
                <w:sz w:val="24"/>
              </w:rPr>
            </w:pPr>
          </w:p>
        </w:tc>
        <w:tc>
          <w:tcPr>
            <w:tcW w:w="1673" w:type="dxa"/>
            <w:tcBorders>
              <w:top w:val="nil"/>
              <w:left w:val="nil"/>
              <w:bottom w:val="single" w:sz="6" w:space="0" w:color="auto"/>
              <w:right w:val="nil"/>
            </w:tcBorders>
            <w:shd w:val="pct50" w:color="auto" w:fill="auto"/>
          </w:tcPr>
          <w:p w14:paraId="56A3700B" w14:textId="77777777" w:rsidR="00612423" w:rsidRPr="002C3441" w:rsidRDefault="00612423">
            <w:pPr>
              <w:pStyle w:val="TableText"/>
              <w:rPr>
                <w:sz w:val="24"/>
              </w:rPr>
            </w:pPr>
          </w:p>
        </w:tc>
        <w:tc>
          <w:tcPr>
            <w:tcW w:w="1295" w:type="dxa"/>
            <w:tcBorders>
              <w:top w:val="nil"/>
              <w:left w:val="nil"/>
              <w:bottom w:val="single" w:sz="6" w:space="0" w:color="auto"/>
              <w:right w:val="nil"/>
            </w:tcBorders>
            <w:shd w:val="pct50" w:color="auto" w:fill="auto"/>
          </w:tcPr>
          <w:p w14:paraId="570E3F6B" w14:textId="77777777" w:rsidR="00612423" w:rsidRPr="002C3441" w:rsidRDefault="00612423">
            <w:pPr>
              <w:pStyle w:val="TableText"/>
              <w:rPr>
                <w:sz w:val="24"/>
              </w:rPr>
            </w:pPr>
          </w:p>
        </w:tc>
        <w:tc>
          <w:tcPr>
            <w:tcW w:w="1256" w:type="dxa"/>
            <w:tcBorders>
              <w:top w:val="nil"/>
              <w:left w:val="nil"/>
              <w:bottom w:val="single" w:sz="6" w:space="0" w:color="auto"/>
              <w:right w:val="nil"/>
            </w:tcBorders>
            <w:shd w:val="pct50" w:color="auto" w:fill="auto"/>
          </w:tcPr>
          <w:p w14:paraId="58A3DB83" w14:textId="77777777" w:rsidR="00612423" w:rsidRPr="002C3441" w:rsidRDefault="00612423">
            <w:pPr>
              <w:pStyle w:val="TableText"/>
              <w:rPr>
                <w:sz w:val="24"/>
              </w:rPr>
            </w:pPr>
          </w:p>
        </w:tc>
      </w:tr>
      <w:tr w:rsidR="009B281F" w:rsidRPr="002C3441" w14:paraId="43A55D0A" w14:textId="77777777" w:rsidTr="00B02A1E">
        <w:tc>
          <w:tcPr>
            <w:tcW w:w="900" w:type="dxa"/>
            <w:tcBorders>
              <w:top w:val="single" w:sz="6" w:space="0" w:color="auto"/>
              <w:left w:val="single" w:sz="12" w:space="0" w:color="auto"/>
              <w:bottom w:val="single" w:sz="6" w:space="0" w:color="auto"/>
              <w:right w:val="single" w:sz="6" w:space="0" w:color="auto"/>
            </w:tcBorders>
          </w:tcPr>
          <w:p w14:paraId="423684F5" w14:textId="3780030C" w:rsidR="009B281F" w:rsidRPr="002C3441" w:rsidRDefault="00391405" w:rsidP="00281F02">
            <w:pPr>
              <w:pStyle w:val="TableText"/>
              <w:jc w:val="center"/>
              <w:rPr>
                <w:sz w:val="24"/>
              </w:rPr>
            </w:pPr>
            <w:r>
              <w:rPr>
                <w:sz w:val="24"/>
              </w:rPr>
              <w:t>1</w:t>
            </w:r>
          </w:p>
        </w:tc>
        <w:tc>
          <w:tcPr>
            <w:tcW w:w="3240" w:type="dxa"/>
            <w:tcBorders>
              <w:top w:val="single" w:sz="6" w:space="0" w:color="auto"/>
              <w:left w:val="single" w:sz="6" w:space="0" w:color="auto"/>
              <w:bottom w:val="single" w:sz="6" w:space="0" w:color="auto"/>
              <w:right w:val="single" w:sz="6" w:space="0" w:color="auto"/>
            </w:tcBorders>
          </w:tcPr>
          <w:p w14:paraId="0D29C2AA" w14:textId="7870F6F1" w:rsidR="009B281F" w:rsidRPr="002C3441" w:rsidRDefault="00281F02" w:rsidP="00261F60">
            <w:r>
              <w:t>Check In and Check Out through portal access</w:t>
            </w:r>
          </w:p>
        </w:tc>
        <w:tc>
          <w:tcPr>
            <w:tcW w:w="2160" w:type="dxa"/>
            <w:tcBorders>
              <w:top w:val="single" w:sz="6" w:space="0" w:color="auto"/>
              <w:left w:val="single" w:sz="6" w:space="0" w:color="auto"/>
              <w:bottom w:val="single" w:sz="6" w:space="0" w:color="auto"/>
              <w:right w:val="single" w:sz="6" w:space="0" w:color="auto"/>
            </w:tcBorders>
          </w:tcPr>
          <w:p w14:paraId="161DB446" w14:textId="4E1BA400" w:rsidR="009B281F" w:rsidRPr="002C3441" w:rsidRDefault="00281F02" w:rsidP="009B281F">
            <w:pPr>
              <w:pStyle w:val="TableText"/>
              <w:rPr>
                <w:sz w:val="24"/>
              </w:rPr>
            </w:pPr>
            <w:r>
              <w:rPr>
                <w:sz w:val="24"/>
              </w:rPr>
              <w:t>Need to check the possibility of customization</w:t>
            </w:r>
          </w:p>
        </w:tc>
        <w:tc>
          <w:tcPr>
            <w:tcW w:w="1673" w:type="dxa"/>
            <w:tcBorders>
              <w:top w:val="single" w:sz="6" w:space="0" w:color="auto"/>
              <w:left w:val="single" w:sz="6" w:space="0" w:color="auto"/>
              <w:bottom w:val="single" w:sz="6" w:space="0" w:color="auto"/>
              <w:right w:val="single" w:sz="6" w:space="0" w:color="auto"/>
            </w:tcBorders>
          </w:tcPr>
          <w:p w14:paraId="0C99A3F8" w14:textId="565875CE" w:rsidR="009B281F" w:rsidRPr="002C3441" w:rsidRDefault="00EA0A26" w:rsidP="009B281F">
            <w:pPr>
              <w:pStyle w:val="TableText"/>
              <w:rPr>
                <w:sz w:val="24"/>
              </w:rPr>
            </w:pPr>
            <w:r>
              <w:rPr>
                <w:sz w:val="24"/>
              </w:rPr>
              <w:t xml:space="preserve"> </w:t>
            </w:r>
            <w:proofErr w:type="spellStart"/>
            <w:r w:rsidR="00281F02">
              <w:rPr>
                <w:sz w:val="24"/>
              </w:rPr>
              <w:t>Veuz</w:t>
            </w:r>
            <w:proofErr w:type="spellEnd"/>
          </w:p>
        </w:tc>
        <w:tc>
          <w:tcPr>
            <w:tcW w:w="1295" w:type="dxa"/>
            <w:tcBorders>
              <w:top w:val="single" w:sz="6" w:space="0" w:color="auto"/>
              <w:left w:val="single" w:sz="6" w:space="0" w:color="auto"/>
              <w:bottom w:val="single" w:sz="6" w:space="0" w:color="auto"/>
              <w:right w:val="single" w:sz="6" w:space="0" w:color="auto"/>
            </w:tcBorders>
          </w:tcPr>
          <w:p w14:paraId="7D341FF5" w14:textId="77777777" w:rsidR="009B281F" w:rsidRPr="002C3441" w:rsidRDefault="00EA0A26" w:rsidP="009B281F">
            <w:pPr>
              <w:pStyle w:val="TableText"/>
              <w:rPr>
                <w:sz w:val="24"/>
              </w:rPr>
            </w:pPr>
            <w:r>
              <w:rPr>
                <w:sz w:val="24"/>
              </w:rPr>
              <w:t xml:space="preserve"> </w:t>
            </w:r>
          </w:p>
        </w:tc>
        <w:tc>
          <w:tcPr>
            <w:tcW w:w="1256" w:type="dxa"/>
            <w:tcBorders>
              <w:top w:val="single" w:sz="6" w:space="0" w:color="auto"/>
              <w:left w:val="single" w:sz="6" w:space="0" w:color="auto"/>
              <w:bottom w:val="single" w:sz="6" w:space="0" w:color="auto"/>
              <w:right w:val="single" w:sz="12" w:space="0" w:color="auto"/>
            </w:tcBorders>
          </w:tcPr>
          <w:p w14:paraId="53BAE30D" w14:textId="77777777" w:rsidR="009B281F" w:rsidRPr="002C3441" w:rsidRDefault="009B281F" w:rsidP="009B281F">
            <w:pPr>
              <w:pStyle w:val="TableText"/>
              <w:rPr>
                <w:sz w:val="24"/>
              </w:rPr>
            </w:pPr>
          </w:p>
        </w:tc>
      </w:tr>
      <w:tr w:rsidR="00261F60" w:rsidRPr="002C3441" w14:paraId="326FD51F" w14:textId="77777777" w:rsidTr="00B02A1E">
        <w:tc>
          <w:tcPr>
            <w:tcW w:w="900" w:type="dxa"/>
            <w:tcBorders>
              <w:top w:val="single" w:sz="6" w:space="0" w:color="auto"/>
              <w:left w:val="single" w:sz="12" w:space="0" w:color="auto"/>
              <w:bottom w:val="single" w:sz="6" w:space="0" w:color="auto"/>
              <w:right w:val="single" w:sz="6" w:space="0" w:color="auto"/>
            </w:tcBorders>
          </w:tcPr>
          <w:p w14:paraId="39EF1104" w14:textId="141BBBF2" w:rsidR="00261F60" w:rsidRDefault="00261F60" w:rsidP="00281F02">
            <w:pPr>
              <w:pStyle w:val="TableText"/>
              <w:jc w:val="center"/>
              <w:rPr>
                <w:sz w:val="24"/>
              </w:rPr>
            </w:pPr>
            <w:r>
              <w:rPr>
                <w:sz w:val="24"/>
              </w:rPr>
              <w:t>2</w:t>
            </w:r>
          </w:p>
        </w:tc>
        <w:tc>
          <w:tcPr>
            <w:tcW w:w="3240" w:type="dxa"/>
            <w:tcBorders>
              <w:top w:val="single" w:sz="6" w:space="0" w:color="auto"/>
              <w:left w:val="single" w:sz="6" w:space="0" w:color="auto"/>
              <w:bottom w:val="single" w:sz="6" w:space="0" w:color="auto"/>
              <w:right w:val="single" w:sz="6" w:space="0" w:color="auto"/>
            </w:tcBorders>
          </w:tcPr>
          <w:p w14:paraId="163A925B" w14:textId="77777777" w:rsidR="00261F60" w:rsidRPr="0061025E" w:rsidRDefault="00261F60" w:rsidP="00261F60">
            <w:pPr>
              <w:rPr>
                <w:highlight w:val="yellow"/>
              </w:rPr>
            </w:pPr>
          </w:p>
        </w:tc>
        <w:tc>
          <w:tcPr>
            <w:tcW w:w="2160" w:type="dxa"/>
            <w:tcBorders>
              <w:top w:val="single" w:sz="6" w:space="0" w:color="auto"/>
              <w:left w:val="single" w:sz="6" w:space="0" w:color="auto"/>
              <w:bottom w:val="single" w:sz="6" w:space="0" w:color="auto"/>
              <w:right w:val="single" w:sz="6" w:space="0" w:color="auto"/>
            </w:tcBorders>
          </w:tcPr>
          <w:p w14:paraId="600D70B8" w14:textId="3E7EEC4C" w:rsidR="00261F60" w:rsidRPr="002C3441" w:rsidRDefault="00261F60" w:rsidP="00261F60">
            <w:pPr>
              <w:pStyle w:val="TableText"/>
              <w:rPr>
                <w:sz w:val="24"/>
              </w:rPr>
            </w:pPr>
          </w:p>
        </w:tc>
        <w:tc>
          <w:tcPr>
            <w:tcW w:w="1673" w:type="dxa"/>
            <w:tcBorders>
              <w:top w:val="single" w:sz="6" w:space="0" w:color="auto"/>
              <w:left w:val="single" w:sz="6" w:space="0" w:color="auto"/>
              <w:bottom w:val="single" w:sz="6" w:space="0" w:color="auto"/>
              <w:right w:val="single" w:sz="6" w:space="0" w:color="auto"/>
            </w:tcBorders>
          </w:tcPr>
          <w:p w14:paraId="7EAA1D81" w14:textId="40570C3F" w:rsidR="00261F60" w:rsidRPr="002C3441" w:rsidRDefault="00261F60" w:rsidP="00261F60">
            <w:pPr>
              <w:pStyle w:val="TableText"/>
              <w:rPr>
                <w:sz w:val="24"/>
              </w:rPr>
            </w:pPr>
            <w:r>
              <w:rPr>
                <w:sz w:val="24"/>
              </w:rPr>
              <w:t xml:space="preserve"> </w:t>
            </w:r>
          </w:p>
        </w:tc>
        <w:tc>
          <w:tcPr>
            <w:tcW w:w="1295" w:type="dxa"/>
            <w:tcBorders>
              <w:top w:val="single" w:sz="6" w:space="0" w:color="auto"/>
              <w:left w:val="single" w:sz="6" w:space="0" w:color="auto"/>
              <w:bottom w:val="single" w:sz="6" w:space="0" w:color="auto"/>
              <w:right w:val="single" w:sz="6" w:space="0" w:color="auto"/>
            </w:tcBorders>
          </w:tcPr>
          <w:p w14:paraId="5F3AD5D2" w14:textId="77777777" w:rsidR="00261F60" w:rsidRDefault="00261F60" w:rsidP="00261F60">
            <w:pPr>
              <w:pStyle w:val="TableText"/>
              <w:rPr>
                <w:sz w:val="24"/>
              </w:rPr>
            </w:pPr>
          </w:p>
        </w:tc>
        <w:tc>
          <w:tcPr>
            <w:tcW w:w="1256" w:type="dxa"/>
            <w:tcBorders>
              <w:top w:val="single" w:sz="6" w:space="0" w:color="auto"/>
              <w:left w:val="single" w:sz="6" w:space="0" w:color="auto"/>
              <w:bottom w:val="single" w:sz="6" w:space="0" w:color="auto"/>
              <w:right w:val="single" w:sz="12" w:space="0" w:color="auto"/>
            </w:tcBorders>
          </w:tcPr>
          <w:p w14:paraId="6F29D225" w14:textId="77777777" w:rsidR="00261F60" w:rsidRPr="002C3441" w:rsidRDefault="00261F60" w:rsidP="00261F60">
            <w:pPr>
              <w:pStyle w:val="TableText"/>
              <w:rPr>
                <w:sz w:val="24"/>
              </w:rPr>
            </w:pPr>
          </w:p>
        </w:tc>
      </w:tr>
      <w:tr w:rsidR="00DD608C" w:rsidRPr="002C3441" w14:paraId="1976109D" w14:textId="77777777" w:rsidTr="00B02A1E">
        <w:tc>
          <w:tcPr>
            <w:tcW w:w="900" w:type="dxa"/>
            <w:tcBorders>
              <w:top w:val="single" w:sz="6" w:space="0" w:color="auto"/>
              <w:left w:val="single" w:sz="12" w:space="0" w:color="auto"/>
              <w:bottom w:val="single" w:sz="6" w:space="0" w:color="auto"/>
              <w:right w:val="single" w:sz="6" w:space="0" w:color="auto"/>
            </w:tcBorders>
          </w:tcPr>
          <w:p w14:paraId="074FCD86" w14:textId="1AF4B10E" w:rsidR="00DD608C" w:rsidRDefault="00DD608C" w:rsidP="00281F02">
            <w:pPr>
              <w:pStyle w:val="TableText"/>
              <w:jc w:val="center"/>
              <w:rPr>
                <w:sz w:val="24"/>
              </w:rPr>
            </w:pPr>
            <w:r>
              <w:rPr>
                <w:sz w:val="24"/>
              </w:rPr>
              <w:t>3</w:t>
            </w:r>
          </w:p>
        </w:tc>
        <w:tc>
          <w:tcPr>
            <w:tcW w:w="3240" w:type="dxa"/>
            <w:tcBorders>
              <w:top w:val="single" w:sz="6" w:space="0" w:color="auto"/>
              <w:left w:val="single" w:sz="6" w:space="0" w:color="auto"/>
              <w:bottom w:val="single" w:sz="6" w:space="0" w:color="auto"/>
              <w:right w:val="single" w:sz="6" w:space="0" w:color="auto"/>
            </w:tcBorders>
          </w:tcPr>
          <w:p w14:paraId="6D2E1E67" w14:textId="77777777" w:rsidR="00DD608C" w:rsidRPr="00A97180" w:rsidRDefault="00DD608C" w:rsidP="00DD608C">
            <w:pPr>
              <w:rPr>
                <w:highlight w:val="yellow"/>
              </w:rPr>
            </w:pPr>
          </w:p>
        </w:tc>
        <w:tc>
          <w:tcPr>
            <w:tcW w:w="2160" w:type="dxa"/>
            <w:tcBorders>
              <w:top w:val="single" w:sz="6" w:space="0" w:color="auto"/>
              <w:left w:val="single" w:sz="6" w:space="0" w:color="auto"/>
              <w:bottom w:val="single" w:sz="6" w:space="0" w:color="auto"/>
              <w:right w:val="single" w:sz="6" w:space="0" w:color="auto"/>
            </w:tcBorders>
          </w:tcPr>
          <w:p w14:paraId="1D5139D3" w14:textId="672E04A2" w:rsidR="00DD608C" w:rsidRPr="002C3441" w:rsidRDefault="00DD608C" w:rsidP="00DD608C">
            <w:pPr>
              <w:pStyle w:val="TableText"/>
              <w:rPr>
                <w:sz w:val="24"/>
              </w:rPr>
            </w:pPr>
          </w:p>
        </w:tc>
        <w:tc>
          <w:tcPr>
            <w:tcW w:w="1673" w:type="dxa"/>
            <w:tcBorders>
              <w:top w:val="single" w:sz="6" w:space="0" w:color="auto"/>
              <w:left w:val="single" w:sz="6" w:space="0" w:color="auto"/>
              <w:bottom w:val="single" w:sz="6" w:space="0" w:color="auto"/>
              <w:right w:val="single" w:sz="6" w:space="0" w:color="auto"/>
            </w:tcBorders>
          </w:tcPr>
          <w:p w14:paraId="5024166A" w14:textId="11C90DF2" w:rsidR="00DD608C" w:rsidRPr="002C3441" w:rsidRDefault="00DD608C" w:rsidP="00DD608C">
            <w:pPr>
              <w:pStyle w:val="TableText"/>
              <w:rPr>
                <w:sz w:val="24"/>
              </w:rPr>
            </w:pPr>
            <w:r>
              <w:rPr>
                <w:sz w:val="24"/>
              </w:rPr>
              <w:t xml:space="preserve"> </w:t>
            </w:r>
          </w:p>
        </w:tc>
        <w:tc>
          <w:tcPr>
            <w:tcW w:w="1295" w:type="dxa"/>
            <w:tcBorders>
              <w:top w:val="single" w:sz="6" w:space="0" w:color="auto"/>
              <w:left w:val="single" w:sz="6" w:space="0" w:color="auto"/>
              <w:bottom w:val="single" w:sz="6" w:space="0" w:color="auto"/>
              <w:right w:val="single" w:sz="6" w:space="0" w:color="auto"/>
            </w:tcBorders>
          </w:tcPr>
          <w:p w14:paraId="137CB448" w14:textId="77777777" w:rsidR="00DD608C" w:rsidRDefault="00DD608C" w:rsidP="00DD608C">
            <w:pPr>
              <w:pStyle w:val="TableText"/>
              <w:rPr>
                <w:sz w:val="24"/>
              </w:rPr>
            </w:pPr>
          </w:p>
        </w:tc>
        <w:tc>
          <w:tcPr>
            <w:tcW w:w="1256" w:type="dxa"/>
            <w:tcBorders>
              <w:top w:val="single" w:sz="6" w:space="0" w:color="auto"/>
              <w:left w:val="single" w:sz="6" w:space="0" w:color="auto"/>
              <w:bottom w:val="single" w:sz="6" w:space="0" w:color="auto"/>
              <w:right w:val="single" w:sz="12" w:space="0" w:color="auto"/>
            </w:tcBorders>
          </w:tcPr>
          <w:p w14:paraId="321CE47B" w14:textId="77777777" w:rsidR="00DD608C" w:rsidRPr="002C3441" w:rsidRDefault="00DD608C" w:rsidP="00DD608C">
            <w:pPr>
              <w:pStyle w:val="TableText"/>
              <w:rPr>
                <w:sz w:val="24"/>
              </w:rPr>
            </w:pPr>
          </w:p>
        </w:tc>
      </w:tr>
    </w:tbl>
    <w:p w14:paraId="616806EA" w14:textId="77777777" w:rsidR="00612423" w:rsidRPr="002C3441" w:rsidRDefault="00612423">
      <w:pPr>
        <w:pStyle w:val="BodyText"/>
      </w:pPr>
    </w:p>
    <w:p w14:paraId="6EDE1B77" w14:textId="77777777" w:rsidR="00612423" w:rsidRPr="002C3441" w:rsidRDefault="00612423">
      <w:pPr>
        <w:pStyle w:val="HeadingBar"/>
        <w:rPr>
          <w:color w:val="auto"/>
          <w:sz w:val="24"/>
        </w:rPr>
      </w:pPr>
    </w:p>
    <w:p w14:paraId="59D0A9FA" w14:textId="77777777" w:rsidR="00612423" w:rsidRPr="002C3441" w:rsidRDefault="00612423">
      <w:pPr>
        <w:pStyle w:val="Heading3"/>
      </w:pPr>
      <w:bookmarkStart w:id="29" w:name="_Toc358728610"/>
      <w:r w:rsidRPr="002C3441">
        <w:t>Closed Issues</w:t>
      </w:r>
      <w:bookmarkEnd w:id="29"/>
    </w:p>
    <w:p w14:paraId="3515BE80" w14:textId="77777777" w:rsidR="00612423" w:rsidRPr="002C3441" w:rsidRDefault="00612423">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3240"/>
        <w:gridCol w:w="2160"/>
        <w:gridCol w:w="1673"/>
        <w:gridCol w:w="1295"/>
        <w:gridCol w:w="1256"/>
      </w:tblGrid>
      <w:tr w:rsidR="00612423" w:rsidRPr="002C3441" w14:paraId="683A2C57" w14:textId="77777777" w:rsidTr="00B02A1E">
        <w:trPr>
          <w:tblHeader/>
        </w:trPr>
        <w:tc>
          <w:tcPr>
            <w:tcW w:w="900" w:type="dxa"/>
            <w:tcBorders>
              <w:top w:val="single" w:sz="12" w:space="0" w:color="auto"/>
              <w:left w:val="single" w:sz="12" w:space="0" w:color="auto"/>
              <w:bottom w:val="single" w:sz="6" w:space="0" w:color="auto"/>
              <w:right w:val="nil"/>
            </w:tcBorders>
            <w:shd w:val="pct10" w:color="auto" w:fill="auto"/>
          </w:tcPr>
          <w:p w14:paraId="1E3A16CF" w14:textId="77777777" w:rsidR="00612423" w:rsidRPr="002C3441" w:rsidRDefault="00612423">
            <w:pPr>
              <w:pStyle w:val="TableHeading"/>
              <w:rPr>
                <w:sz w:val="24"/>
              </w:rPr>
            </w:pPr>
            <w:r w:rsidRPr="002C3441">
              <w:rPr>
                <w:sz w:val="24"/>
              </w:rPr>
              <w:t>ID</w:t>
            </w:r>
          </w:p>
        </w:tc>
        <w:tc>
          <w:tcPr>
            <w:tcW w:w="3240" w:type="dxa"/>
            <w:tcBorders>
              <w:top w:val="single" w:sz="12" w:space="0" w:color="auto"/>
              <w:left w:val="nil"/>
              <w:bottom w:val="single" w:sz="6" w:space="0" w:color="auto"/>
              <w:right w:val="nil"/>
            </w:tcBorders>
            <w:shd w:val="pct10" w:color="auto" w:fill="auto"/>
          </w:tcPr>
          <w:p w14:paraId="3589C2AA" w14:textId="77777777" w:rsidR="00612423" w:rsidRPr="002C3441" w:rsidRDefault="00612423">
            <w:pPr>
              <w:pStyle w:val="TableHeading"/>
              <w:rPr>
                <w:sz w:val="24"/>
              </w:rPr>
            </w:pPr>
            <w:r w:rsidRPr="002C3441">
              <w:rPr>
                <w:sz w:val="24"/>
              </w:rPr>
              <w:t>Issue</w:t>
            </w:r>
          </w:p>
        </w:tc>
        <w:tc>
          <w:tcPr>
            <w:tcW w:w="2160" w:type="dxa"/>
            <w:tcBorders>
              <w:top w:val="single" w:sz="12" w:space="0" w:color="auto"/>
              <w:left w:val="nil"/>
              <w:bottom w:val="single" w:sz="6" w:space="0" w:color="auto"/>
              <w:right w:val="nil"/>
            </w:tcBorders>
            <w:shd w:val="pct10" w:color="auto" w:fill="auto"/>
          </w:tcPr>
          <w:p w14:paraId="00FDC7D5" w14:textId="77777777" w:rsidR="00612423" w:rsidRPr="002C3441" w:rsidRDefault="00612423">
            <w:pPr>
              <w:pStyle w:val="TableHeading"/>
              <w:rPr>
                <w:sz w:val="24"/>
              </w:rPr>
            </w:pPr>
            <w:r w:rsidRPr="002C3441">
              <w:rPr>
                <w:sz w:val="24"/>
              </w:rPr>
              <w:t>Resolution</w:t>
            </w:r>
          </w:p>
        </w:tc>
        <w:tc>
          <w:tcPr>
            <w:tcW w:w="1673" w:type="dxa"/>
            <w:tcBorders>
              <w:top w:val="single" w:sz="12" w:space="0" w:color="auto"/>
              <w:left w:val="nil"/>
              <w:bottom w:val="single" w:sz="6" w:space="0" w:color="auto"/>
              <w:right w:val="nil"/>
            </w:tcBorders>
            <w:shd w:val="pct10" w:color="auto" w:fill="auto"/>
          </w:tcPr>
          <w:p w14:paraId="22E7E237" w14:textId="77777777" w:rsidR="00612423" w:rsidRPr="002C3441" w:rsidRDefault="00612423">
            <w:pPr>
              <w:pStyle w:val="TableHeading"/>
              <w:rPr>
                <w:sz w:val="24"/>
              </w:rPr>
            </w:pPr>
            <w:r w:rsidRPr="002C3441">
              <w:rPr>
                <w:sz w:val="24"/>
              </w:rPr>
              <w:t>Responsibility</w:t>
            </w:r>
          </w:p>
        </w:tc>
        <w:tc>
          <w:tcPr>
            <w:tcW w:w="1295" w:type="dxa"/>
            <w:tcBorders>
              <w:top w:val="single" w:sz="12" w:space="0" w:color="auto"/>
              <w:left w:val="nil"/>
              <w:bottom w:val="single" w:sz="6" w:space="0" w:color="auto"/>
              <w:right w:val="nil"/>
            </w:tcBorders>
            <w:shd w:val="pct10" w:color="auto" w:fill="auto"/>
          </w:tcPr>
          <w:p w14:paraId="34DE156D" w14:textId="77777777" w:rsidR="00612423" w:rsidRPr="002C3441" w:rsidRDefault="00612423">
            <w:pPr>
              <w:pStyle w:val="TableHeading"/>
              <w:rPr>
                <w:sz w:val="24"/>
              </w:rPr>
            </w:pPr>
            <w:r w:rsidRPr="002C3441">
              <w:rPr>
                <w:sz w:val="24"/>
              </w:rPr>
              <w:t>Target Date</w:t>
            </w:r>
          </w:p>
        </w:tc>
        <w:tc>
          <w:tcPr>
            <w:tcW w:w="1256" w:type="dxa"/>
            <w:tcBorders>
              <w:top w:val="single" w:sz="12" w:space="0" w:color="auto"/>
              <w:left w:val="nil"/>
              <w:bottom w:val="single" w:sz="6" w:space="0" w:color="auto"/>
              <w:right w:val="single" w:sz="12" w:space="0" w:color="auto"/>
            </w:tcBorders>
            <w:shd w:val="pct10" w:color="auto" w:fill="auto"/>
          </w:tcPr>
          <w:p w14:paraId="46E8B37A" w14:textId="77777777" w:rsidR="00612423" w:rsidRPr="002C3441" w:rsidRDefault="00612423">
            <w:pPr>
              <w:pStyle w:val="TableHeading"/>
              <w:rPr>
                <w:sz w:val="24"/>
              </w:rPr>
            </w:pPr>
            <w:r w:rsidRPr="002C3441">
              <w:rPr>
                <w:sz w:val="24"/>
              </w:rPr>
              <w:t>Impact Date</w:t>
            </w:r>
          </w:p>
        </w:tc>
      </w:tr>
      <w:tr w:rsidR="00612423" w:rsidRPr="002C3441" w14:paraId="777909FF" w14:textId="77777777" w:rsidTr="00B02A1E">
        <w:trPr>
          <w:trHeight w:hRule="exact" w:val="60"/>
        </w:trPr>
        <w:tc>
          <w:tcPr>
            <w:tcW w:w="900" w:type="dxa"/>
            <w:tcBorders>
              <w:top w:val="nil"/>
              <w:left w:val="nil"/>
              <w:bottom w:val="single" w:sz="6" w:space="0" w:color="auto"/>
              <w:right w:val="nil"/>
            </w:tcBorders>
            <w:shd w:val="pct50" w:color="auto" w:fill="auto"/>
          </w:tcPr>
          <w:p w14:paraId="1AC40609" w14:textId="77777777" w:rsidR="00612423" w:rsidRPr="002C3441" w:rsidRDefault="00612423">
            <w:pPr>
              <w:pStyle w:val="TableText"/>
              <w:rPr>
                <w:sz w:val="24"/>
              </w:rPr>
            </w:pPr>
          </w:p>
        </w:tc>
        <w:tc>
          <w:tcPr>
            <w:tcW w:w="3240" w:type="dxa"/>
            <w:tcBorders>
              <w:top w:val="nil"/>
              <w:left w:val="nil"/>
              <w:bottom w:val="single" w:sz="6" w:space="0" w:color="auto"/>
              <w:right w:val="nil"/>
            </w:tcBorders>
            <w:shd w:val="pct50" w:color="auto" w:fill="auto"/>
          </w:tcPr>
          <w:p w14:paraId="6D28477B" w14:textId="77777777" w:rsidR="00612423" w:rsidRPr="002C3441" w:rsidRDefault="00612423">
            <w:pPr>
              <w:pStyle w:val="TableText"/>
              <w:rPr>
                <w:sz w:val="24"/>
              </w:rPr>
            </w:pPr>
          </w:p>
        </w:tc>
        <w:tc>
          <w:tcPr>
            <w:tcW w:w="2160" w:type="dxa"/>
            <w:tcBorders>
              <w:top w:val="nil"/>
              <w:left w:val="nil"/>
              <w:bottom w:val="single" w:sz="6" w:space="0" w:color="auto"/>
              <w:right w:val="nil"/>
            </w:tcBorders>
            <w:shd w:val="pct50" w:color="auto" w:fill="auto"/>
          </w:tcPr>
          <w:p w14:paraId="3D4B2D13" w14:textId="77777777" w:rsidR="00612423" w:rsidRPr="002C3441" w:rsidRDefault="00612423">
            <w:pPr>
              <w:pStyle w:val="TableText"/>
              <w:rPr>
                <w:sz w:val="24"/>
              </w:rPr>
            </w:pPr>
          </w:p>
        </w:tc>
        <w:tc>
          <w:tcPr>
            <w:tcW w:w="1673" w:type="dxa"/>
            <w:tcBorders>
              <w:top w:val="nil"/>
              <w:left w:val="nil"/>
              <w:bottom w:val="single" w:sz="6" w:space="0" w:color="auto"/>
              <w:right w:val="nil"/>
            </w:tcBorders>
            <w:shd w:val="pct50" w:color="auto" w:fill="auto"/>
          </w:tcPr>
          <w:p w14:paraId="080D0141" w14:textId="77777777" w:rsidR="00612423" w:rsidRPr="002C3441" w:rsidRDefault="00612423">
            <w:pPr>
              <w:pStyle w:val="TableText"/>
              <w:rPr>
                <w:sz w:val="24"/>
              </w:rPr>
            </w:pPr>
          </w:p>
        </w:tc>
        <w:tc>
          <w:tcPr>
            <w:tcW w:w="1295" w:type="dxa"/>
            <w:tcBorders>
              <w:top w:val="nil"/>
              <w:left w:val="nil"/>
              <w:bottom w:val="single" w:sz="6" w:space="0" w:color="auto"/>
              <w:right w:val="nil"/>
            </w:tcBorders>
            <w:shd w:val="pct50" w:color="auto" w:fill="auto"/>
          </w:tcPr>
          <w:p w14:paraId="75F5DBCC" w14:textId="77777777" w:rsidR="00612423" w:rsidRPr="002C3441" w:rsidRDefault="00612423">
            <w:pPr>
              <w:pStyle w:val="TableText"/>
              <w:rPr>
                <w:sz w:val="24"/>
              </w:rPr>
            </w:pPr>
          </w:p>
        </w:tc>
        <w:tc>
          <w:tcPr>
            <w:tcW w:w="1256" w:type="dxa"/>
            <w:tcBorders>
              <w:top w:val="nil"/>
              <w:left w:val="nil"/>
              <w:bottom w:val="single" w:sz="6" w:space="0" w:color="auto"/>
              <w:right w:val="nil"/>
            </w:tcBorders>
            <w:shd w:val="pct50" w:color="auto" w:fill="auto"/>
          </w:tcPr>
          <w:p w14:paraId="73FE225C" w14:textId="77777777" w:rsidR="00612423" w:rsidRPr="002C3441" w:rsidRDefault="00612423">
            <w:pPr>
              <w:pStyle w:val="TableText"/>
              <w:rPr>
                <w:sz w:val="24"/>
              </w:rPr>
            </w:pPr>
          </w:p>
        </w:tc>
      </w:tr>
      <w:tr w:rsidR="00612423" w:rsidRPr="002C3441" w14:paraId="7F55A075" w14:textId="77777777" w:rsidTr="00B02A1E">
        <w:tc>
          <w:tcPr>
            <w:tcW w:w="900" w:type="dxa"/>
            <w:tcBorders>
              <w:top w:val="nil"/>
              <w:left w:val="single" w:sz="12" w:space="0" w:color="auto"/>
              <w:bottom w:val="single" w:sz="6" w:space="0" w:color="auto"/>
              <w:right w:val="single" w:sz="6" w:space="0" w:color="auto"/>
            </w:tcBorders>
          </w:tcPr>
          <w:p w14:paraId="79816F19" w14:textId="77777777" w:rsidR="00612423" w:rsidRPr="002C3441" w:rsidRDefault="00612423">
            <w:pPr>
              <w:pStyle w:val="TableText"/>
              <w:rPr>
                <w:sz w:val="24"/>
              </w:rPr>
            </w:pPr>
          </w:p>
        </w:tc>
        <w:tc>
          <w:tcPr>
            <w:tcW w:w="3240" w:type="dxa"/>
            <w:tcBorders>
              <w:top w:val="nil"/>
              <w:left w:val="single" w:sz="6" w:space="0" w:color="auto"/>
              <w:bottom w:val="single" w:sz="6" w:space="0" w:color="auto"/>
              <w:right w:val="single" w:sz="6" w:space="0" w:color="auto"/>
            </w:tcBorders>
          </w:tcPr>
          <w:p w14:paraId="75900ED6" w14:textId="77777777" w:rsidR="00612423" w:rsidRPr="002C3441" w:rsidRDefault="00612423">
            <w:pPr>
              <w:pStyle w:val="TableText"/>
              <w:rPr>
                <w:sz w:val="24"/>
              </w:rPr>
            </w:pPr>
          </w:p>
        </w:tc>
        <w:tc>
          <w:tcPr>
            <w:tcW w:w="2160" w:type="dxa"/>
            <w:tcBorders>
              <w:top w:val="nil"/>
              <w:left w:val="single" w:sz="6" w:space="0" w:color="auto"/>
              <w:bottom w:val="single" w:sz="6" w:space="0" w:color="auto"/>
              <w:right w:val="single" w:sz="6" w:space="0" w:color="auto"/>
            </w:tcBorders>
          </w:tcPr>
          <w:p w14:paraId="32961237" w14:textId="77777777" w:rsidR="00612423" w:rsidRPr="002C3441" w:rsidRDefault="00612423">
            <w:pPr>
              <w:pStyle w:val="TableText"/>
              <w:rPr>
                <w:sz w:val="24"/>
              </w:rPr>
            </w:pPr>
          </w:p>
        </w:tc>
        <w:tc>
          <w:tcPr>
            <w:tcW w:w="1673" w:type="dxa"/>
            <w:tcBorders>
              <w:top w:val="nil"/>
              <w:left w:val="single" w:sz="6" w:space="0" w:color="auto"/>
              <w:bottom w:val="single" w:sz="6" w:space="0" w:color="auto"/>
              <w:right w:val="single" w:sz="6" w:space="0" w:color="auto"/>
            </w:tcBorders>
          </w:tcPr>
          <w:p w14:paraId="4245A62A" w14:textId="77777777" w:rsidR="00612423" w:rsidRPr="002C3441" w:rsidRDefault="00612423">
            <w:pPr>
              <w:pStyle w:val="TableText"/>
              <w:rPr>
                <w:sz w:val="24"/>
              </w:rPr>
            </w:pPr>
          </w:p>
        </w:tc>
        <w:tc>
          <w:tcPr>
            <w:tcW w:w="1295" w:type="dxa"/>
            <w:tcBorders>
              <w:top w:val="nil"/>
              <w:left w:val="single" w:sz="6" w:space="0" w:color="auto"/>
              <w:bottom w:val="single" w:sz="6" w:space="0" w:color="auto"/>
              <w:right w:val="single" w:sz="6" w:space="0" w:color="auto"/>
            </w:tcBorders>
          </w:tcPr>
          <w:p w14:paraId="05047F77" w14:textId="77777777" w:rsidR="00612423" w:rsidRPr="002C3441" w:rsidRDefault="00612423">
            <w:pPr>
              <w:pStyle w:val="TableText"/>
              <w:rPr>
                <w:sz w:val="24"/>
              </w:rPr>
            </w:pPr>
          </w:p>
        </w:tc>
        <w:tc>
          <w:tcPr>
            <w:tcW w:w="1256" w:type="dxa"/>
            <w:tcBorders>
              <w:top w:val="nil"/>
              <w:left w:val="single" w:sz="6" w:space="0" w:color="auto"/>
              <w:bottom w:val="single" w:sz="6" w:space="0" w:color="auto"/>
              <w:right w:val="single" w:sz="12" w:space="0" w:color="auto"/>
            </w:tcBorders>
          </w:tcPr>
          <w:p w14:paraId="189AA26B" w14:textId="77777777" w:rsidR="00612423" w:rsidRPr="002C3441" w:rsidRDefault="00612423">
            <w:pPr>
              <w:pStyle w:val="TableText"/>
              <w:rPr>
                <w:sz w:val="24"/>
              </w:rPr>
            </w:pPr>
          </w:p>
        </w:tc>
      </w:tr>
      <w:tr w:rsidR="00612423" w:rsidRPr="002C3441" w14:paraId="00856D3C" w14:textId="77777777" w:rsidTr="00B02A1E">
        <w:tc>
          <w:tcPr>
            <w:tcW w:w="900" w:type="dxa"/>
            <w:tcBorders>
              <w:top w:val="nil"/>
              <w:left w:val="single" w:sz="12" w:space="0" w:color="auto"/>
              <w:bottom w:val="single" w:sz="6" w:space="0" w:color="auto"/>
              <w:right w:val="single" w:sz="6" w:space="0" w:color="auto"/>
            </w:tcBorders>
          </w:tcPr>
          <w:p w14:paraId="12F9B48C" w14:textId="77777777" w:rsidR="00612423" w:rsidRPr="002C3441" w:rsidRDefault="00612423">
            <w:pPr>
              <w:pStyle w:val="TableText"/>
              <w:rPr>
                <w:sz w:val="24"/>
              </w:rPr>
            </w:pPr>
          </w:p>
        </w:tc>
        <w:tc>
          <w:tcPr>
            <w:tcW w:w="3240" w:type="dxa"/>
            <w:tcBorders>
              <w:top w:val="nil"/>
              <w:left w:val="single" w:sz="6" w:space="0" w:color="auto"/>
              <w:bottom w:val="single" w:sz="6" w:space="0" w:color="auto"/>
              <w:right w:val="single" w:sz="6" w:space="0" w:color="auto"/>
            </w:tcBorders>
          </w:tcPr>
          <w:p w14:paraId="10902512" w14:textId="77777777" w:rsidR="00612423" w:rsidRPr="002C3441" w:rsidRDefault="00612423">
            <w:pPr>
              <w:pStyle w:val="TableText"/>
              <w:rPr>
                <w:sz w:val="24"/>
              </w:rPr>
            </w:pPr>
          </w:p>
        </w:tc>
        <w:tc>
          <w:tcPr>
            <w:tcW w:w="2160" w:type="dxa"/>
            <w:tcBorders>
              <w:top w:val="nil"/>
              <w:left w:val="single" w:sz="6" w:space="0" w:color="auto"/>
              <w:bottom w:val="single" w:sz="6" w:space="0" w:color="auto"/>
              <w:right w:val="single" w:sz="6" w:space="0" w:color="auto"/>
            </w:tcBorders>
          </w:tcPr>
          <w:p w14:paraId="04EADE96" w14:textId="77777777" w:rsidR="00612423" w:rsidRPr="002C3441" w:rsidRDefault="00612423">
            <w:pPr>
              <w:pStyle w:val="TableText"/>
              <w:rPr>
                <w:sz w:val="24"/>
              </w:rPr>
            </w:pPr>
          </w:p>
        </w:tc>
        <w:tc>
          <w:tcPr>
            <w:tcW w:w="1673" w:type="dxa"/>
            <w:tcBorders>
              <w:top w:val="nil"/>
              <w:left w:val="single" w:sz="6" w:space="0" w:color="auto"/>
              <w:bottom w:val="single" w:sz="6" w:space="0" w:color="auto"/>
              <w:right w:val="single" w:sz="6" w:space="0" w:color="auto"/>
            </w:tcBorders>
          </w:tcPr>
          <w:p w14:paraId="4169D910" w14:textId="77777777" w:rsidR="00612423" w:rsidRPr="002C3441" w:rsidRDefault="00612423">
            <w:pPr>
              <w:pStyle w:val="TableText"/>
              <w:rPr>
                <w:sz w:val="24"/>
              </w:rPr>
            </w:pPr>
          </w:p>
        </w:tc>
        <w:tc>
          <w:tcPr>
            <w:tcW w:w="1295" w:type="dxa"/>
            <w:tcBorders>
              <w:top w:val="nil"/>
              <w:left w:val="single" w:sz="6" w:space="0" w:color="auto"/>
              <w:bottom w:val="single" w:sz="6" w:space="0" w:color="auto"/>
              <w:right w:val="single" w:sz="6" w:space="0" w:color="auto"/>
            </w:tcBorders>
          </w:tcPr>
          <w:p w14:paraId="14B919F9" w14:textId="77777777" w:rsidR="00612423" w:rsidRPr="002C3441" w:rsidRDefault="00612423">
            <w:pPr>
              <w:pStyle w:val="TableText"/>
              <w:rPr>
                <w:sz w:val="24"/>
              </w:rPr>
            </w:pPr>
          </w:p>
        </w:tc>
        <w:tc>
          <w:tcPr>
            <w:tcW w:w="1256" w:type="dxa"/>
            <w:tcBorders>
              <w:top w:val="nil"/>
              <w:left w:val="single" w:sz="6" w:space="0" w:color="auto"/>
              <w:bottom w:val="single" w:sz="6" w:space="0" w:color="auto"/>
              <w:right w:val="single" w:sz="12" w:space="0" w:color="auto"/>
            </w:tcBorders>
          </w:tcPr>
          <w:p w14:paraId="1C263329" w14:textId="77777777" w:rsidR="00612423" w:rsidRPr="002C3441" w:rsidRDefault="00612423">
            <w:pPr>
              <w:pStyle w:val="TableText"/>
              <w:rPr>
                <w:sz w:val="24"/>
              </w:rPr>
            </w:pPr>
          </w:p>
        </w:tc>
      </w:tr>
      <w:tr w:rsidR="00612423" w:rsidRPr="002C3441" w14:paraId="6D3A9336" w14:textId="77777777" w:rsidTr="00B02A1E">
        <w:tc>
          <w:tcPr>
            <w:tcW w:w="900" w:type="dxa"/>
            <w:tcBorders>
              <w:top w:val="nil"/>
              <w:left w:val="single" w:sz="12" w:space="0" w:color="auto"/>
              <w:bottom w:val="single" w:sz="6" w:space="0" w:color="auto"/>
              <w:right w:val="single" w:sz="6" w:space="0" w:color="auto"/>
            </w:tcBorders>
          </w:tcPr>
          <w:p w14:paraId="19BC5943" w14:textId="77777777" w:rsidR="00612423" w:rsidRPr="002C3441" w:rsidRDefault="00612423">
            <w:pPr>
              <w:pStyle w:val="TableText"/>
              <w:rPr>
                <w:sz w:val="24"/>
              </w:rPr>
            </w:pPr>
          </w:p>
        </w:tc>
        <w:tc>
          <w:tcPr>
            <w:tcW w:w="3240" w:type="dxa"/>
            <w:tcBorders>
              <w:top w:val="nil"/>
              <w:left w:val="single" w:sz="6" w:space="0" w:color="auto"/>
              <w:bottom w:val="single" w:sz="6" w:space="0" w:color="auto"/>
              <w:right w:val="single" w:sz="6" w:space="0" w:color="auto"/>
            </w:tcBorders>
          </w:tcPr>
          <w:p w14:paraId="69B9173C" w14:textId="77777777" w:rsidR="00612423" w:rsidRPr="002C3441" w:rsidRDefault="00612423">
            <w:pPr>
              <w:pStyle w:val="TableText"/>
              <w:rPr>
                <w:sz w:val="24"/>
              </w:rPr>
            </w:pPr>
          </w:p>
        </w:tc>
        <w:tc>
          <w:tcPr>
            <w:tcW w:w="2160" w:type="dxa"/>
            <w:tcBorders>
              <w:top w:val="nil"/>
              <w:left w:val="single" w:sz="6" w:space="0" w:color="auto"/>
              <w:bottom w:val="single" w:sz="6" w:space="0" w:color="auto"/>
              <w:right w:val="single" w:sz="6" w:space="0" w:color="auto"/>
            </w:tcBorders>
          </w:tcPr>
          <w:p w14:paraId="7CBD5177" w14:textId="77777777" w:rsidR="00612423" w:rsidRPr="002C3441" w:rsidRDefault="00612423">
            <w:pPr>
              <w:pStyle w:val="TableText"/>
              <w:rPr>
                <w:sz w:val="24"/>
              </w:rPr>
            </w:pPr>
          </w:p>
        </w:tc>
        <w:tc>
          <w:tcPr>
            <w:tcW w:w="1673" w:type="dxa"/>
            <w:tcBorders>
              <w:top w:val="nil"/>
              <w:left w:val="single" w:sz="6" w:space="0" w:color="auto"/>
              <w:bottom w:val="single" w:sz="6" w:space="0" w:color="auto"/>
              <w:right w:val="single" w:sz="6" w:space="0" w:color="auto"/>
            </w:tcBorders>
          </w:tcPr>
          <w:p w14:paraId="05EB43B6" w14:textId="77777777" w:rsidR="00612423" w:rsidRPr="002C3441" w:rsidRDefault="00612423">
            <w:pPr>
              <w:pStyle w:val="TableText"/>
              <w:rPr>
                <w:sz w:val="24"/>
              </w:rPr>
            </w:pPr>
          </w:p>
        </w:tc>
        <w:tc>
          <w:tcPr>
            <w:tcW w:w="1295" w:type="dxa"/>
            <w:tcBorders>
              <w:top w:val="nil"/>
              <w:left w:val="single" w:sz="6" w:space="0" w:color="auto"/>
              <w:bottom w:val="single" w:sz="6" w:space="0" w:color="auto"/>
              <w:right w:val="single" w:sz="6" w:space="0" w:color="auto"/>
            </w:tcBorders>
          </w:tcPr>
          <w:p w14:paraId="2D914BCD" w14:textId="77777777" w:rsidR="00612423" w:rsidRPr="002C3441" w:rsidRDefault="00612423">
            <w:pPr>
              <w:pStyle w:val="TableText"/>
              <w:rPr>
                <w:sz w:val="24"/>
              </w:rPr>
            </w:pPr>
          </w:p>
        </w:tc>
        <w:tc>
          <w:tcPr>
            <w:tcW w:w="1256" w:type="dxa"/>
            <w:tcBorders>
              <w:top w:val="nil"/>
              <w:left w:val="single" w:sz="6" w:space="0" w:color="auto"/>
              <w:bottom w:val="single" w:sz="6" w:space="0" w:color="auto"/>
              <w:right w:val="single" w:sz="12" w:space="0" w:color="auto"/>
            </w:tcBorders>
          </w:tcPr>
          <w:p w14:paraId="3A15B12B" w14:textId="77777777" w:rsidR="00612423" w:rsidRPr="002C3441" w:rsidRDefault="00612423">
            <w:pPr>
              <w:pStyle w:val="TableText"/>
              <w:rPr>
                <w:sz w:val="24"/>
              </w:rPr>
            </w:pPr>
          </w:p>
        </w:tc>
      </w:tr>
      <w:tr w:rsidR="00612423" w:rsidRPr="002C3441" w14:paraId="0622A7D7" w14:textId="77777777" w:rsidTr="00B02A1E">
        <w:tc>
          <w:tcPr>
            <w:tcW w:w="900" w:type="dxa"/>
            <w:tcBorders>
              <w:top w:val="single" w:sz="6" w:space="0" w:color="auto"/>
              <w:left w:val="single" w:sz="12" w:space="0" w:color="auto"/>
              <w:bottom w:val="single" w:sz="12" w:space="0" w:color="auto"/>
              <w:right w:val="single" w:sz="6" w:space="0" w:color="auto"/>
            </w:tcBorders>
          </w:tcPr>
          <w:p w14:paraId="7B2E8197" w14:textId="77777777" w:rsidR="00612423" w:rsidRPr="002C3441" w:rsidRDefault="00612423">
            <w:pPr>
              <w:pStyle w:val="TableText"/>
              <w:rPr>
                <w:sz w:val="24"/>
              </w:rPr>
            </w:pPr>
          </w:p>
        </w:tc>
        <w:tc>
          <w:tcPr>
            <w:tcW w:w="3240" w:type="dxa"/>
            <w:tcBorders>
              <w:top w:val="single" w:sz="6" w:space="0" w:color="auto"/>
              <w:left w:val="single" w:sz="6" w:space="0" w:color="auto"/>
              <w:bottom w:val="single" w:sz="12" w:space="0" w:color="auto"/>
              <w:right w:val="single" w:sz="6" w:space="0" w:color="auto"/>
            </w:tcBorders>
          </w:tcPr>
          <w:p w14:paraId="422E6B2D" w14:textId="77777777" w:rsidR="00612423" w:rsidRPr="002C3441" w:rsidRDefault="00612423">
            <w:pPr>
              <w:pStyle w:val="TableText"/>
              <w:rPr>
                <w:sz w:val="24"/>
              </w:rPr>
            </w:pPr>
          </w:p>
        </w:tc>
        <w:tc>
          <w:tcPr>
            <w:tcW w:w="2160" w:type="dxa"/>
            <w:tcBorders>
              <w:top w:val="single" w:sz="6" w:space="0" w:color="auto"/>
              <w:left w:val="single" w:sz="6" w:space="0" w:color="auto"/>
              <w:bottom w:val="single" w:sz="12" w:space="0" w:color="auto"/>
              <w:right w:val="single" w:sz="6" w:space="0" w:color="auto"/>
            </w:tcBorders>
          </w:tcPr>
          <w:p w14:paraId="09D277CA" w14:textId="77777777" w:rsidR="00612423" w:rsidRPr="002C3441" w:rsidRDefault="00612423">
            <w:pPr>
              <w:pStyle w:val="TableText"/>
              <w:rPr>
                <w:sz w:val="24"/>
              </w:rPr>
            </w:pPr>
          </w:p>
        </w:tc>
        <w:tc>
          <w:tcPr>
            <w:tcW w:w="1673" w:type="dxa"/>
            <w:tcBorders>
              <w:top w:val="single" w:sz="6" w:space="0" w:color="auto"/>
              <w:left w:val="single" w:sz="6" w:space="0" w:color="auto"/>
              <w:bottom w:val="single" w:sz="12" w:space="0" w:color="auto"/>
              <w:right w:val="single" w:sz="6" w:space="0" w:color="auto"/>
            </w:tcBorders>
          </w:tcPr>
          <w:p w14:paraId="6A4A3D13" w14:textId="77777777" w:rsidR="00612423" w:rsidRPr="002C3441" w:rsidRDefault="00612423">
            <w:pPr>
              <w:pStyle w:val="TableText"/>
              <w:rPr>
                <w:sz w:val="24"/>
              </w:rPr>
            </w:pPr>
          </w:p>
        </w:tc>
        <w:tc>
          <w:tcPr>
            <w:tcW w:w="1295" w:type="dxa"/>
            <w:tcBorders>
              <w:top w:val="single" w:sz="6" w:space="0" w:color="auto"/>
              <w:left w:val="single" w:sz="6" w:space="0" w:color="auto"/>
              <w:bottom w:val="single" w:sz="12" w:space="0" w:color="auto"/>
              <w:right w:val="single" w:sz="6" w:space="0" w:color="auto"/>
            </w:tcBorders>
          </w:tcPr>
          <w:p w14:paraId="3D15E0B0" w14:textId="77777777" w:rsidR="00612423" w:rsidRPr="002C3441" w:rsidRDefault="00612423">
            <w:pPr>
              <w:pStyle w:val="TableText"/>
              <w:rPr>
                <w:sz w:val="24"/>
              </w:rPr>
            </w:pPr>
          </w:p>
        </w:tc>
        <w:tc>
          <w:tcPr>
            <w:tcW w:w="1256" w:type="dxa"/>
            <w:tcBorders>
              <w:top w:val="single" w:sz="6" w:space="0" w:color="auto"/>
              <w:left w:val="single" w:sz="6" w:space="0" w:color="auto"/>
              <w:bottom w:val="single" w:sz="12" w:space="0" w:color="auto"/>
              <w:right w:val="single" w:sz="12" w:space="0" w:color="auto"/>
            </w:tcBorders>
          </w:tcPr>
          <w:p w14:paraId="0B59912A" w14:textId="77777777" w:rsidR="00612423" w:rsidRPr="002C3441" w:rsidRDefault="00612423">
            <w:pPr>
              <w:pStyle w:val="TableText"/>
              <w:rPr>
                <w:sz w:val="24"/>
              </w:rPr>
            </w:pPr>
          </w:p>
        </w:tc>
      </w:tr>
    </w:tbl>
    <w:p w14:paraId="7A8DA3B1" w14:textId="77777777" w:rsidR="00612423" w:rsidRPr="002C3441" w:rsidRDefault="00612423" w:rsidP="009B281F">
      <w:pPr>
        <w:pStyle w:val="BodyText"/>
        <w:ind w:left="0"/>
      </w:pPr>
    </w:p>
    <w:sectPr w:rsidR="00612423" w:rsidRPr="002C3441" w:rsidSect="00D67BE1">
      <w:pgSz w:w="12240" w:h="15840" w:code="1"/>
      <w:pgMar w:top="720" w:right="720" w:bottom="1080" w:left="720" w:header="432" w:footer="432" w:gutter="360"/>
      <w:paperSrc w:first="64" w:other="6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6F73" w14:textId="77777777" w:rsidR="0028402B" w:rsidRDefault="0028402B">
      <w:r>
        <w:separator/>
      </w:r>
    </w:p>
  </w:endnote>
  <w:endnote w:type="continuationSeparator" w:id="0">
    <w:p w14:paraId="4F68AC94" w14:textId="77777777" w:rsidR="0028402B" w:rsidRDefault="0028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enir Next LT Pro">
    <w:panose1 w:val="020B0504020202020204"/>
    <w:charset w:val="4D"/>
    <w:family w:val="swiss"/>
    <w:pitch w:val="variable"/>
    <w:sig w:usb0="800000E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BA6D" w14:textId="6C3297C4" w:rsidR="00942890" w:rsidRDefault="00000000" w:rsidP="0071330D">
    <w:pPr>
      <w:pStyle w:val="Footer"/>
      <w:framePr w:hSpace="187" w:wrap="auto" w:vAnchor="text" w:hAnchor="margin" w:xAlign="right" w:y="1"/>
      <w:tabs>
        <w:tab w:val="clear" w:pos="7920"/>
        <w:tab w:val="right" w:pos="9900"/>
        <w:tab w:val="right" w:pos="10440"/>
      </w:tabs>
    </w:pPr>
    <w:fldSimple w:instr=" STYLEREF HD2 \* MERGEFORMAT ">
      <w:r w:rsidR="00C24422">
        <w:rPr>
          <w:noProof/>
        </w:rPr>
        <w:t>Document Control</w:t>
      </w:r>
    </w:fldSimple>
    <w:r w:rsidR="00942890">
      <w:t xml:space="preserve">     </w:t>
    </w:r>
    <w:r w:rsidR="0071330D">
      <w:fldChar w:fldCharType="begin"/>
    </w:r>
    <w:r w:rsidR="0071330D">
      <w:instrText xml:space="preserve"> PAGE   \* MERGEFORMAT </w:instrText>
    </w:r>
    <w:r w:rsidR="0071330D">
      <w:fldChar w:fldCharType="separate"/>
    </w:r>
    <w:r w:rsidR="00A97180">
      <w:rPr>
        <w:noProof/>
      </w:rPr>
      <w:t>2</w:t>
    </w:r>
    <w:r w:rsidR="0071330D">
      <w:rPr>
        <w:noProof/>
      </w:rPr>
      <w:fldChar w:fldCharType="end"/>
    </w:r>
  </w:p>
  <w:p w14:paraId="27D5B7EC" w14:textId="77777777" w:rsidR="00942890" w:rsidRPr="00D83B0B" w:rsidRDefault="00942890" w:rsidP="005057E4">
    <w:pPr>
      <w:pStyle w:val="Footer"/>
      <w:tabs>
        <w:tab w:val="clear" w:pos="7920"/>
        <w:tab w:val="right" w:pos="9900"/>
        <w:tab w:val="right" w:pos="10440"/>
      </w:tabs>
      <w:rPr>
        <w:sz w:val="20"/>
      </w:rPr>
    </w:pPr>
    <w:r>
      <w:rPr>
        <w:rStyle w:val="HighlightedVariable"/>
        <w:sz w:val="20"/>
      </w:rPr>
      <w:t>Payroll</w:t>
    </w:r>
  </w:p>
  <w:p w14:paraId="4CFDA7C9" w14:textId="5A5D529A" w:rsidR="00942890" w:rsidRDefault="00942890" w:rsidP="00E45928">
    <w:pPr>
      <w:pStyle w:val="Footer"/>
      <w:tabs>
        <w:tab w:val="clear" w:pos="7920"/>
        <w:tab w:val="center" w:pos="5400"/>
        <w:tab w:val="right" w:pos="9720"/>
        <w:tab w:val="right" w:pos="10440"/>
      </w:tabs>
    </w:pPr>
    <w:r>
      <w:t xml:space="preserve">File Ref: </w:t>
    </w:r>
    <w:r w:rsidR="00E45928">
      <w:t xml:space="preserve"> RD050 Payroll V3. </w:t>
    </w:r>
    <w:r w:rsidR="0075623F">
      <w:t>2</w:t>
    </w:r>
  </w:p>
  <w:p w14:paraId="3A1A95B3" w14:textId="77777777" w:rsidR="00942890" w:rsidRDefault="00942890">
    <w:pPr>
      <w:pStyle w:val="Footer"/>
      <w:tabs>
        <w:tab w:val="clear" w:pos="7920"/>
        <w:tab w:val="center" w:pos="5400"/>
        <w:tab w:val="right" w:pos="9720"/>
        <w:tab w:val="right" w:pos="10440"/>
      </w:tabs>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7346" w14:textId="77777777" w:rsidR="00942890" w:rsidRDefault="00942890">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D699" w14:textId="77777777" w:rsidR="0028402B" w:rsidRDefault="0028402B">
      <w:r>
        <w:separator/>
      </w:r>
    </w:p>
  </w:footnote>
  <w:footnote w:type="continuationSeparator" w:id="0">
    <w:p w14:paraId="5B3C0221" w14:textId="77777777" w:rsidR="0028402B" w:rsidRDefault="00284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86A2" w14:textId="77777777" w:rsidR="00942890" w:rsidRDefault="00942890">
    <w:pPr>
      <w:pStyle w:val="Header"/>
      <w:framePr w:hSpace="187" w:wrap="auto" w:vAnchor="page" w:hAnchor="margin" w:xAlign="right" w:y="433"/>
    </w:pPr>
    <w:r>
      <w:t>Doc Ref:  RD050</w:t>
    </w:r>
  </w:p>
  <w:p w14:paraId="4055B524" w14:textId="77777777" w:rsidR="00942890" w:rsidRDefault="00616B09">
    <w:pPr>
      <w:pStyle w:val="Header"/>
    </w:pPr>
    <w:r>
      <w:rPr>
        <w:noProof/>
      </w:rPr>
      <mc:AlternateContent>
        <mc:Choice Requires="wps">
          <w:drawing>
            <wp:anchor distT="45720" distB="45720" distL="114300" distR="114300" simplePos="0" relativeHeight="251657728" behindDoc="0" locked="0" layoutInCell="1" allowOverlap="1" wp14:anchorId="0063D25D" wp14:editId="1089EB9E">
              <wp:simplePos x="0" y="0"/>
              <wp:positionH relativeFrom="column">
                <wp:posOffset>2444115</wp:posOffset>
              </wp:positionH>
              <wp:positionV relativeFrom="paragraph">
                <wp:posOffset>-221615</wp:posOffset>
              </wp:positionV>
              <wp:extent cx="261620" cy="2762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0122EC9D" w14:textId="77777777" w:rsidR="00BE5A04" w:rsidRDefault="00BE5A04" w:rsidP="00BE5A04"/>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63D25D" id="_x0000_t202" coordsize="21600,21600" o:spt="202" path="m,l,21600r21600,l21600,xe">
              <v:stroke joinstyle="miter"/>
              <v:path gradientshapeok="t" o:connecttype="rect"/>
            </v:shapetype>
            <v:shape id="_x0000_s1027" type="#_x0000_t202" style="position:absolute;margin-left:192.45pt;margin-top:-17.45pt;width:20.6pt;height:21.75pt;z-index:2516577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" strokecolor="white">
              <v:textbox style="mso-fit-shape-to-text:t">
                <w:txbxContent>
                  <w:p w14:paraId="0122EC9D" w14:textId="77777777" w:rsidR="00BE5A04" w:rsidRDefault="00BE5A04" w:rsidP="00BE5A04"/>
                </w:txbxContent>
              </v:textbox>
              <w10:wrap type="square"/>
            </v:shape>
          </w:pict>
        </mc:Fallback>
      </mc:AlternateContent>
    </w:r>
  </w:p>
  <w:p w14:paraId="3312FA13" w14:textId="77777777" w:rsidR="00BE5A04" w:rsidRDefault="00616B09">
    <w:pPr>
      <w:pStyle w:val="Header"/>
    </w:pPr>
    <w:r w:rsidRPr="00BE6681">
      <w:rPr>
        <w:rFonts w:ascii="Avenir Next LT Pro" w:hAnsi="Avenir Next LT Pro"/>
        <w:noProof/>
      </w:rPr>
      <w:drawing>
        <wp:inline distT="0" distB="0" distL="0" distR="0" wp14:anchorId="1620B7DC" wp14:editId="003A4242">
          <wp:extent cx="1600200" cy="685800"/>
          <wp:effectExtent l="0" t="0" r="0" b="0"/>
          <wp:docPr id="1" name="Picture 1" descr="page1image18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8139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685800"/>
                  </a:xfrm>
                  <a:prstGeom prst="rect">
                    <a:avLst/>
                  </a:prstGeom>
                  <a:noFill/>
                  <a:ln>
                    <a:noFill/>
                  </a:ln>
                </pic:spPr>
              </pic:pic>
            </a:graphicData>
          </a:graphic>
        </wp:inline>
      </w:drawing>
    </w:r>
  </w:p>
  <w:p w14:paraId="7A107621" w14:textId="77777777" w:rsidR="00BE5A04" w:rsidRDefault="00BE5A04">
    <w:pPr>
      <w:pStyle w:val="Header"/>
    </w:pPr>
  </w:p>
  <w:p w14:paraId="6490B7E9" w14:textId="77777777" w:rsidR="00BE5A04" w:rsidRDefault="00BE5A04">
    <w:pPr>
      <w:pStyle w:val="Header"/>
    </w:pPr>
  </w:p>
  <w:p w14:paraId="1EEC6374" w14:textId="77777777" w:rsidR="00BE5A04" w:rsidRDefault="00BE5A04">
    <w:pPr>
      <w:pStyle w:val="Header"/>
    </w:pPr>
  </w:p>
  <w:p w14:paraId="6DB00BA4" w14:textId="77777777" w:rsidR="001E6009" w:rsidRDefault="001E6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7D1"/>
    <w:multiLevelType w:val="hybridMultilevel"/>
    <w:tmpl w:val="8876B85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0C3A3124"/>
    <w:multiLevelType w:val="hybridMultilevel"/>
    <w:tmpl w:val="923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42E6"/>
    <w:multiLevelType w:val="hybridMultilevel"/>
    <w:tmpl w:val="56B0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56C78"/>
    <w:multiLevelType w:val="hybridMultilevel"/>
    <w:tmpl w:val="CE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217BF"/>
    <w:multiLevelType w:val="singleLevel"/>
    <w:tmpl w:val="714AAD88"/>
    <w:lvl w:ilvl="0">
      <w:start w:val="1"/>
      <w:numFmt w:val="decimal"/>
      <w:lvlText w:val="%1"/>
      <w:legacy w:legacy="1" w:legacySpace="0" w:legacyIndent="360"/>
      <w:lvlJc w:val="left"/>
      <w:pPr>
        <w:ind w:left="360" w:hanging="360"/>
      </w:pPr>
    </w:lvl>
  </w:abstractNum>
  <w:abstractNum w:abstractNumId="5" w15:restartNumberingAfterBreak="0">
    <w:nsid w:val="19F45EA8"/>
    <w:multiLevelType w:val="hybridMultilevel"/>
    <w:tmpl w:val="4A7C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DDE"/>
    <w:multiLevelType w:val="hybridMultilevel"/>
    <w:tmpl w:val="9AA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41904"/>
    <w:multiLevelType w:val="hybridMultilevel"/>
    <w:tmpl w:val="111EED7A"/>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2F3B2D55"/>
    <w:multiLevelType w:val="hybridMultilevel"/>
    <w:tmpl w:val="DAE6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E738B"/>
    <w:multiLevelType w:val="hybridMultilevel"/>
    <w:tmpl w:val="CDE8F152"/>
    <w:lvl w:ilvl="0" w:tplc="3C2CD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333A7"/>
    <w:multiLevelType w:val="hybridMultilevel"/>
    <w:tmpl w:val="553A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147A8"/>
    <w:multiLevelType w:val="singleLevel"/>
    <w:tmpl w:val="85CED7BA"/>
    <w:lvl w:ilvl="0">
      <w:start w:val="1"/>
      <w:numFmt w:val="none"/>
      <w:lvlText w:val="Note:"/>
      <w:legacy w:legacy="1" w:legacySpace="0" w:legacyIndent="720"/>
      <w:lvlJc w:val="left"/>
      <w:pPr>
        <w:ind w:left="720" w:hanging="720"/>
      </w:pPr>
      <w:rPr>
        <w:b/>
        <w:i w:val="0"/>
      </w:rPr>
    </w:lvl>
  </w:abstractNum>
  <w:abstractNum w:abstractNumId="12" w15:restartNumberingAfterBreak="0">
    <w:nsid w:val="4B262BB0"/>
    <w:multiLevelType w:val="singleLevel"/>
    <w:tmpl w:val="85CED7BA"/>
    <w:lvl w:ilvl="0">
      <w:start w:val="1"/>
      <w:numFmt w:val="none"/>
      <w:lvlText w:val="Note:"/>
      <w:legacy w:legacy="1" w:legacySpace="0" w:legacyIndent="720"/>
      <w:lvlJc w:val="left"/>
      <w:pPr>
        <w:ind w:left="720" w:hanging="720"/>
      </w:pPr>
      <w:rPr>
        <w:b/>
        <w:i w:val="0"/>
      </w:rPr>
    </w:lvl>
  </w:abstractNum>
  <w:abstractNum w:abstractNumId="13" w15:restartNumberingAfterBreak="0">
    <w:nsid w:val="4F4372A9"/>
    <w:multiLevelType w:val="singleLevel"/>
    <w:tmpl w:val="85CED7BA"/>
    <w:lvl w:ilvl="0">
      <w:start w:val="1"/>
      <w:numFmt w:val="none"/>
      <w:lvlText w:val="Note:"/>
      <w:legacy w:legacy="1" w:legacySpace="0" w:legacyIndent="720"/>
      <w:lvlJc w:val="left"/>
      <w:pPr>
        <w:ind w:left="720" w:hanging="720"/>
      </w:pPr>
      <w:rPr>
        <w:b/>
        <w:i w:val="0"/>
      </w:rPr>
    </w:lvl>
  </w:abstractNum>
  <w:abstractNum w:abstractNumId="14" w15:restartNumberingAfterBreak="0">
    <w:nsid w:val="53CA3CF8"/>
    <w:multiLevelType w:val="singleLevel"/>
    <w:tmpl w:val="85CED7BA"/>
    <w:lvl w:ilvl="0">
      <w:start w:val="1"/>
      <w:numFmt w:val="none"/>
      <w:lvlText w:val="Note:"/>
      <w:legacy w:legacy="1" w:legacySpace="0" w:legacyIndent="720"/>
      <w:lvlJc w:val="left"/>
      <w:pPr>
        <w:ind w:left="720" w:hanging="720"/>
      </w:pPr>
      <w:rPr>
        <w:b/>
        <w:i w:val="0"/>
      </w:rPr>
    </w:lvl>
  </w:abstractNum>
  <w:abstractNum w:abstractNumId="15" w15:restartNumberingAfterBreak="0">
    <w:nsid w:val="55EC18CC"/>
    <w:multiLevelType w:val="hybridMultilevel"/>
    <w:tmpl w:val="8FD087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CB1937"/>
    <w:multiLevelType w:val="singleLevel"/>
    <w:tmpl w:val="C30AC9B4"/>
    <w:lvl w:ilvl="0">
      <w:start w:val="1"/>
      <w:numFmt w:val="none"/>
      <w:lvlText w:val="Note:"/>
      <w:legacy w:legacy="1" w:legacySpace="0" w:legacyIndent="720"/>
      <w:lvlJc w:val="left"/>
      <w:pPr>
        <w:ind w:left="720" w:hanging="720"/>
      </w:pPr>
      <w:rPr>
        <w:b/>
        <w:i w:val="0"/>
      </w:rPr>
    </w:lvl>
  </w:abstractNum>
  <w:abstractNum w:abstractNumId="17" w15:restartNumberingAfterBreak="0">
    <w:nsid w:val="62B218D6"/>
    <w:multiLevelType w:val="hybridMultilevel"/>
    <w:tmpl w:val="F4A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32AD7"/>
    <w:multiLevelType w:val="singleLevel"/>
    <w:tmpl w:val="5276041A"/>
    <w:lvl w:ilvl="0">
      <w:start w:val="1"/>
      <w:numFmt w:val="none"/>
      <w:lvlText w:val="Note:"/>
      <w:legacy w:legacy="1" w:legacySpace="0" w:legacyIndent="720"/>
      <w:lvlJc w:val="left"/>
      <w:pPr>
        <w:ind w:left="720" w:hanging="720"/>
      </w:pPr>
      <w:rPr>
        <w:b/>
        <w:i w:val="0"/>
      </w:rPr>
    </w:lvl>
  </w:abstractNum>
  <w:abstractNum w:abstractNumId="19" w15:restartNumberingAfterBreak="0">
    <w:nsid w:val="66C3241D"/>
    <w:multiLevelType w:val="singleLevel"/>
    <w:tmpl w:val="85CED7BA"/>
    <w:lvl w:ilvl="0">
      <w:start w:val="1"/>
      <w:numFmt w:val="none"/>
      <w:lvlText w:val="Note:"/>
      <w:legacy w:legacy="1" w:legacySpace="0" w:legacyIndent="720"/>
      <w:lvlJc w:val="left"/>
      <w:pPr>
        <w:ind w:left="720" w:hanging="720"/>
      </w:pPr>
      <w:rPr>
        <w:b/>
        <w:i w:val="0"/>
      </w:rPr>
    </w:lvl>
  </w:abstractNum>
  <w:abstractNum w:abstractNumId="20" w15:restartNumberingAfterBreak="0">
    <w:nsid w:val="68A6048B"/>
    <w:multiLevelType w:val="hybridMultilevel"/>
    <w:tmpl w:val="D902D662"/>
    <w:lvl w:ilvl="0" w:tplc="AB5EE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4470C"/>
    <w:multiLevelType w:val="singleLevel"/>
    <w:tmpl w:val="5276041A"/>
    <w:lvl w:ilvl="0">
      <w:start w:val="1"/>
      <w:numFmt w:val="none"/>
      <w:lvlText w:val="Note:"/>
      <w:legacy w:legacy="1" w:legacySpace="0" w:legacyIndent="720"/>
      <w:lvlJc w:val="left"/>
      <w:pPr>
        <w:ind w:left="720" w:hanging="720"/>
      </w:pPr>
      <w:rPr>
        <w:b/>
        <w:i w:val="0"/>
      </w:rPr>
    </w:lvl>
  </w:abstractNum>
  <w:abstractNum w:abstractNumId="22" w15:restartNumberingAfterBreak="0">
    <w:nsid w:val="6EBA234E"/>
    <w:multiLevelType w:val="hybridMultilevel"/>
    <w:tmpl w:val="2424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21102"/>
    <w:multiLevelType w:val="singleLevel"/>
    <w:tmpl w:val="5276041A"/>
    <w:lvl w:ilvl="0">
      <w:start w:val="1"/>
      <w:numFmt w:val="none"/>
      <w:lvlText w:val="Note:"/>
      <w:legacy w:legacy="1" w:legacySpace="0" w:legacyIndent="720"/>
      <w:lvlJc w:val="left"/>
      <w:pPr>
        <w:ind w:left="720" w:hanging="720"/>
      </w:pPr>
      <w:rPr>
        <w:b/>
        <w:i w:val="0"/>
      </w:rPr>
    </w:lvl>
  </w:abstractNum>
  <w:abstractNum w:abstractNumId="24" w15:restartNumberingAfterBreak="0">
    <w:nsid w:val="7477479F"/>
    <w:multiLevelType w:val="singleLevel"/>
    <w:tmpl w:val="85CED7BA"/>
    <w:lvl w:ilvl="0">
      <w:start w:val="1"/>
      <w:numFmt w:val="none"/>
      <w:lvlText w:val="Note:"/>
      <w:legacy w:legacy="1" w:legacySpace="0" w:legacyIndent="720"/>
      <w:lvlJc w:val="left"/>
      <w:pPr>
        <w:ind w:left="720" w:hanging="720"/>
      </w:pPr>
      <w:rPr>
        <w:b/>
        <w:i w:val="0"/>
      </w:rPr>
    </w:lvl>
  </w:abstractNum>
  <w:num w:numId="1" w16cid:durableId="184222614">
    <w:abstractNumId w:val="14"/>
  </w:num>
  <w:num w:numId="2" w16cid:durableId="1130320633">
    <w:abstractNumId w:val="12"/>
  </w:num>
  <w:num w:numId="3" w16cid:durableId="1948613648">
    <w:abstractNumId w:val="11"/>
  </w:num>
  <w:num w:numId="4" w16cid:durableId="970478412">
    <w:abstractNumId w:val="4"/>
  </w:num>
  <w:num w:numId="5" w16cid:durableId="1193227762">
    <w:abstractNumId w:val="19"/>
  </w:num>
  <w:num w:numId="6" w16cid:durableId="982809967">
    <w:abstractNumId w:val="13"/>
  </w:num>
  <w:num w:numId="7" w16cid:durableId="1592542974">
    <w:abstractNumId w:val="24"/>
  </w:num>
  <w:num w:numId="8" w16cid:durableId="856432570">
    <w:abstractNumId w:val="23"/>
  </w:num>
  <w:num w:numId="9" w16cid:durableId="1574244738">
    <w:abstractNumId w:val="21"/>
  </w:num>
  <w:num w:numId="10" w16cid:durableId="1744908462">
    <w:abstractNumId w:val="18"/>
  </w:num>
  <w:num w:numId="11" w16cid:durableId="934552353">
    <w:abstractNumId w:val="16"/>
  </w:num>
  <w:num w:numId="12" w16cid:durableId="1588491954">
    <w:abstractNumId w:val="7"/>
  </w:num>
  <w:num w:numId="13" w16cid:durableId="1855798252">
    <w:abstractNumId w:val="0"/>
  </w:num>
  <w:num w:numId="14" w16cid:durableId="463086690">
    <w:abstractNumId w:val="8"/>
  </w:num>
  <w:num w:numId="15" w16cid:durableId="121311954">
    <w:abstractNumId w:val="22"/>
  </w:num>
  <w:num w:numId="16" w16cid:durableId="661854881">
    <w:abstractNumId w:val="1"/>
  </w:num>
  <w:num w:numId="17" w16cid:durableId="1163737946">
    <w:abstractNumId w:val="17"/>
  </w:num>
  <w:num w:numId="18" w16cid:durableId="820731797">
    <w:abstractNumId w:val="6"/>
  </w:num>
  <w:num w:numId="19" w16cid:durableId="383021707">
    <w:abstractNumId w:val="3"/>
  </w:num>
  <w:num w:numId="20" w16cid:durableId="418914876">
    <w:abstractNumId w:val="5"/>
  </w:num>
  <w:num w:numId="21" w16cid:durableId="219828414">
    <w:abstractNumId w:val="20"/>
  </w:num>
  <w:num w:numId="22" w16cid:durableId="1427267310">
    <w:abstractNumId w:val="2"/>
  </w:num>
  <w:num w:numId="23" w16cid:durableId="1937328775">
    <w:abstractNumId w:val="9"/>
  </w:num>
  <w:num w:numId="24" w16cid:durableId="1636447199">
    <w:abstractNumId w:val="10"/>
  </w:num>
  <w:num w:numId="25" w16cid:durableId="187337298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5"/>
  <w:doNotHyphenateCaps/>
  <w:drawingGridHorizontalSpacing w:val="120"/>
  <w:drawingGridVerticalSpacing w:val="136"/>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3"/>
    <w:rsid w:val="000013FC"/>
    <w:rsid w:val="00005334"/>
    <w:rsid w:val="000066E4"/>
    <w:rsid w:val="00017573"/>
    <w:rsid w:val="000177D7"/>
    <w:rsid w:val="000214A0"/>
    <w:rsid w:val="00023D17"/>
    <w:rsid w:val="00027901"/>
    <w:rsid w:val="00030F8A"/>
    <w:rsid w:val="0003110D"/>
    <w:rsid w:val="00034CD4"/>
    <w:rsid w:val="00035235"/>
    <w:rsid w:val="000353A6"/>
    <w:rsid w:val="00036C9B"/>
    <w:rsid w:val="00037D99"/>
    <w:rsid w:val="000406FD"/>
    <w:rsid w:val="00043DF0"/>
    <w:rsid w:val="00047786"/>
    <w:rsid w:val="00050F13"/>
    <w:rsid w:val="000532F5"/>
    <w:rsid w:val="00053616"/>
    <w:rsid w:val="000537EB"/>
    <w:rsid w:val="00054948"/>
    <w:rsid w:val="00054BE1"/>
    <w:rsid w:val="00054F0A"/>
    <w:rsid w:val="000559D2"/>
    <w:rsid w:val="00056920"/>
    <w:rsid w:val="00056A72"/>
    <w:rsid w:val="000571D2"/>
    <w:rsid w:val="000623E9"/>
    <w:rsid w:val="00062F22"/>
    <w:rsid w:val="00064AA8"/>
    <w:rsid w:val="00065472"/>
    <w:rsid w:val="00066282"/>
    <w:rsid w:val="00071AD8"/>
    <w:rsid w:val="000729B4"/>
    <w:rsid w:val="00073C5C"/>
    <w:rsid w:val="000773D6"/>
    <w:rsid w:val="000812E5"/>
    <w:rsid w:val="0008458D"/>
    <w:rsid w:val="000850A4"/>
    <w:rsid w:val="00091B3D"/>
    <w:rsid w:val="00092EE2"/>
    <w:rsid w:val="00094943"/>
    <w:rsid w:val="000949B7"/>
    <w:rsid w:val="00096E4E"/>
    <w:rsid w:val="000A6108"/>
    <w:rsid w:val="000B2C92"/>
    <w:rsid w:val="000B5476"/>
    <w:rsid w:val="000B5C94"/>
    <w:rsid w:val="000B6024"/>
    <w:rsid w:val="000B6AD5"/>
    <w:rsid w:val="000B74EB"/>
    <w:rsid w:val="000C2255"/>
    <w:rsid w:val="000C2C68"/>
    <w:rsid w:val="000C311B"/>
    <w:rsid w:val="000C64DB"/>
    <w:rsid w:val="000C717E"/>
    <w:rsid w:val="000D0CF0"/>
    <w:rsid w:val="000D645B"/>
    <w:rsid w:val="000D7475"/>
    <w:rsid w:val="000E0698"/>
    <w:rsid w:val="000E1EAA"/>
    <w:rsid w:val="000E3D15"/>
    <w:rsid w:val="000E491F"/>
    <w:rsid w:val="000E6078"/>
    <w:rsid w:val="000E6995"/>
    <w:rsid w:val="000E79C8"/>
    <w:rsid w:val="000F0158"/>
    <w:rsid w:val="000F06A1"/>
    <w:rsid w:val="000F172C"/>
    <w:rsid w:val="000F35BA"/>
    <w:rsid w:val="000F565A"/>
    <w:rsid w:val="000F6058"/>
    <w:rsid w:val="000F6661"/>
    <w:rsid w:val="000F774F"/>
    <w:rsid w:val="00100DE2"/>
    <w:rsid w:val="00111242"/>
    <w:rsid w:val="001113AE"/>
    <w:rsid w:val="00112DD6"/>
    <w:rsid w:val="00121560"/>
    <w:rsid w:val="00122DEE"/>
    <w:rsid w:val="00123C79"/>
    <w:rsid w:val="001240A3"/>
    <w:rsid w:val="00125653"/>
    <w:rsid w:val="001261E9"/>
    <w:rsid w:val="0012739A"/>
    <w:rsid w:val="0013011A"/>
    <w:rsid w:val="00130CE6"/>
    <w:rsid w:val="00133855"/>
    <w:rsid w:val="001338B8"/>
    <w:rsid w:val="00133BC2"/>
    <w:rsid w:val="0013422E"/>
    <w:rsid w:val="00134A8C"/>
    <w:rsid w:val="00135413"/>
    <w:rsid w:val="00135FD5"/>
    <w:rsid w:val="00141628"/>
    <w:rsid w:val="001427F8"/>
    <w:rsid w:val="001432DD"/>
    <w:rsid w:val="00143A8E"/>
    <w:rsid w:val="00143D31"/>
    <w:rsid w:val="001457A0"/>
    <w:rsid w:val="0015013C"/>
    <w:rsid w:val="00151AB1"/>
    <w:rsid w:val="001521C1"/>
    <w:rsid w:val="00153A21"/>
    <w:rsid w:val="00163248"/>
    <w:rsid w:val="0016491F"/>
    <w:rsid w:val="00171F6C"/>
    <w:rsid w:val="00172287"/>
    <w:rsid w:val="00173D4D"/>
    <w:rsid w:val="0017408D"/>
    <w:rsid w:val="00175367"/>
    <w:rsid w:val="001775F2"/>
    <w:rsid w:val="00180C59"/>
    <w:rsid w:val="00181060"/>
    <w:rsid w:val="001867EE"/>
    <w:rsid w:val="001908C6"/>
    <w:rsid w:val="00191FD8"/>
    <w:rsid w:val="001922E0"/>
    <w:rsid w:val="001943D6"/>
    <w:rsid w:val="00194AF0"/>
    <w:rsid w:val="001A0CC8"/>
    <w:rsid w:val="001A1151"/>
    <w:rsid w:val="001A4643"/>
    <w:rsid w:val="001A568B"/>
    <w:rsid w:val="001A6F93"/>
    <w:rsid w:val="001B257C"/>
    <w:rsid w:val="001B2BCE"/>
    <w:rsid w:val="001C06A6"/>
    <w:rsid w:val="001C12E0"/>
    <w:rsid w:val="001C3E52"/>
    <w:rsid w:val="001C4733"/>
    <w:rsid w:val="001C5CEB"/>
    <w:rsid w:val="001D0A90"/>
    <w:rsid w:val="001D271F"/>
    <w:rsid w:val="001D3313"/>
    <w:rsid w:val="001D3E1E"/>
    <w:rsid w:val="001D467D"/>
    <w:rsid w:val="001D5919"/>
    <w:rsid w:val="001D7122"/>
    <w:rsid w:val="001E2241"/>
    <w:rsid w:val="001E297F"/>
    <w:rsid w:val="001E46CB"/>
    <w:rsid w:val="001E6009"/>
    <w:rsid w:val="001F205D"/>
    <w:rsid w:val="001F4EC5"/>
    <w:rsid w:val="001F4FB9"/>
    <w:rsid w:val="001F7EBE"/>
    <w:rsid w:val="00201EC9"/>
    <w:rsid w:val="002036C8"/>
    <w:rsid w:val="00203A36"/>
    <w:rsid w:val="002074C1"/>
    <w:rsid w:val="00211079"/>
    <w:rsid w:val="00211844"/>
    <w:rsid w:val="00212501"/>
    <w:rsid w:val="0021382C"/>
    <w:rsid w:val="00220068"/>
    <w:rsid w:val="002205B6"/>
    <w:rsid w:val="00222C54"/>
    <w:rsid w:val="00224560"/>
    <w:rsid w:val="002251FD"/>
    <w:rsid w:val="00227F26"/>
    <w:rsid w:val="00232A9B"/>
    <w:rsid w:val="00232CC3"/>
    <w:rsid w:val="00233C21"/>
    <w:rsid w:val="0023402C"/>
    <w:rsid w:val="00241A44"/>
    <w:rsid w:val="0024246C"/>
    <w:rsid w:val="00244CB7"/>
    <w:rsid w:val="00245ECA"/>
    <w:rsid w:val="002479B2"/>
    <w:rsid w:val="00254768"/>
    <w:rsid w:val="00254B8F"/>
    <w:rsid w:val="00261F60"/>
    <w:rsid w:val="00266079"/>
    <w:rsid w:val="002711E8"/>
    <w:rsid w:val="00274CDC"/>
    <w:rsid w:val="00276248"/>
    <w:rsid w:val="00276A1C"/>
    <w:rsid w:val="00276E4C"/>
    <w:rsid w:val="00281F02"/>
    <w:rsid w:val="0028402B"/>
    <w:rsid w:val="002914C4"/>
    <w:rsid w:val="00292ED0"/>
    <w:rsid w:val="00293213"/>
    <w:rsid w:val="002938FD"/>
    <w:rsid w:val="002939A3"/>
    <w:rsid w:val="002939F0"/>
    <w:rsid w:val="002958A8"/>
    <w:rsid w:val="00295BD4"/>
    <w:rsid w:val="00296324"/>
    <w:rsid w:val="00297035"/>
    <w:rsid w:val="002A0395"/>
    <w:rsid w:val="002A15A6"/>
    <w:rsid w:val="002A6F11"/>
    <w:rsid w:val="002A7C7C"/>
    <w:rsid w:val="002B00E6"/>
    <w:rsid w:val="002B2022"/>
    <w:rsid w:val="002B3911"/>
    <w:rsid w:val="002B4E61"/>
    <w:rsid w:val="002B7A01"/>
    <w:rsid w:val="002C1848"/>
    <w:rsid w:val="002C3441"/>
    <w:rsid w:val="002C4AFE"/>
    <w:rsid w:val="002C55D0"/>
    <w:rsid w:val="002D0A95"/>
    <w:rsid w:val="002D2441"/>
    <w:rsid w:val="002D34B1"/>
    <w:rsid w:val="002D3931"/>
    <w:rsid w:val="002D5BF1"/>
    <w:rsid w:val="002E1659"/>
    <w:rsid w:val="002E56AC"/>
    <w:rsid w:val="002E7473"/>
    <w:rsid w:val="002E75B2"/>
    <w:rsid w:val="002F00AD"/>
    <w:rsid w:val="002F060D"/>
    <w:rsid w:val="002F09B3"/>
    <w:rsid w:val="002F0A3A"/>
    <w:rsid w:val="002F2234"/>
    <w:rsid w:val="002F33EC"/>
    <w:rsid w:val="002F5AFF"/>
    <w:rsid w:val="00304902"/>
    <w:rsid w:val="0031067F"/>
    <w:rsid w:val="003125D1"/>
    <w:rsid w:val="00312601"/>
    <w:rsid w:val="003126AF"/>
    <w:rsid w:val="00316A68"/>
    <w:rsid w:val="003200EE"/>
    <w:rsid w:val="0032225D"/>
    <w:rsid w:val="00322543"/>
    <w:rsid w:val="00322668"/>
    <w:rsid w:val="00323A24"/>
    <w:rsid w:val="00331153"/>
    <w:rsid w:val="00331B61"/>
    <w:rsid w:val="00331DFD"/>
    <w:rsid w:val="003337DF"/>
    <w:rsid w:val="0033476C"/>
    <w:rsid w:val="003367CD"/>
    <w:rsid w:val="00346684"/>
    <w:rsid w:val="00347442"/>
    <w:rsid w:val="00347CF7"/>
    <w:rsid w:val="00353A4F"/>
    <w:rsid w:val="00354365"/>
    <w:rsid w:val="00354F3A"/>
    <w:rsid w:val="003606B3"/>
    <w:rsid w:val="00361659"/>
    <w:rsid w:val="00363405"/>
    <w:rsid w:val="00364428"/>
    <w:rsid w:val="0036590B"/>
    <w:rsid w:val="00366CFC"/>
    <w:rsid w:val="00367A46"/>
    <w:rsid w:val="00371BE2"/>
    <w:rsid w:val="00372316"/>
    <w:rsid w:val="00376B46"/>
    <w:rsid w:val="0037709E"/>
    <w:rsid w:val="00380630"/>
    <w:rsid w:val="00380A36"/>
    <w:rsid w:val="00384E6E"/>
    <w:rsid w:val="00386C55"/>
    <w:rsid w:val="00386F0E"/>
    <w:rsid w:val="003874B6"/>
    <w:rsid w:val="0038799D"/>
    <w:rsid w:val="00387B57"/>
    <w:rsid w:val="003904CA"/>
    <w:rsid w:val="00390CDC"/>
    <w:rsid w:val="003913A7"/>
    <w:rsid w:val="003913B6"/>
    <w:rsid w:val="00391405"/>
    <w:rsid w:val="003931EE"/>
    <w:rsid w:val="003937CE"/>
    <w:rsid w:val="00393D2D"/>
    <w:rsid w:val="00395F6E"/>
    <w:rsid w:val="00396863"/>
    <w:rsid w:val="00396B5F"/>
    <w:rsid w:val="003A1274"/>
    <w:rsid w:val="003A5A56"/>
    <w:rsid w:val="003A72EF"/>
    <w:rsid w:val="003B1C0E"/>
    <w:rsid w:val="003B3A07"/>
    <w:rsid w:val="003B5B05"/>
    <w:rsid w:val="003B5D73"/>
    <w:rsid w:val="003B68A8"/>
    <w:rsid w:val="003C014E"/>
    <w:rsid w:val="003C215A"/>
    <w:rsid w:val="003C34E2"/>
    <w:rsid w:val="003C4169"/>
    <w:rsid w:val="003C7A6B"/>
    <w:rsid w:val="003D2F6A"/>
    <w:rsid w:val="003D3504"/>
    <w:rsid w:val="003D7877"/>
    <w:rsid w:val="003E5600"/>
    <w:rsid w:val="003E767C"/>
    <w:rsid w:val="003F0184"/>
    <w:rsid w:val="003F0446"/>
    <w:rsid w:val="003F179A"/>
    <w:rsid w:val="003F25DF"/>
    <w:rsid w:val="003F28BD"/>
    <w:rsid w:val="003F35BD"/>
    <w:rsid w:val="003F6316"/>
    <w:rsid w:val="004001A9"/>
    <w:rsid w:val="004002E0"/>
    <w:rsid w:val="00400503"/>
    <w:rsid w:val="004014FD"/>
    <w:rsid w:val="004039CE"/>
    <w:rsid w:val="00406190"/>
    <w:rsid w:val="0041062E"/>
    <w:rsid w:val="00410741"/>
    <w:rsid w:val="00410A6B"/>
    <w:rsid w:val="004130C4"/>
    <w:rsid w:val="004154A6"/>
    <w:rsid w:val="004162DF"/>
    <w:rsid w:val="0041637F"/>
    <w:rsid w:val="00416466"/>
    <w:rsid w:val="004173AB"/>
    <w:rsid w:val="00417861"/>
    <w:rsid w:val="0041788F"/>
    <w:rsid w:val="00420E15"/>
    <w:rsid w:val="00421D7F"/>
    <w:rsid w:val="00421E5F"/>
    <w:rsid w:val="00422AAB"/>
    <w:rsid w:val="00422BEA"/>
    <w:rsid w:val="00423BF3"/>
    <w:rsid w:val="00423D67"/>
    <w:rsid w:val="00424D09"/>
    <w:rsid w:val="00426951"/>
    <w:rsid w:val="00427DE1"/>
    <w:rsid w:val="00433392"/>
    <w:rsid w:val="004334AF"/>
    <w:rsid w:val="004334C2"/>
    <w:rsid w:val="004350BD"/>
    <w:rsid w:val="0044264D"/>
    <w:rsid w:val="00444170"/>
    <w:rsid w:val="00445B53"/>
    <w:rsid w:val="00447471"/>
    <w:rsid w:val="0045100A"/>
    <w:rsid w:val="00451215"/>
    <w:rsid w:val="00455362"/>
    <w:rsid w:val="004555D4"/>
    <w:rsid w:val="00456379"/>
    <w:rsid w:val="004567AB"/>
    <w:rsid w:val="0046371E"/>
    <w:rsid w:val="00465397"/>
    <w:rsid w:val="00465A2D"/>
    <w:rsid w:val="00466E8B"/>
    <w:rsid w:val="00470A33"/>
    <w:rsid w:val="004718E6"/>
    <w:rsid w:val="00473229"/>
    <w:rsid w:val="004734DA"/>
    <w:rsid w:val="00473EB1"/>
    <w:rsid w:val="004778BB"/>
    <w:rsid w:val="00483239"/>
    <w:rsid w:val="00484C3B"/>
    <w:rsid w:val="00484E29"/>
    <w:rsid w:val="00484FE2"/>
    <w:rsid w:val="004862D5"/>
    <w:rsid w:val="004865D2"/>
    <w:rsid w:val="0049083B"/>
    <w:rsid w:val="00492996"/>
    <w:rsid w:val="004964A0"/>
    <w:rsid w:val="004A1F27"/>
    <w:rsid w:val="004A70AF"/>
    <w:rsid w:val="004A7D39"/>
    <w:rsid w:val="004B28AD"/>
    <w:rsid w:val="004B3419"/>
    <w:rsid w:val="004B3617"/>
    <w:rsid w:val="004B419A"/>
    <w:rsid w:val="004B58FF"/>
    <w:rsid w:val="004B7ADA"/>
    <w:rsid w:val="004B7B87"/>
    <w:rsid w:val="004C3DC2"/>
    <w:rsid w:val="004C51EC"/>
    <w:rsid w:val="004D14DA"/>
    <w:rsid w:val="004D4997"/>
    <w:rsid w:val="004D5251"/>
    <w:rsid w:val="004D5C59"/>
    <w:rsid w:val="004E0398"/>
    <w:rsid w:val="004E1C30"/>
    <w:rsid w:val="004E33C9"/>
    <w:rsid w:val="004E3F2B"/>
    <w:rsid w:val="004E3F47"/>
    <w:rsid w:val="004E43D2"/>
    <w:rsid w:val="004E4D95"/>
    <w:rsid w:val="004F11E0"/>
    <w:rsid w:val="004F2956"/>
    <w:rsid w:val="004F4578"/>
    <w:rsid w:val="004F5600"/>
    <w:rsid w:val="004F5740"/>
    <w:rsid w:val="00500099"/>
    <w:rsid w:val="005022BC"/>
    <w:rsid w:val="00502396"/>
    <w:rsid w:val="00504367"/>
    <w:rsid w:val="005053DD"/>
    <w:rsid w:val="005057E4"/>
    <w:rsid w:val="00510EEC"/>
    <w:rsid w:val="0051255E"/>
    <w:rsid w:val="00516E01"/>
    <w:rsid w:val="005209CD"/>
    <w:rsid w:val="00524084"/>
    <w:rsid w:val="00530240"/>
    <w:rsid w:val="00534081"/>
    <w:rsid w:val="00535105"/>
    <w:rsid w:val="00536CC3"/>
    <w:rsid w:val="00541004"/>
    <w:rsid w:val="00542F15"/>
    <w:rsid w:val="005451C2"/>
    <w:rsid w:val="005465CA"/>
    <w:rsid w:val="00550693"/>
    <w:rsid w:val="005546F7"/>
    <w:rsid w:val="0055563F"/>
    <w:rsid w:val="0055609A"/>
    <w:rsid w:val="00556263"/>
    <w:rsid w:val="0055685F"/>
    <w:rsid w:val="00557830"/>
    <w:rsid w:val="00557FC9"/>
    <w:rsid w:val="005628AB"/>
    <w:rsid w:val="00562D12"/>
    <w:rsid w:val="00564129"/>
    <w:rsid w:val="00564219"/>
    <w:rsid w:val="005672BB"/>
    <w:rsid w:val="00571403"/>
    <w:rsid w:val="00572C88"/>
    <w:rsid w:val="00572EE8"/>
    <w:rsid w:val="00573644"/>
    <w:rsid w:val="00583E4A"/>
    <w:rsid w:val="00584052"/>
    <w:rsid w:val="0058516C"/>
    <w:rsid w:val="00593AC6"/>
    <w:rsid w:val="00593B38"/>
    <w:rsid w:val="0059542A"/>
    <w:rsid w:val="00595FBE"/>
    <w:rsid w:val="005A214E"/>
    <w:rsid w:val="005A3E71"/>
    <w:rsid w:val="005A43DE"/>
    <w:rsid w:val="005A5667"/>
    <w:rsid w:val="005A5936"/>
    <w:rsid w:val="005B3D77"/>
    <w:rsid w:val="005B412D"/>
    <w:rsid w:val="005B6796"/>
    <w:rsid w:val="005B7CDC"/>
    <w:rsid w:val="005C05EB"/>
    <w:rsid w:val="005C0642"/>
    <w:rsid w:val="005C0EFA"/>
    <w:rsid w:val="005C0F0C"/>
    <w:rsid w:val="005C18DA"/>
    <w:rsid w:val="005C411A"/>
    <w:rsid w:val="005C5861"/>
    <w:rsid w:val="005C6B6E"/>
    <w:rsid w:val="005C78B0"/>
    <w:rsid w:val="005D0841"/>
    <w:rsid w:val="005D0D50"/>
    <w:rsid w:val="005D1854"/>
    <w:rsid w:val="005D204F"/>
    <w:rsid w:val="005D2F6D"/>
    <w:rsid w:val="005D369C"/>
    <w:rsid w:val="005D37F0"/>
    <w:rsid w:val="005D3A55"/>
    <w:rsid w:val="005D4EEA"/>
    <w:rsid w:val="005D7408"/>
    <w:rsid w:val="005D7B00"/>
    <w:rsid w:val="005E1153"/>
    <w:rsid w:val="005E216F"/>
    <w:rsid w:val="005E2250"/>
    <w:rsid w:val="005E3425"/>
    <w:rsid w:val="005F0053"/>
    <w:rsid w:val="005F17E7"/>
    <w:rsid w:val="005F1C23"/>
    <w:rsid w:val="005F1E30"/>
    <w:rsid w:val="005F3C0C"/>
    <w:rsid w:val="005F4656"/>
    <w:rsid w:val="005F4818"/>
    <w:rsid w:val="00601D72"/>
    <w:rsid w:val="0060339F"/>
    <w:rsid w:val="00604219"/>
    <w:rsid w:val="0060535A"/>
    <w:rsid w:val="0061025E"/>
    <w:rsid w:val="00612423"/>
    <w:rsid w:val="00612581"/>
    <w:rsid w:val="00616B09"/>
    <w:rsid w:val="0061749F"/>
    <w:rsid w:val="006208D5"/>
    <w:rsid w:val="0062272F"/>
    <w:rsid w:val="00625072"/>
    <w:rsid w:val="00625BD5"/>
    <w:rsid w:val="00625F4A"/>
    <w:rsid w:val="006272BA"/>
    <w:rsid w:val="006306B3"/>
    <w:rsid w:val="006323A4"/>
    <w:rsid w:val="00632834"/>
    <w:rsid w:val="00632F78"/>
    <w:rsid w:val="0063312F"/>
    <w:rsid w:val="006365DD"/>
    <w:rsid w:val="00640510"/>
    <w:rsid w:val="00641A9C"/>
    <w:rsid w:val="006446F7"/>
    <w:rsid w:val="0064620A"/>
    <w:rsid w:val="00647BB6"/>
    <w:rsid w:val="006509B8"/>
    <w:rsid w:val="00650A39"/>
    <w:rsid w:val="00651681"/>
    <w:rsid w:val="0065349A"/>
    <w:rsid w:val="0065435C"/>
    <w:rsid w:val="006607E6"/>
    <w:rsid w:val="00660817"/>
    <w:rsid w:val="006662A4"/>
    <w:rsid w:val="00667A30"/>
    <w:rsid w:val="00680813"/>
    <w:rsid w:val="00682C0B"/>
    <w:rsid w:val="00682C0D"/>
    <w:rsid w:val="0068344D"/>
    <w:rsid w:val="00686DA0"/>
    <w:rsid w:val="00687802"/>
    <w:rsid w:val="00687D81"/>
    <w:rsid w:val="006912C0"/>
    <w:rsid w:val="006927C3"/>
    <w:rsid w:val="006A0232"/>
    <w:rsid w:val="006A032A"/>
    <w:rsid w:val="006A086C"/>
    <w:rsid w:val="006A14FB"/>
    <w:rsid w:val="006A17C1"/>
    <w:rsid w:val="006A4181"/>
    <w:rsid w:val="006A4ADF"/>
    <w:rsid w:val="006A7922"/>
    <w:rsid w:val="006B1886"/>
    <w:rsid w:val="006B275E"/>
    <w:rsid w:val="006B49E7"/>
    <w:rsid w:val="006B5A59"/>
    <w:rsid w:val="006B68F6"/>
    <w:rsid w:val="006C3669"/>
    <w:rsid w:val="006C594F"/>
    <w:rsid w:val="006C7A57"/>
    <w:rsid w:val="006D267B"/>
    <w:rsid w:val="006D3280"/>
    <w:rsid w:val="006D5359"/>
    <w:rsid w:val="006D6C3D"/>
    <w:rsid w:val="006E072B"/>
    <w:rsid w:val="006E625A"/>
    <w:rsid w:val="006E7F45"/>
    <w:rsid w:val="006F094E"/>
    <w:rsid w:val="006F2880"/>
    <w:rsid w:val="006F33D7"/>
    <w:rsid w:val="00700900"/>
    <w:rsid w:val="00700982"/>
    <w:rsid w:val="0070122A"/>
    <w:rsid w:val="007018B5"/>
    <w:rsid w:val="00701A3A"/>
    <w:rsid w:val="007038C1"/>
    <w:rsid w:val="00704A32"/>
    <w:rsid w:val="00705891"/>
    <w:rsid w:val="0070630F"/>
    <w:rsid w:val="00707368"/>
    <w:rsid w:val="00707A13"/>
    <w:rsid w:val="00707D6E"/>
    <w:rsid w:val="00707EA9"/>
    <w:rsid w:val="00710669"/>
    <w:rsid w:val="0071330D"/>
    <w:rsid w:val="007133B3"/>
    <w:rsid w:val="0071345A"/>
    <w:rsid w:val="00715256"/>
    <w:rsid w:val="00715655"/>
    <w:rsid w:val="00721E30"/>
    <w:rsid w:val="007245A2"/>
    <w:rsid w:val="00725064"/>
    <w:rsid w:val="0073103E"/>
    <w:rsid w:val="0073309A"/>
    <w:rsid w:val="00733876"/>
    <w:rsid w:val="007353B4"/>
    <w:rsid w:val="00735466"/>
    <w:rsid w:val="007370C2"/>
    <w:rsid w:val="00742AFE"/>
    <w:rsid w:val="007435BB"/>
    <w:rsid w:val="00744BDA"/>
    <w:rsid w:val="007450CD"/>
    <w:rsid w:val="00746147"/>
    <w:rsid w:val="00746271"/>
    <w:rsid w:val="00751E87"/>
    <w:rsid w:val="00752282"/>
    <w:rsid w:val="0075265A"/>
    <w:rsid w:val="007533F1"/>
    <w:rsid w:val="0075613F"/>
    <w:rsid w:val="0075623F"/>
    <w:rsid w:val="0075754C"/>
    <w:rsid w:val="0075770E"/>
    <w:rsid w:val="007617BA"/>
    <w:rsid w:val="00763F79"/>
    <w:rsid w:val="0076400B"/>
    <w:rsid w:val="007649AB"/>
    <w:rsid w:val="00770BBB"/>
    <w:rsid w:val="00771337"/>
    <w:rsid w:val="007735CB"/>
    <w:rsid w:val="007749A2"/>
    <w:rsid w:val="00774A56"/>
    <w:rsid w:val="00775770"/>
    <w:rsid w:val="007762D0"/>
    <w:rsid w:val="00780307"/>
    <w:rsid w:val="00783CF7"/>
    <w:rsid w:val="0078632E"/>
    <w:rsid w:val="00786944"/>
    <w:rsid w:val="0079393D"/>
    <w:rsid w:val="007A1306"/>
    <w:rsid w:val="007A1522"/>
    <w:rsid w:val="007A1918"/>
    <w:rsid w:val="007A4010"/>
    <w:rsid w:val="007A5A55"/>
    <w:rsid w:val="007B037F"/>
    <w:rsid w:val="007B2247"/>
    <w:rsid w:val="007B3E3F"/>
    <w:rsid w:val="007B5758"/>
    <w:rsid w:val="007B5DD7"/>
    <w:rsid w:val="007C359F"/>
    <w:rsid w:val="007C7C9D"/>
    <w:rsid w:val="007D13C4"/>
    <w:rsid w:val="007D2465"/>
    <w:rsid w:val="007D265C"/>
    <w:rsid w:val="007D3A4E"/>
    <w:rsid w:val="007D3E53"/>
    <w:rsid w:val="007D446C"/>
    <w:rsid w:val="007D4C6B"/>
    <w:rsid w:val="007D5C96"/>
    <w:rsid w:val="007D6AF4"/>
    <w:rsid w:val="007D7E92"/>
    <w:rsid w:val="007E11EF"/>
    <w:rsid w:val="007E22F8"/>
    <w:rsid w:val="007E4F81"/>
    <w:rsid w:val="007E5A09"/>
    <w:rsid w:val="007E6CA9"/>
    <w:rsid w:val="007E7F8A"/>
    <w:rsid w:val="007F2667"/>
    <w:rsid w:val="007F3B89"/>
    <w:rsid w:val="007F425C"/>
    <w:rsid w:val="007F4C37"/>
    <w:rsid w:val="007F7773"/>
    <w:rsid w:val="007F7BDA"/>
    <w:rsid w:val="00801E60"/>
    <w:rsid w:val="00802A50"/>
    <w:rsid w:val="00803503"/>
    <w:rsid w:val="0080457E"/>
    <w:rsid w:val="008053FA"/>
    <w:rsid w:val="00806C24"/>
    <w:rsid w:val="00811667"/>
    <w:rsid w:val="00812E5C"/>
    <w:rsid w:val="00813C41"/>
    <w:rsid w:val="00814193"/>
    <w:rsid w:val="0081612E"/>
    <w:rsid w:val="00817B1A"/>
    <w:rsid w:val="00821582"/>
    <w:rsid w:val="0082161D"/>
    <w:rsid w:val="00822468"/>
    <w:rsid w:val="00822EC5"/>
    <w:rsid w:val="00822F29"/>
    <w:rsid w:val="00823AD5"/>
    <w:rsid w:val="00824C40"/>
    <w:rsid w:val="00824F13"/>
    <w:rsid w:val="00825A60"/>
    <w:rsid w:val="00825EE8"/>
    <w:rsid w:val="008279F2"/>
    <w:rsid w:val="008316F4"/>
    <w:rsid w:val="00831CD1"/>
    <w:rsid w:val="00835B0E"/>
    <w:rsid w:val="008375B2"/>
    <w:rsid w:val="0084215E"/>
    <w:rsid w:val="00842FA5"/>
    <w:rsid w:val="0084674C"/>
    <w:rsid w:val="008468B6"/>
    <w:rsid w:val="008504FF"/>
    <w:rsid w:val="008515F0"/>
    <w:rsid w:val="00851EE6"/>
    <w:rsid w:val="00853275"/>
    <w:rsid w:val="00853CF3"/>
    <w:rsid w:val="00856214"/>
    <w:rsid w:val="008574C4"/>
    <w:rsid w:val="008624EB"/>
    <w:rsid w:val="00863E0B"/>
    <w:rsid w:val="00865EED"/>
    <w:rsid w:val="00870CAD"/>
    <w:rsid w:val="00873142"/>
    <w:rsid w:val="00873A5D"/>
    <w:rsid w:val="00874551"/>
    <w:rsid w:val="0087568D"/>
    <w:rsid w:val="008811A1"/>
    <w:rsid w:val="0088155B"/>
    <w:rsid w:val="00881FE1"/>
    <w:rsid w:val="00890565"/>
    <w:rsid w:val="0089178A"/>
    <w:rsid w:val="00891A4F"/>
    <w:rsid w:val="0089612D"/>
    <w:rsid w:val="008966E6"/>
    <w:rsid w:val="008A0E96"/>
    <w:rsid w:val="008A58A3"/>
    <w:rsid w:val="008B02E9"/>
    <w:rsid w:val="008B1A42"/>
    <w:rsid w:val="008B5E18"/>
    <w:rsid w:val="008C2401"/>
    <w:rsid w:val="008C74A7"/>
    <w:rsid w:val="008D04CD"/>
    <w:rsid w:val="008D12DB"/>
    <w:rsid w:val="008D2A5E"/>
    <w:rsid w:val="008D34E5"/>
    <w:rsid w:val="008D360B"/>
    <w:rsid w:val="008D6437"/>
    <w:rsid w:val="008D6481"/>
    <w:rsid w:val="008D7B73"/>
    <w:rsid w:val="008E1962"/>
    <w:rsid w:val="008E1A91"/>
    <w:rsid w:val="008E2BD0"/>
    <w:rsid w:val="008E5414"/>
    <w:rsid w:val="008F208C"/>
    <w:rsid w:val="008F2AF3"/>
    <w:rsid w:val="008F5369"/>
    <w:rsid w:val="009002FA"/>
    <w:rsid w:val="00900FEA"/>
    <w:rsid w:val="009015BF"/>
    <w:rsid w:val="00904AA0"/>
    <w:rsid w:val="009051B0"/>
    <w:rsid w:val="00905B6D"/>
    <w:rsid w:val="00906D3C"/>
    <w:rsid w:val="009072FC"/>
    <w:rsid w:val="009078BD"/>
    <w:rsid w:val="009105F9"/>
    <w:rsid w:val="009106B2"/>
    <w:rsid w:val="00917FB9"/>
    <w:rsid w:val="009203F9"/>
    <w:rsid w:val="00921F0F"/>
    <w:rsid w:val="00922A34"/>
    <w:rsid w:val="0092377E"/>
    <w:rsid w:val="00924449"/>
    <w:rsid w:val="009248DC"/>
    <w:rsid w:val="00925873"/>
    <w:rsid w:val="00925D44"/>
    <w:rsid w:val="009336CB"/>
    <w:rsid w:val="00934263"/>
    <w:rsid w:val="009377C4"/>
    <w:rsid w:val="00940565"/>
    <w:rsid w:val="00941097"/>
    <w:rsid w:val="00942890"/>
    <w:rsid w:val="009441E6"/>
    <w:rsid w:val="00945B27"/>
    <w:rsid w:val="00945BE2"/>
    <w:rsid w:val="0095007E"/>
    <w:rsid w:val="0095051C"/>
    <w:rsid w:val="00951ADF"/>
    <w:rsid w:val="00953246"/>
    <w:rsid w:val="009548F0"/>
    <w:rsid w:val="0095505D"/>
    <w:rsid w:val="009555CC"/>
    <w:rsid w:val="009633EA"/>
    <w:rsid w:val="00963EAF"/>
    <w:rsid w:val="009647CA"/>
    <w:rsid w:val="00967DF0"/>
    <w:rsid w:val="0097098B"/>
    <w:rsid w:val="009709F6"/>
    <w:rsid w:val="00975BA9"/>
    <w:rsid w:val="00977DD4"/>
    <w:rsid w:val="00987E95"/>
    <w:rsid w:val="00991CC4"/>
    <w:rsid w:val="009947EA"/>
    <w:rsid w:val="00995E25"/>
    <w:rsid w:val="00996AE1"/>
    <w:rsid w:val="009A2A17"/>
    <w:rsid w:val="009A4365"/>
    <w:rsid w:val="009A54EC"/>
    <w:rsid w:val="009B06AA"/>
    <w:rsid w:val="009B06DE"/>
    <w:rsid w:val="009B1845"/>
    <w:rsid w:val="009B281F"/>
    <w:rsid w:val="009B51B3"/>
    <w:rsid w:val="009B541D"/>
    <w:rsid w:val="009C0375"/>
    <w:rsid w:val="009C0B0A"/>
    <w:rsid w:val="009C16FA"/>
    <w:rsid w:val="009C1DF8"/>
    <w:rsid w:val="009C1E04"/>
    <w:rsid w:val="009C4F63"/>
    <w:rsid w:val="009D0ED2"/>
    <w:rsid w:val="009D34FC"/>
    <w:rsid w:val="009D6ABA"/>
    <w:rsid w:val="009D7C47"/>
    <w:rsid w:val="009D7CDD"/>
    <w:rsid w:val="009E1C61"/>
    <w:rsid w:val="009E3B4D"/>
    <w:rsid w:val="009E563D"/>
    <w:rsid w:val="009E5977"/>
    <w:rsid w:val="009E76C8"/>
    <w:rsid w:val="009F3030"/>
    <w:rsid w:val="009F312C"/>
    <w:rsid w:val="009F3EC1"/>
    <w:rsid w:val="009F4E50"/>
    <w:rsid w:val="009F50A9"/>
    <w:rsid w:val="009F5170"/>
    <w:rsid w:val="009F5F08"/>
    <w:rsid w:val="009F605B"/>
    <w:rsid w:val="00A00C42"/>
    <w:rsid w:val="00A028DC"/>
    <w:rsid w:val="00A0741B"/>
    <w:rsid w:val="00A1056A"/>
    <w:rsid w:val="00A10AFB"/>
    <w:rsid w:val="00A10DAB"/>
    <w:rsid w:val="00A11DD5"/>
    <w:rsid w:val="00A13738"/>
    <w:rsid w:val="00A1483F"/>
    <w:rsid w:val="00A14A2E"/>
    <w:rsid w:val="00A1590C"/>
    <w:rsid w:val="00A203CB"/>
    <w:rsid w:val="00A20449"/>
    <w:rsid w:val="00A20C86"/>
    <w:rsid w:val="00A24827"/>
    <w:rsid w:val="00A26FD9"/>
    <w:rsid w:val="00A34D3D"/>
    <w:rsid w:val="00A4383C"/>
    <w:rsid w:val="00A46F6D"/>
    <w:rsid w:val="00A471A9"/>
    <w:rsid w:val="00A51C35"/>
    <w:rsid w:val="00A534A6"/>
    <w:rsid w:val="00A53D7C"/>
    <w:rsid w:val="00A5409E"/>
    <w:rsid w:val="00A57F5D"/>
    <w:rsid w:val="00A60726"/>
    <w:rsid w:val="00A635E3"/>
    <w:rsid w:val="00A64589"/>
    <w:rsid w:val="00A64AF6"/>
    <w:rsid w:val="00A65B43"/>
    <w:rsid w:val="00A65D74"/>
    <w:rsid w:val="00A7038F"/>
    <w:rsid w:val="00A73879"/>
    <w:rsid w:val="00A74259"/>
    <w:rsid w:val="00A74896"/>
    <w:rsid w:val="00A75983"/>
    <w:rsid w:val="00A75E7C"/>
    <w:rsid w:val="00A76ACB"/>
    <w:rsid w:val="00A7710F"/>
    <w:rsid w:val="00A772AE"/>
    <w:rsid w:val="00A868E1"/>
    <w:rsid w:val="00A86A00"/>
    <w:rsid w:val="00A91B05"/>
    <w:rsid w:val="00A91C46"/>
    <w:rsid w:val="00A9250B"/>
    <w:rsid w:val="00A9583F"/>
    <w:rsid w:val="00A963C2"/>
    <w:rsid w:val="00A96809"/>
    <w:rsid w:val="00A97180"/>
    <w:rsid w:val="00A97342"/>
    <w:rsid w:val="00A976F9"/>
    <w:rsid w:val="00A979FA"/>
    <w:rsid w:val="00AA070A"/>
    <w:rsid w:val="00AA072B"/>
    <w:rsid w:val="00AA2A2F"/>
    <w:rsid w:val="00AA3F64"/>
    <w:rsid w:val="00AA4153"/>
    <w:rsid w:val="00AA5DEF"/>
    <w:rsid w:val="00AA60C6"/>
    <w:rsid w:val="00AA6EDF"/>
    <w:rsid w:val="00AA7FEB"/>
    <w:rsid w:val="00AB420A"/>
    <w:rsid w:val="00AB4E1C"/>
    <w:rsid w:val="00AC04C0"/>
    <w:rsid w:val="00AC1695"/>
    <w:rsid w:val="00AC367B"/>
    <w:rsid w:val="00AC3BFE"/>
    <w:rsid w:val="00AC46B0"/>
    <w:rsid w:val="00AC4C4A"/>
    <w:rsid w:val="00AC571F"/>
    <w:rsid w:val="00AC5B5A"/>
    <w:rsid w:val="00AC6BBD"/>
    <w:rsid w:val="00AC7C87"/>
    <w:rsid w:val="00AC7E5C"/>
    <w:rsid w:val="00AD1C22"/>
    <w:rsid w:val="00AD1D7E"/>
    <w:rsid w:val="00AD1E6B"/>
    <w:rsid w:val="00AD6ACD"/>
    <w:rsid w:val="00AE0229"/>
    <w:rsid w:val="00AE44E9"/>
    <w:rsid w:val="00AE5504"/>
    <w:rsid w:val="00AF0D3D"/>
    <w:rsid w:val="00AF0E99"/>
    <w:rsid w:val="00B002A3"/>
    <w:rsid w:val="00B00FBD"/>
    <w:rsid w:val="00B02A1E"/>
    <w:rsid w:val="00B0374D"/>
    <w:rsid w:val="00B03FF3"/>
    <w:rsid w:val="00B047F7"/>
    <w:rsid w:val="00B04F3A"/>
    <w:rsid w:val="00B0583C"/>
    <w:rsid w:val="00B0677C"/>
    <w:rsid w:val="00B068B5"/>
    <w:rsid w:val="00B076AB"/>
    <w:rsid w:val="00B11613"/>
    <w:rsid w:val="00B11E86"/>
    <w:rsid w:val="00B11F03"/>
    <w:rsid w:val="00B162B3"/>
    <w:rsid w:val="00B2085D"/>
    <w:rsid w:val="00B21C91"/>
    <w:rsid w:val="00B22DCA"/>
    <w:rsid w:val="00B25751"/>
    <w:rsid w:val="00B3069F"/>
    <w:rsid w:val="00B311ED"/>
    <w:rsid w:val="00B3181E"/>
    <w:rsid w:val="00B327F2"/>
    <w:rsid w:val="00B36B0A"/>
    <w:rsid w:val="00B44BFA"/>
    <w:rsid w:val="00B44EEE"/>
    <w:rsid w:val="00B44F23"/>
    <w:rsid w:val="00B4669E"/>
    <w:rsid w:val="00B468D5"/>
    <w:rsid w:val="00B5171C"/>
    <w:rsid w:val="00B538F8"/>
    <w:rsid w:val="00B54BC1"/>
    <w:rsid w:val="00B558A4"/>
    <w:rsid w:val="00B566E1"/>
    <w:rsid w:val="00B56B57"/>
    <w:rsid w:val="00B601C3"/>
    <w:rsid w:val="00B62AFE"/>
    <w:rsid w:val="00B6324E"/>
    <w:rsid w:val="00B64C83"/>
    <w:rsid w:val="00B65500"/>
    <w:rsid w:val="00B6776D"/>
    <w:rsid w:val="00B70BDC"/>
    <w:rsid w:val="00B71026"/>
    <w:rsid w:val="00B74C93"/>
    <w:rsid w:val="00B80540"/>
    <w:rsid w:val="00B80687"/>
    <w:rsid w:val="00B81976"/>
    <w:rsid w:val="00B82A12"/>
    <w:rsid w:val="00B8322E"/>
    <w:rsid w:val="00B842F3"/>
    <w:rsid w:val="00B84BE0"/>
    <w:rsid w:val="00B85D78"/>
    <w:rsid w:val="00B870EA"/>
    <w:rsid w:val="00B878FF"/>
    <w:rsid w:val="00B90457"/>
    <w:rsid w:val="00B905BA"/>
    <w:rsid w:val="00B91AA6"/>
    <w:rsid w:val="00B91D12"/>
    <w:rsid w:val="00B93000"/>
    <w:rsid w:val="00B959BB"/>
    <w:rsid w:val="00B97DA7"/>
    <w:rsid w:val="00BA0359"/>
    <w:rsid w:val="00BA2101"/>
    <w:rsid w:val="00BA32E7"/>
    <w:rsid w:val="00BA3C79"/>
    <w:rsid w:val="00BA48AD"/>
    <w:rsid w:val="00BA63E7"/>
    <w:rsid w:val="00BB2DCC"/>
    <w:rsid w:val="00BB3422"/>
    <w:rsid w:val="00BB3EE9"/>
    <w:rsid w:val="00BB537A"/>
    <w:rsid w:val="00BC242B"/>
    <w:rsid w:val="00BC3612"/>
    <w:rsid w:val="00BC4618"/>
    <w:rsid w:val="00BC533F"/>
    <w:rsid w:val="00BC61E9"/>
    <w:rsid w:val="00BC6917"/>
    <w:rsid w:val="00BC714D"/>
    <w:rsid w:val="00BD12E9"/>
    <w:rsid w:val="00BD17E2"/>
    <w:rsid w:val="00BD32C9"/>
    <w:rsid w:val="00BD6377"/>
    <w:rsid w:val="00BD64FF"/>
    <w:rsid w:val="00BD7E82"/>
    <w:rsid w:val="00BE092E"/>
    <w:rsid w:val="00BE1094"/>
    <w:rsid w:val="00BE2949"/>
    <w:rsid w:val="00BE2ADC"/>
    <w:rsid w:val="00BE49B1"/>
    <w:rsid w:val="00BE540E"/>
    <w:rsid w:val="00BE5A04"/>
    <w:rsid w:val="00BE7EBC"/>
    <w:rsid w:val="00BF2976"/>
    <w:rsid w:val="00BF445C"/>
    <w:rsid w:val="00BF4718"/>
    <w:rsid w:val="00BF7A21"/>
    <w:rsid w:val="00C0047C"/>
    <w:rsid w:val="00C03ED5"/>
    <w:rsid w:val="00C0519D"/>
    <w:rsid w:val="00C061BF"/>
    <w:rsid w:val="00C108F9"/>
    <w:rsid w:val="00C10F9B"/>
    <w:rsid w:val="00C1128D"/>
    <w:rsid w:val="00C14F22"/>
    <w:rsid w:val="00C1629D"/>
    <w:rsid w:val="00C16340"/>
    <w:rsid w:val="00C20F5A"/>
    <w:rsid w:val="00C2174C"/>
    <w:rsid w:val="00C24422"/>
    <w:rsid w:val="00C24E52"/>
    <w:rsid w:val="00C274EB"/>
    <w:rsid w:val="00C30416"/>
    <w:rsid w:val="00C323E5"/>
    <w:rsid w:val="00C3427F"/>
    <w:rsid w:val="00C37751"/>
    <w:rsid w:val="00C416E8"/>
    <w:rsid w:val="00C41AC6"/>
    <w:rsid w:val="00C44846"/>
    <w:rsid w:val="00C45E4E"/>
    <w:rsid w:val="00C47DF0"/>
    <w:rsid w:val="00C505AF"/>
    <w:rsid w:val="00C53BA4"/>
    <w:rsid w:val="00C62324"/>
    <w:rsid w:val="00C628CC"/>
    <w:rsid w:val="00C65379"/>
    <w:rsid w:val="00C65A20"/>
    <w:rsid w:val="00C65D9A"/>
    <w:rsid w:val="00C676C0"/>
    <w:rsid w:val="00C6792F"/>
    <w:rsid w:val="00C701DA"/>
    <w:rsid w:val="00C70B25"/>
    <w:rsid w:val="00C721AB"/>
    <w:rsid w:val="00C72539"/>
    <w:rsid w:val="00C7369F"/>
    <w:rsid w:val="00C73C02"/>
    <w:rsid w:val="00C826EF"/>
    <w:rsid w:val="00C85103"/>
    <w:rsid w:val="00C8678C"/>
    <w:rsid w:val="00C90601"/>
    <w:rsid w:val="00C91262"/>
    <w:rsid w:val="00C93127"/>
    <w:rsid w:val="00C95561"/>
    <w:rsid w:val="00C96290"/>
    <w:rsid w:val="00C972A1"/>
    <w:rsid w:val="00CA1854"/>
    <w:rsid w:val="00CA1FAF"/>
    <w:rsid w:val="00CA2A7B"/>
    <w:rsid w:val="00CA4974"/>
    <w:rsid w:val="00CA4CAB"/>
    <w:rsid w:val="00CA553F"/>
    <w:rsid w:val="00CB226B"/>
    <w:rsid w:val="00CB3060"/>
    <w:rsid w:val="00CB481E"/>
    <w:rsid w:val="00CB7EBA"/>
    <w:rsid w:val="00CB7FD1"/>
    <w:rsid w:val="00CC1A13"/>
    <w:rsid w:val="00CC4F62"/>
    <w:rsid w:val="00CC54C0"/>
    <w:rsid w:val="00CC7D36"/>
    <w:rsid w:val="00CD0F76"/>
    <w:rsid w:val="00CD693C"/>
    <w:rsid w:val="00CD6955"/>
    <w:rsid w:val="00CD6F2C"/>
    <w:rsid w:val="00CD7A60"/>
    <w:rsid w:val="00CE054F"/>
    <w:rsid w:val="00CE05A8"/>
    <w:rsid w:val="00CE197C"/>
    <w:rsid w:val="00CE3613"/>
    <w:rsid w:val="00CE4734"/>
    <w:rsid w:val="00CE4CFF"/>
    <w:rsid w:val="00CE610A"/>
    <w:rsid w:val="00CE66CA"/>
    <w:rsid w:val="00CE69E7"/>
    <w:rsid w:val="00CF0DD3"/>
    <w:rsid w:val="00CF4460"/>
    <w:rsid w:val="00CF485C"/>
    <w:rsid w:val="00CF5A30"/>
    <w:rsid w:val="00CF7229"/>
    <w:rsid w:val="00D01758"/>
    <w:rsid w:val="00D074DA"/>
    <w:rsid w:val="00D10FF3"/>
    <w:rsid w:val="00D135B7"/>
    <w:rsid w:val="00D145FA"/>
    <w:rsid w:val="00D16201"/>
    <w:rsid w:val="00D16A2D"/>
    <w:rsid w:val="00D21A95"/>
    <w:rsid w:val="00D225EF"/>
    <w:rsid w:val="00D2286D"/>
    <w:rsid w:val="00D2489D"/>
    <w:rsid w:val="00D2567E"/>
    <w:rsid w:val="00D27648"/>
    <w:rsid w:val="00D307C9"/>
    <w:rsid w:val="00D31D88"/>
    <w:rsid w:val="00D33C80"/>
    <w:rsid w:val="00D35034"/>
    <w:rsid w:val="00D35037"/>
    <w:rsid w:val="00D37971"/>
    <w:rsid w:val="00D43B31"/>
    <w:rsid w:val="00D46FD5"/>
    <w:rsid w:val="00D47276"/>
    <w:rsid w:val="00D472A5"/>
    <w:rsid w:val="00D47A73"/>
    <w:rsid w:val="00D50181"/>
    <w:rsid w:val="00D5031F"/>
    <w:rsid w:val="00D506A2"/>
    <w:rsid w:val="00D50999"/>
    <w:rsid w:val="00D50E37"/>
    <w:rsid w:val="00D641DC"/>
    <w:rsid w:val="00D646C7"/>
    <w:rsid w:val="00D65C0E"/>
    <w:rsid w:val="00D65D25"/>
    <w:rsid w:val="00D66932"/>
    <w:rsid w:val="00D67BE1"/>
    <w:rsid w:val="00D7257F"/>
    <w:rsid w:val="00D74CD9"/>
    <w:rsid w:val="00D76082"/>
    <w:rsid w:val="00D76FB9"/>
    <w:rsid w:val="00D80060"/>
    <w:rsid w:val="00D800E1"/>
    <w:rsid w:val="00D803F5"/>
    <w:rsid w:val="00D819B9"/>
    <w:rsid w:val="00D83698"/>
    <w:rsid w:val="00D83B0B"/>
    <w:rsid w:val="00D9050F"/>
    <w:rsid w:val="00D90D12"/>
    <w:rsid w:val="00D928BE"/>
    <w:rsid w:val="00D92F8C"/>
    <w:rsid w:val="00D97B65"/>
    <w:rsid w:val="00DB0DC1"/>
    <w:rsid w:val="00DB0F99"/>
    <w:rsid w:val="00DB3C48"/>
    <w:rsid w:val="00DB4048"/>
    <w:rsid w:val="00DB5E66"/>
    <w:rsid w:val="00DB6A6B"/>
    <w:rsid w:val="00DB7EE9"/>
    <w:rsid w:val="00DC0649"/>
    <w:rsid w:val="00DC1BD8"/>
    <w:rsid w:val="00DC1D19"/>
    <w:rsid w:val="00DC1E80"/>
    <w:rsid w:val="00DC3F68"/>
    <w:rsid w:val="00DC43D4"/>
    <w:rsid w:val="00DD006E"/>
    <w:rsid w:val="00DD162E"/>
    <w:rsid w:val="00DD260E"/>
    <w:rsid w:val="00DD3835"/>
    <w:rsid w:val="00DD3E61"/>
    <w:rsid w:val="00DD402E"/>
    <w:rsid w:val="00DD608C"/>
    <w:rsid w:val="00DE254E"/>
    <w:rsid w:val="00DE2CB6"/>
    <w:rsid w:val="00DE4933"/>
    <w:rsid w:val="00DE4C29"/>
    <w:rsid w:val="00DE646E"/>
    <w:rsid w:val="00DE697E"/>
    <w:rsid w:val="00DE759F"/>
    <w:rsid w:val="00DF0868"/>
    <w:rsid w:val="00DF702F"/>
    <w:rsid w:val="00E005CA"/>
    <w:rsid w:val="00E01268"/>
    <w:rsid w:val="00E01D04"/>
    <w:rsid w:val="00E02AA0"/>
    <w:rsid w:val="00E040B7"/>
    <w:rsid w:val="00E05A6B"/>
    <w:rsid w:val="00E064A7"/>
    <w:rsid w:val="00E066A7"/>
    <w:rsid w:val="00E07794"/>
    <w:rsid w:val="00E120E6"/>
    <w:rsid w:val="00E13239"/>
    <w:rsid w:val="00E1521E"/>
    <w:rsid w:val="00E21681"/>
    <w:rsid w:val="00E21DEC"/>
    <w:rsid w:val="00E23070"/>
    <w:rsid w:val="00E268DA"/>
    <w:rsid w:val="00E26FBD"/>
    <w:rsid w:val="00E318D8"/>
    <w:rsid w:val="00E36A9D"/>
    <w:rsid w:val="00E442A0"/>
    <w:rsid w:val="00E4461F"/>
    <w:rsid w:val="00E44A30"/>
    <w:rsid w:val="00E45928"/>
    <w:rsid w:val="00E45D36"/>
    <w:rsid w:val="00E47F1A"/>
    <w:rsid w:val="00E51682"/>
    <w:rsid w:val="00E52CD9"/>
    <w:rsid w:val="00E54977"/>
    <w:rsid w:val="00E5536F"/>
    <w:rsid w:val="00E60A4B"/>
    <w:rsid w:val="00E64622"/>
    <w:rsid w:val="00E64F1D"/>
    <w:rsid w:val="00E64FE3"/>
    <w:rsid w:val="00E6567D"/>
    <w:rsid w:val="00E673D2"/>
    <w:rsid w:val="00E71B74"/>
    <w:rsid w:val="00E73239"/>
    <w:rsid w:val="00E74F5C"/>
    <w:rsid w:val="00E80794"/>
    <w:rsid w:val="00E80D8E"/>
    <w:rsid w:val="00E82337"/>
    <w:rsid w:val="00E84DD4"/>
    <w:rsid w:val="00E90CAE"/>
    <w:rsid w:val="00E9233E"/>
    <w:rsid w:val="00E94351"/>
    <w:rsid w:val="00E96E9D"/>
    <w:rsid w:val="00E971F9"/>
    <w:rsid w:val="00EA0A26"/>
    <w:rsid w:val="00EA1A63"/>
    <w:rsid w:val="00EA2F54"/>
    <w:rsid w:val="00EA7864"/>
    <w:rsid w:val="00EB018F"/>
    <w:rsid w:val="00EB0A72"/>
    <w:rsid w:val="00EB119D"/>
    <w:rsid w:val="00EB14FC"/>
    <w:rsid w:val="00EB2140"/>
    <w:rsid w:val="00EB3901"/>
    <w:rsid w:val="00EB4B2B"/>
    <w:rsid w:val="00EB4ECF"/>
    <w:rsid w:val="00EB78FE"/>
    <w:rsid w:val="00EC075B"/>
    <w:rsid w:val="00EC100C"/>
    <w:rsid w:val="00EC1BED"/>
    <w:rsid w:val="00EC2F07"/>
    <w:rsid w:val="00EC36F0"/>
    <w:rsid w:val="00EC3CD5"/>
    <w:rsid w:val="00EC3E7D"/>
    <w:rsid w:val="00EC5B3C"/>
    <w:rsid w:val="00EC6231"/>
    <w:rsid w:val="00EC7605"/>
    <w:rsid w:val="00EC7BD4"/>
    <w:rsid w:val="00ED4207"/>
    <w:rsid w:val="00ED456A"/>
    <w:rsid w:val="00EE0762"/>
    <w:rsid w:val="00EE1518"/>
    <w:rsid w:val="00EE25A0"/>
    <w:rsid w:val="00EE6CE4"/>
    <w:rsid w:val="00EE6DB3"/>
    <w:rsid w:val="00EF2233"/>
    <w:rsid w:val="00EF2A2B"/>
    <w:rsid w:val="00EF3EAD"/>
    <w:rsid w:val="00EF480E"/>
    <w:rsid w:val="00EF5AB9"/>
    <w:rsid w:val="00EF6772"/>
    <w:rsid w:val="00EF7B2B"/>
    <w:rsid w:val="00F006A1"/>
    <w:rsid w:val="00F0183D"/>
    <w:rsid w:val="00F0584A"/>
    <w:rsid w:val="00F100BE"/>
    <w:rsid w:val="00F1039F"/>
    <w:rsid w:val="00F12120"/>
    <w:rsid w:val="00F17F5A"/>
    <w:rsid w:val="00F216F6"/>
    <w:rsid w:val="00F24764"/>
    <w:rsid w:val="00F253C6"/>
    <w:rsid w:val="00F25E94"/>
    <w:rsid w:val="00F26F48"/>
    <w:rsid w:val="00F27B40"/>
    <w:rsid w:val="00F27D9D"/>
    <w:rsid w:val="00F31216"/>
    <w:rsid w:val="00F33B02"/>
    <w:rsid w:val="00F34C8B"/>
    <w:rsid w:val="00F37496"/>
    <w:rsid w:val="00F3756A"/>
    <w:rsid w:val="00F40D86"/>
    <w:rsid w:val="00F41902"/>
    <w:rsid w:val="00F43242"/>
    <w:rsid w:val="00F43D93"/>
    <w:rsid w:val="00F44637"/>
    <w:rsid w:val="00F44C9B"/>
    <w:rsid w:val="00F46450"/>
    <w:rsid w:val="00F47FFC"/>
    <w:rsid w:val="00F528FD"/>
    <w:rsid w:val="00F61937"/>
    <w:rsid w:val="00F62971"/>
    <w:rsid w:val="00F63633"/>
    <w:rsid w:val="00F664FA"/>
    <w:rsid w:val="00F67813"/>
    <w:rsid w:val="00F6783D"/>
    <w:rsid w:val="00F70AC9"/>
    <w:rsid w:val="00F7299C"/>
    <w:rsid w:val="00F832BB"/>
    <w:rsid w:val="00F870E0"/>
    <w:rsid w:val="00F905D5"/>
    <w:rsid w:val="00F93D3D"/>
    <w:rsid w:val="00F94DAB"/>
    <w:rsid w:val="00F956F4"/>
    <w:rsid w:val="00F96864"/>
    <w:rsid w:val="00FA0CBB"/>
    <w:rsid w:val="00FA232C"/>
    <w:rsid w:val="00FA3482"/>
    <w:rsid w:val="00FA5299"/>
    <w:rsid w:val="00FA6344"/>
    <w:rsid w:val="00FB34F1"/>
    <w:rsid w:val="00FB52DE"/>
    <w:rsid w:val="00FB6920"/>
    <w:rsid w:val="00FB7951"/>
    <w:rsid w:val="00FC34F0"/>
    <w:rsid w:val="00FC3ADF"/>
    <w:rsid w:val="00FC44D5"/>
    <w:rsid w:val="00FC580F"/>
    <w:rsid w:val="00FD01EE"/>
    <w:rsid w:val="00FD08C3"/>
    <w:rsid w:val="00FD4EF8"/>
    <w:rsid w:val="00FE0434"/>
    <w:rsid w:val="00FE44E7"/>
    <w:rsid w:val="00FE698A"/>
    <w:rsid w:val="00FF0A7B"/>
    <w:rsid w:val="00FF4EA9"/>
    <w:rsid w:val="00FF5302"/>
    <w:rsid w:val="00FF6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F3552"/>
  <w15:chartTrackingRefBased/>
  <w15:docId w15:val="{4E37F88A-BE80-4E7D-ACD2-5608DA3E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423"/>
    <w:rPr>
      <w:sz w:val="24"/>
      <w:szCs w:val="24"/>
    </w:rPr>
  </w:style>
  <w:style w:type="paragraph" w:styleId="Heading1">
    <w:name w:val="heading 1"/>
    <w:basedOn w:val="Normal"/>
    <w:next w:val="BodyText"/>
    <w:qFormat/>
    <w:rsid w:val="00612423"/>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612423"/>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612423"/>
    <w:pPr>
      <w:keepNext/>
      <w:keepLines/>
      <w:ind w:left="0"/>
      <w:outlineLvl w:val="2"/>
    </w:pPr>
    <w:rPr>
      <w:b/>
    </w:rPr>
  </w:style>
  <w:style w:type="paragraph" w:styleId="Heading4">
    <w:name w:val="heading 4"/>
    <w:basedOn w:val="BodyText"/>
    <w:next w:val="BodyText"/>
    <w:qFormat/>
    <w:rsid w:val="00612423"/>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612423"/>
    <w:pPr>
      <w:keepNext/>
      <w:keepLines/>
      <w:outlineLvl w:val="4"/>
    </w:pPr>
    <w:rPr>
      <w:b/>
      <w:i/>
    </w:rPr>
  </w:style>
  <w:style w:type="paragraph" w:styleId="Heading6">
    <w:name w:val="heading 6"/>
    <w:basedOn w:val="Normal"/>
    <w:next w:val="NormalIndent"/>
    <w:qFormat/>
    <w:rsid w:val="00612423"/>
    <w:pPr>
      <w:ind w:left="720"/>
      <w:outlineLvl w:val="5"/>
    </w:pPr>
    <w:rPr>
      <w:rFonts w:ascii="Times" w:hAnsi="Times"/>
      <w:u w:val="single"/>
    </w:rPr>
  </w:style>
  <w:style w:type="paragraph" w:styleId="Heading7">
    <w:name w:val="heading 7"/>
    <w:basedOn w:val="Normal"/>
    <w:next w:val="NormalIndent"/>
    <w:qFormat/>
    <w:rsid w:val="00612423"/>
    <w:pPr>
      <w:ind w:left="720"/>
      <w:outlineLvl w:val="6"/>
    </w:pPr>
    <w:rPr>
      <w:rFonts w:ascii="Times" w:hAnsi="Times"/>
      <w:i/>
    </w:rPr>
  </w:style>
  <w:style w:type="paragraph" w:styleId="Heading8">
    <w:name w:val="heading 8"/>
    <w:basedOn w:val="Normal"/>
    <w:next w:val="NormalIndent"/>
    <w:qFormat/>
    <w:rsid w:val="00612423"/>
    <w:pPr>
      <w:ind w:left="720"/>
      <w:outlineLvl w:val="7"/>
    </w:pPr>
    <w:rPr>
      <w:rFonts w:ascii="Times" w:hAnsi="Times"/>
      <w:i/>
    </w:rPr>
  </w:style>
  <w:style w:type="paragraph" w:styleId="Heading9">
    <w:name w:val="heading 9"/>
    <w:basedOn w:val="Normal"/>
    <w:next w:val="NormalIndent"/>
    <w:qFormat/>
    <w:rsid w:val="00612423"/>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t Char,contents Char,body heading 5 Char,body text1 Char,body text2 Char,bt1 Char,body text3 Char,bt2 Char,body text4 Char,bt3 Char,body text5 Char,bt4 Char,body text6 Char,bt5 Char,body text7 Char,bt6 Char,bt"/>
    <w:basedOn w:val="Normal"/>
    <w:link w:val="BodyTextChar"/>
    <w:rsid w:val="00612423"/>
    <w:pPr>
      <w:spacing w:before="120" w:after="120"/>
      <w:ind w:left="2520"/>
    </w:pPr>
  </w:style>
  <w:style w:type="paragraph" w:styleId="NormalIndent">
    <w:name w:val="Normal Indent"/>
    <w:basedOn w:val="Normal"/>
    <w:rsid w:val="00612423"/>
    <w:pPr>
      <w:ind w:left="720"/>
    </w:pPr>
  </w:style>
  <w:style w:type="paragraph" w:styleId="TOC5">
    <w:name w:val="toc 5"/>
    <w:basedOn w:val="Normal"/>
    <w:next w:val="Normal"/>
    <w:semiHidden/>
    <w:rsid w:val="00612423"/>
    <w:pPr>
      <w:tabs>
        <w:tab w:val="right" w:leader="dot" w:pos="10080"/>
      </w:tabs>
      <w:ind w:left="3600"/>
    </w:pPr>
    <w:rPr>
      <w:sz w:val="18"/>
    </w:rPr>
  </w:style>
  <w:style w:type="paragraph" w:customStyle="1" w:styleId="Checklist-X">
    <w:name w:val="Checklist-X"/>
    <w:basedOn w:val="Checklist"/>
    <w:rsid w:val="00612423"/>
  </w:style>
  <w:style w:type="paragraph" w:styleId="TOC3">
    <w:name w:val="toc 3"/>
    <w:basedOn w:val="Normal"/>
    <w:next w:val="Normal"/>
    <w:uiPriority w:val="39"/>
    <w:rsid w:val="00612423"/>
    <w:pPr>
      <w:tabs>
        <w:tab w:val="right" w:leader="dot" w:pos="10080"/>
      </w:tabs>
      <w:ind w:left="2880"/>
    </w:pPr>
  </w:style>
  <w:style w:type="paragraph" w:styleId="TOC2">
    <w:name w:val="toc 2"/>
    <w:basedOn w:val="Normal"/>
    <w:next w:val="Normal"/>
    <w:uiPriority w:val="39"/>
    <w:rsid w:val="00612423"/>
    <w:pPr>
      <w:tabs>
        <w:tab w:val="right" w:leader="dot" w:pos="10080"/>
      </w:tabs>
      <w:spacing w:before="120" w:after="120"/>
      <w:ind w:left="2520"/>
    </w:pPr>
  </w:style>
  <w:style w:type="paragraph" w:styleId="TOC1">
    <w:name w:val="toc 1"/>
    <w:basedOn w:val="Normal"/>
    <w:next w:val="Normal"/>
    <w:semiHidden/>
    <w:rsid w:val="00612423"/>
    <w:pPr>
      <w:keepNext/>
      <w:tabs>
        <w:tab w:val="left" w:pos="2520"/>
        <w:tab w:val="right" w:leader="dot" w:pos="10080"/>
      </w:tabs>
      <w:spacing w:before="240" w:after="120"/>
    </w:pPr>
    <w:rPr>
      <w:b/>
    </w:rPr>
  </w:style>
  <w:style w:type="paragraph" w:styleId="Footer">
    <w:name w:val="footer"/>
    <w:basedOn w:val="Normal"/>
    <w:rsid w:val="00612423"/>
    <w:pPr>
      <w:tabs>
        <w:tab w:val="right" w:pos="7920"/>
      </w:tabs>
    </w:pPr>
    <w:rPr>
      <w:sz w:val="16"/>
    </w:rPr>
  </w:style>
  <w:style w:type="paragraph" w:styleId="Header">
    <w:name w:val="header"/>
    <w:aliases w:val="title-1"/>
    <w:basedOn w:val="Normal"/>
    <w:link w:val="HeaderChar"/>
    <w:rsid w:val="00612423"/>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rsid w:val="00612423"/>
    <w:pPr>
      <w:keepLines/>
      <w:spacing w:after="120"/>
      <w:ind w:left="2520" w:right="720"/>
    </w:pPr>
    <w:rPr>
      <w:sz w:val="48"/>
    </w:rPr>
  </w:style>
  <w:style w:type="paragraph" w:customStyle="1" w:styleId="Bullet">
    <w:name w:val="Bullet"/>
    <w:basedOn w:val="BodyText"/>
    <w:rsid w:val="00612423"/>
    <w:pPr>
      <w:keepLines/>
      <w:spacing w:before="60" w:after="60"/>
      <w:ind w:left="3096" w:hanging="216"/>
    </w:pPr>
  </w:style>
  <w:style w:type="paragraph" w:customStyle="1" w:styleId="tty132">
    <w:name w:val="tty132"/>
    <w:basedOn w:val="Normal"/>
    <w:rsid w:val="00612423"/>
    <w:rPr>
      <w:rFonts w:ascii="Courier New" w:hAnsi="Courier New"/>
      <w:sz w:val="12"/>
    </w:rPr>
  </w:style>
  <w:style w:type="paragraph" w:customStyle="1" w:styleId="tty80">
    <w:name w:val="tty80"/>
    <w:basedOn w:val="Normal"/>
    <w:rsid w:val="00612423"/>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link w:val="TableTextChar"/>
    <w:rsid w:val="00612423"/>
    <w:pPr>
      <w:keepLines/>
    </w:pPr>
    <w:rPr>
      <w:sz w:val="16"/>
    </w:rPr>
  </w:style>
  <w:style w:type="paragraph" w:customStyle="1" w:styleId="NumberList">
    <w:name w:val="Number List"/>
    <w:basedOn w:val="BodyText"/>
    <w:rsid w:val="00612423"/>
    <w:pPr>
      <w:spacing w:before="60" w:after="60"/>
      <w:ind w:left="3240" w:hanging="360"/>
    </w:pPr>
  </w:style>
  <w:style w:type="paragraph" w:customStyle="1" w:styleId="HeadingBar">
    <w:name w:val="Heading Bar"/>
    <w:basedOn w:val="Normal"/>
    <w:next w:val="Heading3"/>
    <w:rsid w:val="00612423"/>
    <w:pPr>
      <w:keepNext/>
      <w:keepLines/>
      <w:shd w:val="solid" w:color="auto" w:fill="auto"/>
      <w:spacing w:before="240"/>
      <w:ind w:right="7920"/>
    </w:pPr>
    <w:rPr>
      <w:color w:val="FFFFFF"/>
      <w:sz w:val="8"/>
    </w:rPr>
  </w:style>
  <w:style w:type="paragraph" w:customStyle="1" w:styleId="InfoBox">
    <w:name w:val="Info Box"/>
    <w:basedOn w:val="BodyText"/>
    <w:rsid w:val="00612423"/>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612423"/>
    <w:pPr>
      <w:ind w:right="-720"/>
    </w:pPr>
    <w:rPr>
      <w:rFonts w:ascii="Courier New" w:hAnsi="Courier New"/>
      <w:sz w:val="8"/>
    </w:rPr>
  </w:style>
  <w:style w:type="paragraph" w:customStyle="1" w:styleId="TitleBar">
    <w:name w:val="Title Bar"/>
    <w:basedOn w:val="Normal"/>
    <w:rsid w:val="00612423"/>
    <w:pPr>
      <w:keepNext/>
      <w:pageBreakBefore/>
      <w:shd w:val="solid" w:color="auto" w:fill="auto"/>
      <w:spacing w:before="1680"/>
      <w:ind w:left="2520" w:right="720"/>
    </w:pPr>
    <w:rPr>
      <w:sz w:val="36"/>
    </w:rPr>
  </w:style>
  <w:style w:type="paragraph" w:customStyle="1" w:styleId="tty80indent">
    <w:name w:val="tty80 indent"/>
    <w:basedOn w:val="tty80"/>
    <w:rsid w:val="00612423"/>
    <w:pPr>
      <w:ind w:left="2895"/>
    </w:pPr>
  </w:style>
  <w:style w:type="paragraph" w:customStyle="1" w:styleId="TOCHeading1">
    <w:name w:val="TOC Heading1"/>
    <w:basedOn w:val="Normal"/>
    <w:rsid w:val="00612423"/>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612423"/>
    <w:rPr>
      <w:rFonts w:ascii="Book Antiqua" w:hAnsi="Book Antiqua"/>
      <w:color w:val="0000FF"/>
    </w:rPr>
  </w:style>
  <w:style w:type="paragraph" w:customStyle="1" w:styleId="NoteWide">
    <w:name w:val="Note Wide"/>
    <w:basedOn w:val="Note"/>
    <w:rsid w:val="00612423"/>
    <w:pPr>
      <w:ind w:right="2160"/>
    </w:pPr>
  </w:style>
  <w:style w:type="paragraph" w:customStyle="1" w:styleId="TableHeading">
    <w:name w:val="Table Heading"/>
    <w:basedOn w:val="TableText"/>
    <w:rsid w:val="00612423"/>
    <w:pPr>
      <w:spacing w:before="120" w:after="120"/>
    </w:pPr>
    <w:rPr>
      <w:b/>
    </w:rPr>
  </w:style>
  <w:style w:type="paragraph" w:customStyle="1" w:styleId="Checklist">
    <w:name w:val="Checklist"/>
    <w:basedOn w:val="Bullet"/>
    <w:rsid w:val="00612423"/>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Normal"/>
    <w:next w:val="Normal"/>
    <w:uiPriority w:val="39"/>
    <w:rsid w:val="00612423"/>
    <w:pPr>
      <w:tabs>
        <w:tab w:val="right" w:leader="dot" w:pos="10080"/>
      </w:tabs>
      <w:ind w:left="3240"/>
    </w:pPr>
    <w:rPr>
      <w:sz w:val="18"/>
    </w:rPr>
  </w:style>
  <w:style w:type="character" w:styleId="PageNumber">
    <w:name w:val="page number"/>
    <w:rsid w:val="00612423"/>
    <w:rPr>
      <w:rFonts w:ascii="Book Antiqua" w:hAnsi="Book Antiqua"/>
    </w:rPr>
  </w:style>
  <w:style w:type="paragraph" w:customStyle="1" w:styleId="RouteTitle">
    <w:name w:val="Route Title"/>
    <w:basedOn w:val="Normal"/>
    <w:rsid w:val="00612423"/>
    <w:pPr>
      <w:keepLines/>
      <w:spacing w:after="120"/>
      <w:ind w:left="2520" w:right="720"/>
    </w:pPr>
    <w:rPr>
      <w:sz w:val="36"/>
    </w:rPr>
  </w:style>
  <w:style w:type="paragraph" w:customStyle="1" w:styleId="Title-Major">
    <w:name w:val="Title-Major"/>
    <w:basedOn w:val="Title"/>
    <w:rsid w:val="00612423"/>
    <w:rPr>
      <w:smallCaps/>
    </w:rPr>
  </w:style>
  <w:style w:type="paragraph" w:customStyle="1" w:styleId="Note">
    <w:name w:val="Note"/>
    <w:basedOn w:val="BodyText"/>
    <w:rsid w:val="00612423"/>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rsid w:val="00DB5E66"/>
    <w:rPr>
      <w:sz w:val="16"/>
      <w:szCs w:val="24"/>
    </w:rPr>
  </w:style>
  <w:style w:type="paragraph" w:styleId="NormalWeb">
    <w:name w:val="Normal (Web)"/>
    <w:basedOn w:val="Normal"/>
    <w:uiPriority w:val="99"/>
    <w:unhideWhenUsed/>
    <w:rsid w:val="006A4181"/>
    <w:pPr>
      <w:spacing w:before="100" w:beforeAutospacing="1" w:after="100" w:afterAutospacing="1"/>
    </w:pPr>
    <w:rPr>
      <w:rFonts w:ascii="Arial" w:hAnsi="Arial" w:cs="Arial"/>
    </w:rPr>
  </w:style>
  <w:style w:type="paragraph" w:styleId="DocumentMap">
    <w:name w:val="Document Map"/>
    <w:basedOn w:val="Normal"/>
    <w:link w:val="DocumentMapChar"/>
    <w:rsid w:val="007D7E92"/>
    <w:rPr>
      <w:rFonts w:ascii="Tahoma" w:hAnsi="Tahoma" w:cs="Tahoma"/>
      <w:sz w:val="16"/>
      <w:szCs w:val="16"/>
    </w:rPr>
  </w:style>
  <w:style w:type="character" w:customStyle="1" w:styleId="DocumentMapChar">
    <w:name w:val="Document Map Char"/>
    <w:link w:val="DocumentMap"/>
    <w:rsid w:val="007D7E92"/>
    <w:rPr>
      <w:rFonts w:ascii="Tahoma" w:hAnsi="Tahoma" w:cs="Tahoma"/>
      <w:sz w:val="16"/>
      <w:szCs w:val="16"/>
    </w:rPr>
  </w:style>
  <w:style w:type="paragraph" w:customStyle="1" w:styleId="CharCharCharCharCharCharCharCharCharCharCharCharChar">
    <w:name w:val="Char Char Char Char Char Char Char Char Char Char Char Char Char"/>
    <w:basedOn w:val="Normal"/>
    <w:rsid w:val="00047786"/>
    <w:pPr>
      <w:spacing w:after="160" w:line="240" w:lineRule="exact"/>
    </w:pPr>
    <w:rPr>
      <w:rFonts w:ascii="Verdana" w:eastAsia="MS Mincho" w:hAnsi="Verdana" w:cs="Arial"/>
      <w:sz w:val="22"/>
      <w:szCs w:val="20"/>
      <w:lang w:eastAsia="ja-JP"/>
    </w:rPr>
  </w:style>
  <w:style w:type="character" w:customStyle="1" w:styleId="HeaderChar">
    <w:name w:val="Header Char"/>
    <w:aliases w:val="title-1 Char"/>
    <w:link w:val="Header"/>
    <w:rsid w:val="00EA7864"/>
    <w:rPr>
      <w:sz w:val="16"/>
      <w:szCs w:val="24"/>
    </w:rPr>
  </w:style>
  <w:style w:type="paragraph" w:styleId="BodyText3">
    <w:name w:val="Body Text 3"/>
    <w:basedOn w:val="Normal"/>
    <w:link w:val="BodyText3Char"/>
    <w:rsid w:val="009051B0"/>
    <w:pPr>
      <w:spacing w:after="120"/>
    </w:pPr>
    <w:rPr>
      <w:rFonts w:ascii="Book Antiqua" w:hAnsi="Book Antiqua"/>
      <w:sz w:val="16"/>
      <w:szCs w:val="16"/>
    </w:rPr>
  </w:style>
  <w:style w:type="character" w:customStyle="1" w:styleId="BodyText3Char">
    <w:name w:val="Body Text 3 Char"/>
    <w:link w:val="BodyText3"/>
    <w:rsid w:val="009051B0"/>
    <w:rPr>
      <w:rFonts w:ascii="Book Antiqua" w:hAnsi="Book Antiqua"/>
      <w:sz w:val="16"/>
      <w:szCs w:val="16"/>
    </w:rPr>
  </w:style>
  <w:style w:type="character" w:customStyle="1" w:styleId="BodyTextChar">
    <w:name w:val="Body Text Char"/>
    <w:aliases w:val="body text Char Char,bt Char Char,contents Char Char,body heading 5 Char Char,body text1 Char Char,body text2 Char Char,bt1 Char Char,body text3 Char Char,bt2 Char Char,body text4 Char Char,bt3 Char Char,body text5 Char Char,bt4 Char Char"/>
    <w:link w:val="BodyText"/>
    <w:rsid w:val="004B3419"/>
    <w:rPr>
      <w:sz w:val="24"/>
      <w:szCs w:val="24"/>
    </w:rPr>
  </w:style>
  <w:style w:type="paragraph" w:styleId="BalloonText">
    <w:name w:val="Balloon Text"/>
    <w:basedOn w:val="Normal"/>
    <w:link w:val="BalloonTextChar"/>
    <w:rsid w:val="0071330D"/>
    <w:rPr>
      <w:rFonts w:ascii="Tahoma" w:hAnsi="Tahoma" w:cs="Tahoma"/>
      <w:sz w:val="16"/>
      <w:szCs w:val="16"/>
    </w:rPr>
  </w:style>
  <w:style w:type="character" w:customStyle="1" w:styleId="BalloonTextChar">
    <w:name w:val="Balloon Text Char"/>
    <w:link w:val="BalloonText"/>
    <w:rsid w:val="0071330D"/>
    <w:rPr>
      <w:rFonts w:ascii="Tahoma" w:hAnsi="Tahoma" w:cs="Tahoma"/>
      <w:sz w:val="16"/>
      <w:szCs w:val="16"/>
    </w:rPr>
  </w:style>
  <w:style w:type="character" w:styleId="Emphasis">
    <w:name w:val="Emphasis"/>
    <w:qFormat/>
    <w:rsid w:val="00A1056A"/>
    <w:rPr>
      <w:i/>
      <w:iCs/>
    </w:rPr>
  </w:style>
  <w:style w:type="table" w:styleId="TableGrid">
    <w:name w:val="Table Grid"/>
    <w:basedOn w:val="TableNormal"/>
    <w:rsid w:val="00D47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7A73"/>
    <w:rPr>
      <w:rFonts w:ascii="Calibri" w:eastAsia="Calibri" w:hAnsi="Calibri" w:cs="Arial"/>
      <w:sz w:val="22"/>
      <w:szCs w:val="22"/>
    </w:rPr>
  </w:style>
  <w:style w:type="character" w:styleId="CommentReference">
    <w:name w:val="annotation reference"/>
    <w:rsid w:val="00D7257F"/>
    <w:rPr>
      <w:sz w:val="16"/>
      <w:szCs w:val="16"/>
    </w:rPr>
  </w:style>
  <w:style w:type="paragraph" w:styleId="CommentText">
    <w:name w:val="annotation text"/>
    <w:basedOn w:val="Normal"/>
    <w:link w:val="CommentTextChar"/>
    <w:rsid w:val="00D7257F"/>
    <w:rPr>
      <w:sz w:val="20"/>
      <w:szCs w:val="20"/>
    </w:rPr>
  </w:style>
  <w:style w:type="character" w:customStyle="1" w:styleId="CommentTextChar">
    <w:name w:val="Comment Text Char"/>
    <w:basedOn w:val="DefaultParagraphFont"/>
    <w:link w:val="CommentText"/>
    <w:rsid w:val="00D7257F"/>
  </w:style>
  <w:style w:type="paragraph" w:styleId="CommentSubject">
    <w:name w:val="annotation subject"/>
    <w:basedOn w:val="CommentText"/>
    <w:next w:val="CommentText"/>
    <w:link w:val="CommentSubjectChar"/>
    <w:rsid w:val="00D7257F"/>
    <w:rPr>
      <w:b/>
      <w:bCs/>
    </w:rPr>
  </w:style>
  <w:style w:type="character" w:customStyle="1" w:styleId="CommentSubjectChar">
    <w:name w:val="Comment Subject Char"/>
    <w:link w:val="CommentSubject"/>
    <w:rsid w:val="00D7257F"/>
    <w:rPr>
      <w:b/>
      <w:bCs/>
    </w:rPr>
  </w:style>
  <w:style w:type="paragraph" w:styleId="ListParagraph">
    <w:name w:val="List Paragraph"/>
    <w:basedOn w:val="Normal"/>
    <w:uiPriority w:val="34"/>
    <w:qFormat/>
    <w:rsid w:val="00593B38"/>
    <w:pPr>
      <w:ind w:left="720"/>
      <w:contextualSpacing/>
    </w:pPr>
  </w:style>
  <w:style w:type="paragraph" w:customStyle="1" w:styleId="m6832461203725208961msolistparagraph">
    <w:name w:val="m_6832461203725208961msolistparagraph"/>
    <w:basedOn w:val="Normal"/>
    <w:rsid w:val="008C74A7"/>
    <w:pPr>
      <w:spacing w:before="100" w:beforeAutospacing="1" w:after="100" w:afterAutospacing="1"/>
    </w:pPr>
    <w:rPr>
      <w:lang w:val="en-SA"/>
    </w:rPr>
  </w:style>
  <w:style w:type="paragraph" w:customStyle="1" w:styleId="m2940894956837089105msolistparagraph">
    <w:name w:val="m_2940894956837089105msolistparagraph"/>
    <w:basedOn w:val="Normal"/>
    <w:rsid w:val="007D6AF4"/>
    <w:pPr>
      <w:spacing w:before="100" w:beforeAutospacing="1" w:after="100" w:afterAutospacing="1"/>
    </w:pPr>
    <w:rPr>
      <w:lang w:val="en-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7153">
      <w:bodyDiv w:val="1"/>
      <w:marLeft w:val="0"/>
      <w:marRight w:val="0"/>
      <w:marTop w:val="0"/>
      <w:marBottom w:val="0"/>
      <w:divBdr>
        <w:top w:val="none" w:sz="0" w:space="0" w:color="auto"/>
        <w:left w:val="none" w:sz="0" w:space="0" w:color="auto"/>
        <w:bottom w:val="none" w:sz="0" w:space="0" w:color="auto"/>
        <w:right w:val="none" w:sz="0" w:space="0" w:color="auto"/>
      </w:divBdr>
    </w:div>
    <w:div w:id="1028608767">
      <w:bodyDiv w:val="1"/>
      <w:marLeft w:val="0"/>
      <w:marRight w:val="0"/>
      <w:marTop w:val="0"/>
      <w:marBottom w:val="0"/>
      <w:divBdr>
        <w:top w:val="none" w:sz="0" w:space="0" w:color="auto"/>
        <w:left w:val="none" w:sz="0" w:space="0" w:color="auto"/>
        <w:bottom w:val="none" w:sz="0" w:space="0" w:color="auto"/>
        <w:right w:val="none" w:sz="0" w:space="0" w:color="auto"/>
      </w:divBdr>
    </w:div>
    <w:div w:id="1039664658">
      <w:bodyDiv w:val="1"/>
      <w:marLeft w:val="0"/>
      <w:marRight w:val="0"/>
      <w:marTop w:val="0"/>
      <w:marBottom w:val="0"/>
      <w:divBdr>
        <w:top w:val="none" w:sz="0" w:space="0" w:color="auto"/>
        <w:left w:val="none" w:sz="0" w:space="0" w:color="auto"/>
        <w:bottom w:val="none" w:sz="0" w:space="0" w:color="auto"/>
        <w:right w:val="none" w:sz="0" w:space="0" w:color="auto"/>
      </w:divBdr>
      <w:divsChild>
        <w:div w:id="64375661">
          <w:marLeft w:val="0"/>
          <w:marRight w:val="0"/>
          <w:marTop w:val="0"/>
          <w:marBottom w:val="0"/>
          <w:divBdr>
            <w:top w:val="none" w:sz="0" w:space="0" w:color="auto"/>
            <w:left w:val="none" w:sz="0" w:space="0" w:color="auto"/>
            <w:bottom w:val="none" w:sz="0" w:space="0" w:color="auto"/>
            <w:right w:val="none" w:sz="0" w:space="0" w:color="auto"/>
          </w:divBdr>
        </w:div>
      </w:divsChild>
    </w:div>
    <w:div w:id="1094325315">
      <w:bodyDiv w:val="1"/>
      <w:marLeft w:val="0"/>
      <w:marRight w:val="0"/>
      <w:marTop w:val="0"/>
      <w:marBottom w:val="0"/>
      <w:divBdr>
        <w:top w:val="none" w:sz="0" w:space="0" w:color="auto"/>
        <w:left w:val="none" w:sz="0" w:space="0" w:color="auto"/>
        <w:bottom w:val="none" w:sz="0" w:space="0" w:color="auto"/>
        <w:right w:val="none" w:sz="0" w:space="0" w:color="auto"/>
      </w:divBdr>
    </w:div>
    <w:div w:id="1381399047">
      <w:bodyDiv w:val="1"/>
      <w:marLeft w:val="0"/>
      <w:marRight w:val="0"/>
      <w:marTop w:val="0"/>
      <w:marBottom w:val="0"/>
      <w:divBdr>
        <w:top w:val="none" w:sz="0" w:space="0" w:color="auto"/>
        <w:left w:val="none" w:sz="0" w:space="0" w:color="auto"/>
        <w:bottom w:val="none" w:sz="0" w:space="0" w:color="auto"/>
        <w:right w:val="none" w:sz="0" w:space="0" w:color="auto"/>
      </w:divBdr>
    </w:div>
    <w:div w:id="1516994209">
      <w:bodyDiv w:val="1"/>
      <w:marLeft w:val="0"/>
      <w:marRight w:val="0"/>
      <w:marTop w:val="0"/>
      <w:marBottom w:val="0"/>
      <w:divBdr>
        <w:top w:val="none" w:sz="0" w:space="0" w:color="auto"/>
        <w:left w:val="none" w:sz="0" w:space="0" w:color="auto"/>
        <w:bottom w:val="none" w:sz="0" w:space="0" w:color="auto"/>
        <w:right w:val="none" w:sz="0" w:space="0" w:color="auto"/>
      </w:divBdr>
      <w:divsChild>
        <w:div w:id="404685905">
          <w:marLeft w:val="0"/>
          <w:marRight w:val="0"/>
          <w:marTop w:val="0"/>
          <w:marBottom w:val="0"/>
          <w:divBdr>
            <w:top w:val="none" w:sz="0" w:space="0" w:color="auto"/>
            <w:left w:val="none" w:sz="0" w:space="0" w:color="auto"/>
            <w:bottom w:val="none" w:sz="0" w:space="0" w:color="auto"/>
            <w:right w:val="none" w:sz="0" w:space="0" w:color="auto"/>
          </w:divBdr>
        </w:div>
        <w:div w:id="562107823">
          <w:marLeft w:val="0"/>
          <w:marRight w:val="0"/>
          <w:marTop w:val="0"/>
          <w:marBottom w:val="0"/>
          <w:divBdr>
            <w:top w:val="none" w:sz="0" w:space="0" w:color="auto"/>
            <w:left w:val="none" w:sz="0" w:space="0" w:color="auto"/>
            <w:bottom w:val="none" w:sz="0" w:space="0" w:color="auto"/>
            <w:right w:val="none" w:sz="0" w:space="0" w:color="auto"/>
          </w:divBdr>
        </w:div>
      </w:divsChild>
    </w:div>
    <w:div w:id="2006322401">
      <w:bodyDiv w:val="1"/>
      <w:marLeft w:val="0"/>
      <w:marRight w:val="0"/>
      <w:marTop w:val="0"/>
      <w:marBottom w:val="0"/>
      <w:divBdr>
        <w:top w:val="none" w:sz="0" w:space="0" w:color="auto"/>
        <w:left w:val="none" w:sz="0" w:space="0" w:color="auto"/>
        <w:bottom w:val="none" w:sz="0" w:space="0" w:color="auto"/>
        <w:right w:val="none" w:sz="0" w:space="0" w:color="auto"/>
      </w:divBdr>
    </w:div>
    <w:div w:id="21294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TE\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DB3C8B35B5D4AABF668A660C8A9C4" ma:contentTypeVersion="0" ma:contentTypeDescription="Create a new document." ma:contentTypeScope="" ma:versionID="fa264ed92b1573bc713f6a212bad64a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B9DA13F-F612-4D44-809B-186A64E9C231}">
  <ds:schemaRefs>
    <ds:schemaRef ds:uri="http://schemas.microsoft.com/sharepoint/v3/contenttype/forms"/>
  </ds:schemaRefs>
</ds:datastoreItem>
</file>

<file path=customXml/itemProps2.xml><?xml version="1.0" encoding="utf-8"?>
<ds:datastoreItem xmlns:ds="http://schemas.openxmlformats.org/officeDocument/2006/customXml" ds:itemID="{65077F0F-5282-4DB6-99E0-D7C99F20D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D050E0-F80E-447B-A027-DB378EB64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0A7947-4624-4462-8754-1B76D4D3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C:\METHOD\OMTE\omguide.dot</Template>
  <TotalTime>72</TotalTime>
  <Pages>36</Pages>
  <Words>4523</Words>
  <Characters>25784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BF.015 Future Process Model</vt:lpstr>
    </vt:vector>
  </TitlesOfParts>
  <Company>Oracle</Company>
  <LinksUpToDate>false</LinksUpToDate>
  <CharactersWithSpaces>30247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BF.015 Future Process Model</dc:title>
  <dc:subject/>
  <dc:creator>Global Methods and Tools</dc:creator>
  <cp:keywords>ABF</cp:keywords>
  <dc:description>Copyright © 1999, 2006 Oracle.  All rights reserved.</dc:description>
  <cp:lastModifiedBy>Tss Advertising</cp:lastModifiedBy>
  <cp:revision>186</cp:revision>
  <cp:lastPrinted>2010-05-19T07:54:00Z</cp:lastPrinted>
  <dcterms:created xsi:type="dcterms:W3CDTF">2023-01-17T17:41:00Z</dcterms:created>
  <dcterms:modified xsi:type="dcterms:W3CDTF">2023-02-01T07:34:00Z</dcterms:modified>
</cp:coreProperties>
</file>