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A40" w14:paraId="5387061D" w14:textId="77777777" w:rsidTr="008D1A40">
        <w:tc>
          <w:tcPr>
            <w:tcW w:w="9350" w:type="dxa"/>
            <w:shd w:val="clear" w:color="auto" w:fill="DAEEF3" w:themeFill="accent5" w:themeFillTint="33"/>
          </w:tcPr>
          <w:p w14:paraId="1C592769" w14:textId="7580A10B" w:rsidR="008D1A40" w:rsidRDefault="008D1A40" w:rsidP="007525E3">
            <w:pPr>
              <w:pStyle w:val="Heading2"/>
              <w:jc w:val="center"/>
              <w:outlineLvl w:val="1"/>
              <w:rPr>
                <w:b/>
                <w:sz w:val="32"/>
                <w:szCs w:val="32"/>
              </w:rPr>
            </w:pPr>
            <w:r w:rsidRPr="00793E6C">
              <w:rPr>
                <w:b/>
                <w:sz w:val="32"/>
                <w:szCs w:val="32"/>
              </w:rPr>
              <w:t>The Challenge</w:t>
            </w:r>
          </w:p>
          <w:p w14:paraId="62AF2033" w14:textId="77777777" w:rsidR="00793E6C" w:rsidRPr="00793E6C" w:rsidRDefault="00793E6C" w:rsidP="00793E6C"/>
          <w:p w14:paraId="2349AD5B" w14:textId="77777777" w:rsidR="008D1A40" w:rsidRPr="007525E3" w:rsidRDefault="008D1A40" w:rsidP="007525E3">
            <w:pPr>
              <w:contextualSpacing/>
              <w:jc w:val="center"/>
              <w:rPr>
                <w:i/>
                <w:color w:val="365F91" w:themeColor="accent1" w:themeShade="BF"/>
              </w:rPr>
            </w:pPr>
            <w:r w:rsidRPr="007525E3">
              <w:rPr>
                <w:i/>
                <w:color w:val="365F91" w:themeColor="accent1" w:themeShade="BF"/>
              </w:rPr>
              <w:t>Which of our many programs shall we continue to fund this budget cycle?</w:t>
            </w:r>
          </w:p>
          <w:p w14:paraId="5C8C371A" w14:textId="77777777" w:rsidR="008D1A40" w:rsidRPr="007525E3" w:rsidRDefault="008D1A40" w:rsidP="007525E3">
            <w:pPr>
              <w:contextualSpacing/>
              <w:jc w:val="center"/>
              <w:rPr>
                <w:i/>
                <w:color w:val="365F91" w:themeColor="accent1" w:themeShade="BF"/>
              </w:rPr>
            </w:pPr>
            <w:r w:rsidRPr="007525E3">
              <w:rPr>
                <w:i/>
                <w:color w:val="365F91" w:themeColor="accent1" w:themeShade="BF"/>
              </w:rPr>
              <w:t>What reading strategies should we pursue for our struggling readers?</w:t>
            </w:r>
          </w:p>
          <w:p w14:paraId="6054B696" w14:textId="4A31A525" w:rsidR="00B51C98" w:rsidRPr="007525E3" w:rsidRDefault="00AA6B64" w:rsidP="007525E3">
            <w:pPr>
              <w:pStyle w:val="ListParagraph"/>
              <w:rPr>
                <w:i/>
                <w:color w:val="365F91" w:themeColor="accent1" w:themeShade="BF"/>
              </w:rPr>
            </w:pPr>
            <w:r w:rsidRPr="007525E3">
              <w:rPr>
                <w:i/>
                <w:color w:val="365F91" w:themeColor="accent1" w:themeShade="BF"/>
              </w:rPr>
              <w:t>Should we use our PD</w:t>
            </w:r>
            <w:r w:rsidR="00B51C98" w:rsidRPr="007525E3">
              <w:rPr>
                <w:i/>
                <w:color w:val="365F91" w:themeColor="accent1" w:themeShade="BF"/>
              </w:rPr>
              <w:t xml:space="preserve"> resources for more workshops or more one-on-one coaching?</w:t>
            </w:r>
          </w:p>
          <w:p w14:paraId="0A2ABF62" w14:textId="77777777" w:rsidR="008D1A40" w:rsidRPr="007525E3" w:rsidRDefault="008D1A40" w:rsidP="007525E3">
            <w:pPr>
              <w:contextualSpacing/>
              <w:jc w:val="center"/>
              <w:rPr>
                <w:i/>
                <w:color w:val="365F91" w:themeColor="accent1" w:themeShade="BF"/>
              </w:rPr>
            </w:pPr>
          </w:p>
          <w:p w14:paraId="437751B9" w14:textId="2813C21B" w:rsidR="008D1A40" w:rsidRPr="003966F2" w:rsidRDefault="008D1A40" w:rsidP="0088413A">
            <w:pPr>
              <w:spacing w:after="200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7525E3">
              <w:rPr>
                <w:rFonts w:cstheme="minorHAnsi"/>
                <w:color w:val="000000" w:themeColor="text1"/>
              </w:rPr>
              <w:t xml:space="preserve">Education decision-makers must make important decisions on a daily basis with </w:t>
            </w:r>
            <w:r w:rsidRPr="007525E3">
              <w:rPr>
                <w:rFonts w:cstheme="minorHAnsi"/>
                <w:b/>
                <w:color w:val="000000" w:themeColor="text1"/>
              </w:rPr>
              <w:t>incomplete information,</w:t>
            </w:r>
            <w:r w:rsidRPr="007525E3">
              <w:rPr>
                <w:rFonts w:cstheme="minorHAnsi"/>
                <w:color w:val="000000" w:themeColor="text1"/>
              </w:rPr>
              <w:t xml:space="preserve"> </w:t>
            </w:r>
            <w:r w:rsidRPr="007525E3">
              <w:rPr>
                <w:rFonts w:cstheme="minorHAnsi"/>
                <w:b/>
                <w:color w:val="000000" w:themeColor="text1"/>
              </w:rPr>
              <w:t>immovable deadlines</w:t>
            </w:r>
            <w:r w:rsidRPr="007525E3">
              <w:rPr>
                <w:rFonts w:cstheme="minorHAnsi"/>
                <w:color w:val="000000" w:themeColor="text1"/>
              </w:rPr>
              <w:t xml:space="preserve">, and </w:t>
            </w:r>
            <w:r w:rsidRPr="007525E3">
              <w:rPr>
                <w:rFonts w:cstheme="minorHAnsi"/>
                <w:b/>
                <w:color w:val="000000" w:themeColor="text1"/>
              </w:rPr>
              <w:t>limited resources</w:t>
            </w:r>
            <w:r w:rsidRPr="007525E3">
              <w:rPr>
                <w:rFonts w:cstheme="minorHAnsi"/>
                <w:color w:val="000000" w:themeColor="text1"/>
              </w:rPr>
              <w:t>. Policymakers expect education decision-makers to use evidence to inform their decisions, but relevant information often comes late, and competing stakeholder needs make it difficult to reconcile various goals and preferences.</w:t>
            </w:r>
          </w:p>
        </w:tc>
      </w:tr>
    </w:tbl>
    <w:p w14:paraId="1D2AB514" w14:textId="0A718534" w:rsidR="007525E3" w:rsidRDefault="007525E3" w:rsidP="008D2D95">
      <w:pPr>
        <w:spacing w:after="0"/>
      </w:pPr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3E5525" w14:paraId="489BA170" w14:textId="77777777" w:rsidTr="00AA6B64">
        <w:tc>
          <w:tcPr>
            <w:tcW w:w="9350" w:type="dxa"/>
            <w:shd w:val="clear" w:color="auto" w:fill="B6DDE8" w:themeFill="accent5" w:themeFillTint="66"/>
          </w:tcPr>
          <w:p w14:paraId="6AC8B784" w14:textId="638F0590" w:rsidR="003E5525" w:rsidRPr="00793E6C" w:rsidRDefault="00AA6B64" w:rsidP="007525E3">
            <w:pPr>
              <w:pStyle w:val="Heading2"/>
              <w:jc w:val="center"/>
              <w:outlineLvl w:val="1"/>
              <w:rPr>
                <w:b/>
                <w:sz w:val="32"/>
                <w:szCs w:val="32"/>
              </w:rPr>
            </w:pPr>
            <w:r w:rsidRPr="00793E6C">
              <w:rPr>
                <w:b/>
                <w:i/>
                <w:sz w:val="32"/>
                <w:szCs w:val="32"/>
              </w:rPr>
              <w:t>DecisionMaker</w:t>
            </w:r>
            <w:r w:rsidRPr="00793E6C">
              <w:rPr>
                <w:b/>
                <w:sz w:val="32"/>
                <w:szCs w:val="32"/>
              </w:rPr>
              <w:t>™ Can Help</w:t>
            </w:r>
          </w:p>
          <w:p w14:paraId="31353991" w14:textId="77777777" w:rsidR="003E5525" w:rsidRPr="00E656CA" w:rsidRDefault="003E5525" w:rsidP="007525E3"/>
          <w:p w14:paraId="3CE3B196" w14:textId="7AF09962" w:rsidR="003E5525" w:rsidRPr="007525E3" w:rsidRDefault="009D319F" w:rsidP="0088413A">
            <w:pPr>
              <w:jc w:val="both"/>
              <w:rPr>
                <w:rFonts w:cstheme="minorHAnsi"/>
              </w:rPr>
            </w:pPr>
            <w:hyperlink r:id="rId7" w:history="1">
              <w:r w:rsidR="003E5525" w:rsidRPr="00BB7EFE">
                <w:rPr>
                  <w:rStyle w:val="Hyperlink"/>
                  <w:rFonts w:cstheme="minorHAnsi"/>
                  <w:i/>
                </w:rPr>
                <w:t>DecisionMaker</w:t>
              </w:r>
            </w:hyperlink>
            <w:r w:rsidR="00AA6B64" w:rsidRPr="007525E3">
              <w:rPr>
                <w:rFonts w:cstheme="minorHAnsi"/>
                <w:i/>
                <w:color w:val="0000CC"/>
              </w:rPr>
              <w:t>™</w:t>
            </w:r>
            <w:r w:rsidR="003E5525" w:rsidRPr="007525E3">
              <w:rPr>
                <w:rFonts w:cstheme="minorHAnsi"/>
                <w:color w:val="0000CC"/>
              </w:rPr>
              <w:t xml:space="preserve"> </w:t>
            </w:r>
            <w:r w:rsidR="003E5525" w:rsidRPr="007525E3">
              <w:rPr>
                <w:rFonts w:cstheme="minorHAnsi"/>
              </w:rPr>
              <w:t xml:space="preserve">is a free, online tool designed to facilitate </w:t>
            </w:r>
            <w:r w:rsidR="0088413A">
              <w:rPr>
                <w:rFonts w:cstheme="minorHAnsi"/>
              </w:rPr>
              <w:t xml:space="preserve">evidence-based </w:t>
            </w:r>
            <w:r w:rsidR="003E5525" w:rsidRPr="007525E3">
              <w:rPr>
                <w:rFonts w:cstheme="minorHAnsi"/>
              </w:rPr>
              <w:t>decision processes that take a variety of objective and subjective factors into consideration and involve multiple stakeholders. It provides the scaffolding to help decision-makers evaluate and rank alternative solutions to their decision problem.</w:t>
            </w:r>
          </w:p>
          <w:p w14:paraId="0BEE1B57" w14:textId="59FC3E02" w:rsidR="00AB0C34" w:rsidRDefault="00AB0C34" w:rsidP="003E5525"/>
        </w:tc>
        <w:bookmarkStart w:id="0" w:name="_GoBack"/>
        <w:bookmarkEnd w:id="0"/>
      </w:tr>
    </w:tbl>
    <w:p w14:paraId="392CC142" w14:textId="63C10189" w:rsidR="003E5525" w:rsidRDefault="003E5525" w:rsidP="003E5525">
      <w:pPr>
        <w:pStyle w:val="Heading2"/>
        <w:jc w:val="center"/>
        <w:rPr>
          <w:sz w:val="28"/>
          <w:szCs w:val="28"/>
        </w:rPr>
      </w:pPr>
    </w:p>
    <w:p w14:paraId="0B8EC937" w14:textId="27A3F800" w:rsidR="007525E3" w:rsidRPr="00793E6C" w:rsidRDefault="007525E3" w:rsidP="007525E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line="240" w:lineRule="auto"/>
        <w:jc w:val="center"/>
        <w:rPr>
          <w:b/>
          <w:color w:val="000000" w:themeColor="text1"/>
          <w:sz w:val="32"/>
          <w:szCs w:val="32"/>
        </w:rPr>
      </w:pPr>
      <w:r w:rsidRPr="00793E6C">
        <w:rPr>
          <w:b/>
          <w:sz w:val="32"/>
          <w:szCs w:val="32"/>
        </w:rPr>
        <w:t>A Researcher</w:t>
      </w:r>
      <w:r w:rsidR="0088413A">
        <w:rPr>
          <w:b/>
          <w:sz w:val="32"/>
          <w:szCs w:val="32"/>
        </w:rPr>
        <w:t>-</w:t>
      </w:r>
      <w:r w:rsidRPr="00793E6C">
        <w:rPr>
          <w:b/>
          <w:sz w:val="32"/>
          <w:szCs w:val="32"/>
        </w:rPr>
        <w:t>Practitioner Collaboration</w:t>
      </w:r>
    </w:p>
    <w:p w14:paraId="40FF4AA1" w14:textId="77777777" w:rsidR="007525E3" w:rsidRPr="00793E6C" w:rsidRDefault="007525E3" w:rsidP="00752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40" w:lineRule="auto"/>
        <w:jc w:val="center"/>
        <w:rPr>
          <w:b/>
          <w:i/>
          <w:color w:val="0000CC"/>
          <w:sz w:val="20"/>
          <w:szCs w:val="20"/>
        </w:rPr>
      </w:pPr>
    </w:p>
    <w:p w14:paraId="7FC9FDF2" w14:textId="3B61E458" w:rsidR="007525E3" w:rsidRDefault="009D319F" w:rsidP="00884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line="240" w:lineRule="auto"/>
        <w:jc w:val="both"/>
      </w:pPr>
      <w:hyperlink r:id="rId8" w:history="1">
        <w:r w:rsidR="007525E3" w:rsidRPr="00BB7EFE">
          <w:rPr>
            <w:rStyle w:val="Hyperlink"/>
            <w:i/>
          </w:rPr>
          <w:t>DecisionMaker</w:t>
        </w:r>
      </w:hyperlink>
      <w:r w:rsidR="007525E3" w:rsidRPr="007525E3">
        <w:rPr>
          <w:rFonts w:cstheme="minorHAnsi"/>
          <w:i/>
          <w:color w:val="0000CC"/>
        </w:rPr>
        <w:t>™</w:t>
      </w:r>
      <w:r w:rsidR="007525E3" w:rsidRPr="007525E3">
        <w:rPr>
          <w:color w:val="0000CC"/>
        </w:rPr>
        <w:t xml:space="preserve"> </w:t>
      </w:r>
      <w:r w:rsidR="007525E3" w:rsidRPr="007525E3">
        <w:t>has been developed by the Center for Benefit-Cost Studies of Education (</w:t>
      </w:r>
      <w:hyperlink r:id="rId9" w:history="1">
        <w:r w:rsidR="007525E3" w:rsidRPr="007525E3">
          <w:rPr>
            <w:rStyle w:val="Hyperlink"/>
          </w:rPr>
          <w:t>CBCSE</w:t>
        </w:r>
      </w:hyperlink>
      <w:r w:rsidR="007525E3" w:rsidRPr="007525E3">
        <w:t>) at Teachers College, Columbia University in collaboration with aspiring principals, several schools, several school districts</w:t>
      </w:r>
      <w:r w:rsidR="0088413A">
        <w:t xml:space="preserve"> including WCPSS,</w:t>
      </w:r>
      <w:r w:rsidR="007525E3" w:rsidRPr="007525E3">
        <w:t xml:space="preserve"> and an SEA. Funding has been provided by the </w:t>
      </w:r>
      <w:hyperlink r:id="rId10" w:history="1">
        <w:r w:rsidR="007525E3" w:rsidRPr="007525E3">
          <w:rPr>
            <w:rStyle w:val="Hyperlink"/>
          </w:rPr>
          <w:t>William T. Grant Foundation</w:t>
        </w:r>
      </w:hyperlink>
      <w:r w:rsidR="007525E3" w:rsidRPr="007525E3">
        <w:t>.</w:t>
      </w:r>
    </w:p>
    <w:p w14:paraId="241D66F1" w14:textId="77777777" w:rsidR="009C2802" w:rsidRPr="007525E3" w:rsidRDefault="009C2802" w:rsidP="00752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line="240" w:lineRule="auto"/>
        <w:jc w:val="center"/>
      </w:pPr>
    </w:p>
    <w:p w14:paraId="7E64C187" w14:textId="77777777" w:rsidR="007525E3" w:rsidRPr="007525E3" w:rsidRDefault="007525E3" w:rsidP="007525E3"/>
    <w:p w14:paraId="0BD25B23" w14:textId="77777777" w:rsidR="007525E3" w:rsidRPr="00793E6C" w:rsidRDefault="007525E3" w:rsidP="003E4FC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line="240" w:lineRule="auto"/>
        <w:jc w:val="center"/>
        <w:rPr>
          <w:b/>
          <w:sz w:val="32"/>
          <w:szCs w:val="32"/>
        </w:rPr>
      </w:pPr>
      <w:r w:rsidRPr="00793E6C">
        <w:rPr>
          <w:b/>
          <w:sz w:val="32"/>
          <w:szCs w:val="32"/>
        </w:rPr>
        <w:t xml:space="preserve">Save the Date to Learn More </w:t>
      </w:r>
    </w:p>
    <w:p w14:paraId="1FFEF25B" w14:textId="77777777" w:rsidR="007525E3" w:rsidRDefault="007525E3" w:rsidP="003E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40" w:lineRule="auto"/>
      </w:pPr>
    </w:p>
    <w:p w14:paraId="12A46015" w14:textId="463C8A91" w:rsidR="007525E3" w:rsidRDefault="007525E3" w:rsidP="003E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40" w:lineRule="auto"/>
      </w:pPr>
      <w:r w:rsidRPr="008D2D95">
        <w:t xml:space="preserve">On </w:t>
      </w:r>
      <w:r w:rsidR="0088413A">
        <w:rPr>
          <w:b/>
          <w:u w:val="single"/>
        </w:rPr>
        <w:t>Monday</w:t>
      </w:r>
      <w:r w:rsidRPr="008D2D95">
        <w:rPr>
          <w:b/>
          <w:u w:val="single"/>
        </w:rPr>
        <w:t xml:space="preserve"> </w:t>
      </w:r>
      <w:r w:rsidR="009C2802">
        <w:rPr>
          <w:b/>
          <w:u w:val="single"/>
        </w:rPr>
        <w:t>June</w:t>
      </w:r>
      <w:r w:rsidR="00BB7EFE">
        <w:rPr>
          <w:b/>
          <w:u w:val="single"/>
        </w:rPr>
        <w:t xml:space="preserve"> </w:t>
      </w:r>
      <w:r w:rsidR="0088413A">
        <w:rPr>
          <w:b/>
          <w:u w:val="single"/>
        </w:rPr>
        <w:t>17</w:t>
      </w:r>
      <w:r w:rsidRPr="008D2D95">
        <w:rPr>
          <w:b/>
          <w:u w:val="single"/>
          <w:vertAlign w:val="superscript"/>
        </w:rPr>
        <w:t>th</w:t>
      </w:r>
      <w:r w:rsidR="00BB7EFE">
        <w:rPr>
          <w:b/>
          <w:u w:val="single"/>
        </w:rPr>
        <w:t xml:space="preserve"> (</w:t>
      </w:r>
      <w:r w:rsidR="0088413A">
        <w:rPr>
          <w:b/>
          <w:u w:val="single"/>
        </w:rPr>
        <w:t>9</w:t>
      </w:r>
      <w:r w:rsidR="00BB7EFE">
        <w:rPr>
          <w:b/>
          <w:u w:val="single"/>
        </w:rPr>
        <w:t>.</w:t>
      </w:r>
      <w:r w:rsidR="0088413A">
        <w:rPr>
          <w:b/>
          <w:u w:val="single"/>
        </w:rPr>
        <w:t>00</w:t>
      </w:r>
      <w:r w:rsidR="00BB7EFE">
        <w:rPr>
          <w:b/>
          <w:u w:val="single"/>
        </w:rPr>
        <w:t xml:space="preserve"> am – </w:t>
      </w:r>
      <w:r w:rsidR="0088413A">
        <w:rPr>
          <w:b/>
          <w:u w:val="single"/>
        </w:rPr>
        <w:t>5</w:t>
      </w:r>
      <w:r w:rsidR="00BB7EFE">
        <w:rPr>
          <w:b/>
          <w:u w:val="single"/>
        </w:rPr>
        <w:t>.</w:t>
      </w:r>
      <w:r w:rsidR="0088413A">
        <w:rPr>
          <w:b/>
          <w:u w:val="single"/>
        </w:rPr>
        <w:t>00</w:t>
      </w:r>
      <w:r w:rsidR="00014C50">
        <w:rPr>
          <w:b/>
          <w:u w:val="single"/>
        </w:rPr>
        <w:t xml:space="preserve"> </w:t>
      </w:r>
      <w:r w:rsidR="009C2802">
        <w:rPr>
          <w:b/>
          <w:u w:val="single"/>
        </w:rPr>
        <w:t xml:space="preserve">pm) and </w:t>
      </w:r>
      <w:r w:rsidR="0088413A">
        <w:rPr>
          <w:b/>
          <w:u w:val="single"/>
        </w:rPr>
        <w:t>Tues</w:t>
      </w:r>
      <w:r w:rsidR="00BB7EFE">
        <w:rPr>
          <w:b/>
          <w:u w:val="single"/>
        </w:rPr>
        <w:t xml:space="preserve">day June </w:t>
      </w:r>
      <w:r w:rsidR="0088413A">
        <w:rPr>
          <w:b/>
          <w:u w:val="single"/>
        </w:rPr>
        <w:t>18</w:t>
      </w:r>
      <w:r w:rsidRPr="008D2D95">
        <w:rPr>
          <w:b/>
          <w:u w:val="single"/>
          <w:vertAlign w:val="superscript"/>
        </w:rPr>
        <w:t>th</w:t>
      </w:r>
      <w:r w:rsidR="00BB7EFE">
        <w:rPr>
          <w:b/>
          <w:u w:val="single"/>
        </w:rPr>
        <w:t xml:space="preserve"> (</w:t>
      </w:r>
      <w:r w:rsidR="0088413A">
        <w:rPr>
          <w:b/>
          <w:u w:val="single"/>
        </w:rPr>
        <w:t>11</w:t>
      </w:r>
      <w:r w:rsidR="00014C50">
        <w:rPr>
          <w:b/>
          <w:u w:val="single"/>
        </w:rPr>
        <w:t xml:space="preserve"> am</w:t>
      </w:r>
      <w:r w:rsidR="009C2802">
        <w:rPr>
          <w:b/>
          <w:u w:val="single"/>
        </w:rPr>
        <w:t xml:space="preserve"> - 3.</w:t>
      </w:r>
      <w:r w:rsidR="0088413A">
        <w:rPr>
          <w:b/>
          <w:u w:val="single"/>
        </w:rPr>
        <w:t>0</w:t>
      </w:r>
      <w:r w:rsidR="009C2802">
        <w:rPr>
          <w:b/>
          <w:u w:val="single"/>
        </w:rPr>
        <w:t>0</w:t>
      </w:r>
      <w:r w:rsidR="00014C50">
        <w:rPr>
          <w:b/>
          <w:u w:val="single"/>
        </w:rPr>
        <w:t xml:space="preserve"> </w:t>
      </w:r>
      <w:r w:rsidRPr="008D2D95">
        <w:rPr>
          <w:b/>
          <w:u w:val="single"/>
        </w:rPr>
        <w:t>pm)</w:t>
      </w:r>
      <w:r w:rsidRPr="008D2D95">
        <w:t xml:space="preserve"> CBCSE will visit </w:t>
      </w:r>
      <w:r w:rsidR="009C2802">
        <w:t>WCPSS</w:t>
      </w:r>
      <w:r w:rsidRPr="008D2D95">
        <w:t xml:space="preserve"> to introduce </w:t>
      </w:r>
      <w:r w:rsidRPr="008D2D95">
        <w:rPr>
          <w:i/>
          <w:color w:val="0000CC"/>
        </w:rPr>
        <w:t>DecisionMaker</w:t>
      </w:r>
      <w:r>
        <w:rPr>
          <w:rFonts w:cstheme="minorHAnsi"/>
          <w:i/>
          <w:color w:val="0000CC"/>
        </w:rPr>
        <w:t>™</w:t>
      </w:r>
      <w:r w:rsidRPr="008D2D95">
        <w:t xml:space="preserve"> to district office personnel. </w:t>
      </w:r>
      <w:r>
        <w:t>S</w:t>
      </w:r>
      <w:r w:rsidRPr="008D2D95">
        <w:t>top by our conference room</w:t>
      </w:r>
      <w:r>
        <w:t xml:space="preserve"> to learn</w:t>
      </w:r>
      <w:r w:rsidRPr="008D2D95">
        <w:t xml:space="preserve"> about </w:t>
      </w:r>
      <w:r w:rsidRPr="008D2D95">
        <w:rPr>
          <w:i/>
          <w:color w:val="0000CC"/>
        </w:rPr>
        <w:t>DecisionMaker</w:t>
      </w:r>
      <w:r>
        <w:rPr>
          <w:rFonts w:cstheme="minorHAnsi"/>
          <w:i/>
          <w:color w:val="0000CC"/>
        </w:rPr>
        <w:t>™</w:t>
      </w:r>
      <w:r>
        <w:t xml:space="preserve">, </w:t>
      </w:r>
      <w:r w:rsidRPr="008D2D95">
        <w:t>how it might be helpful in your own decision-making or research</w:t>
      </w:r>
      <w:r>
        <w:t>, and provide feedback. Participate in a 30-</w:t>
      </w:r>
      <w:r w:rsidRPr="008D2D95">
        <w:t>min</w:t>
      </w:r>
      <w:r>
        <w:t xml:space="preserve"> demo</w:t>
      </w:r>
      <w:r w:rsidRPr="008D2D95">
        <w:t xml:space="preserve"> </w:t>
      </w:r>
      <w:r>
        <w:t>or come for</w:t>
      </w:r>
      <w:r w:rsidRPr="008D2D95">
        <w:t xml:space="preserve"> 45 – 60 mins and tr</w:t>
      </w:r>
      <w:r>
        <w:t xml:space="preserve">y it hands-on for yourself.  We’d love </w:t>
      </w:r>
      <w:r w:rsidRPr="008D2D95">
        <w:t xml:space="preserve">your </w:t>
      </w:r>
      <w:r w:rsidR="00BB7EFE">
        <w:t>input and feedback.</w:t>
      </w:r>
      <w:r>
        <w:t xml:space="preserve">  </w:t>
      </w:r>
    </w:p>
    <w:p w14:paraId="627C8982" w14:textId="64369754" w:rsidR="007525E3" w:rsidRPr="0088413A" w:rsidRDefault="009D319F" w:rsidP="003E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center"/>
        <w:rPr>
          <w:b/>
          <w:color w:val="FFFFFF" w:themeColor="background1"/>
          <w:u w:val="single"/>
        </w:rPr>
      </w:pPr>
      <w:hyperlink r:id="rId11" w:anchor="gid=0" w:history="1">
        <w:r w:rsidR="007525E3" w:rsidRPr="0088413A">
          <w:rPr>
            <w:rStyle w:val="Hyperlink"/>
            <w:b/>
            <w:color w:val="FFFFFF" w:themeColor="background1"/>
            <w:highlight w:val="blue"/>
          </w:rPr>
          <w:t>Sign up here</w:t>
        </w:r>
      </w:hyperlink>
    </w:p>
    <w:p w14:paraId="0F386BA5" w14:textId="38A6EBB8" w:rsidR="007525E3" w:rsidRPr="007525E3" w:rsidRDefault="007525E3" w:rsidP="003E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40" w:lineRule="auto"/>
        <w:jc w:val="center"/>
        <w:rPr>
          <w:b/>
          <w:color w:val="FF0000"/>
          <w:u w:val="single"/>
        </w:rPr>
      </w:pPr>
      <w:r w:rsidRPr="008D2D95">
        <w:t xml:space="preserve">to let us know when you can come by.  </w:t>
      </w:r>
      <w:r>
        <w:t>We look</w:t>
      </w:r>
      <w:r w:rsidR="00BB7EFE">
        <w:t xml:space="preserve"> forward to working with you.</w:t>
      </w:r>
    </w:p>
    <w:sectPr w:rsidR="007525E3" w:rsidRPr="007525E3" w:rsidSect="004F314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32D9" w14:textId="77777777" w:rsidR="009D319F" w:rsidRDefault="009D319F" w:rsidP="003966F2">
      <w:pPr>
        <w:spacing w:after="0" w:line="240" w:lineRule="auto"/>
      </w:pPr>
      <w:r>
        <w:separator/>
      </w:r>
    </w:p>
  </w:endnote>
  <w:endnote w:type="continuationSeparator" w:id="0">
    <w:p w14:paraId="7DB9A5DC" w14:textId="77777777" w:rsidR="009D319F" w:rsidRDefault="009D319F" w:rsidP="0039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01C28" w14:textId="77777777" w:rsidR="003966F2" w:rsidRPr="008D2D95" w:rsidRDefault="003966F2" w:rsidP="003966F2">
    <w:pPr>
      <w:pBdr>
        <w:top w:val="single" w:sz="4" w:space="1" w:color="31849B" w:themeColor="accent5" w:themeShade="BF"/>
        <w:left w:val="single" w:sz="4" w:space="4" w:color="31849B" w:themeColor="accent5" w:themeShade="BF"/>
        <w:bottom w:val="single" w:sz="4" w:space="1" w:color="31849B" w:themeColor="accent5" w:themeShade="BF"/>
        <w:right w:val="single" w:sz="4" w:space="4" w:color="31849B" w:themeColor="accent5" w:themeShade="BF"/>
      </w:pBdr>
      <w:shd w:val="clear" w:color="auto" w:fill="C4BAFE"/>
      <w:spacing w:after="0"/>
      <w:jc w:val="center"/>
      <w:rPr>
        <w:i/>
      </w:rPr>
    </w:pPr>
    <w:r w:rsidRPr="008D2D95">
      <w:rPr>
        <w:i/>
      </w:rPr>
      <w:t xml:space="preserve">The </w:t>
    </w:r>
    <w:hyperlink r:id="rId1" w:history="1">
      <w:r w:rsidRPr="008D2D95">
        <w:rPr>
          <w:rStyle w:val="Hyperlink"/>
          <w:i/>
        </w:rPr>
        <w:t>CBCSE</w:t>
      </w:r>
    </w:hyperlink>
    <w:r w:rsidRPr="008D2D95">
      <w:rPr>
        <w:i/>
      </w:rPr>
      <w:t xml:space="preserve"> Team</w:t>
    </w:r>
  </w:p>
  <w:p w14:paraId="1BE51FCC" w14:textId="62EB7A46" w:rsidR="003966F2" w:rsidRPr="003E5525" w:rsidRDefault="003966F2" w:rsidP="003966F2">
    <w:pPr>
      <w:pBdr>
        <w:top w:val="single" w:sz="4" w:space="1" w:color="31849B" w:themeColor="accent5" w:themeShade="BF"/>
        <w:left w:val="single" w:sz="4" w:space="4" w:color="31849B" w:themeColor="accent5" w:themeShade="BF"/>
        <w:bottom w:val="single" w:sz="4" w:space="1" w:color="31849B" w:themeColor="accent5" w:themeShade="BF"/>
        <w:right w:val="single" w:sz="4" w:space="4" w:color="31849B" w:themeColor="accent5" w:themeShade="BF"/>
      </w:pBdr>
      <w:shd w:val="clear" w:color="auto" w:fill="C4BAFE"/>
      <w:jc w:val="center"/>
      <w:rPr>
        <w:i/>
        <w:lang w:val="es-CO"/>
      </w:rPr>
    </w:pPr>
    <w:r w:rsidRPr="008D2D95">
      <w:rPr>
        <w:i/>
        <w:lang w:val="es-CO"/>
      </w:rPr>
      <w:t xml:space="preserve">Fiona Hollands, </w:t>
    </w:r>
    <w:r w:rsidR="00AA6B64">
      <w:rPr>
        <w:i/>
        <w:lang w:val="es-CO"/>
      </w:rPr>
      <w:t xml:space="preserve">Ph.D.          </w:t>
    </w:r>
    <w:r w:rsidRPr="008D2D95">
      <w:rPr>
        <w:i/>
        <w:lang w:val="es-CO"/>
      </w:rPr>
      <w:t xml:space="preserve">Yilin Pan, </w:t>
    </w:r>
    <w:r w:rsidR="00AA6B64">
      <w:rPr>
        <w:i/>
        <w:lang w:val="es-CO"/>
      </w:rPr>
      <w:t xml:space="preserve">Ph.D.          </w:t>
    </w:r>
    <w:r w:rsidRPr="008D2D95">
      <w:rPr>
        <w:i/>
        <w:lang w:val="es-CO"/>
      </w:rPr>
      <w:t xml:space="preserve">Maya Escueta, </w:t>
    </w:r>
    <w:r w:rsidR="00AA6B64">
      <w:rPr>
        <w:i/>
        <w:lang w:val="es-CO"/>
      </w:rPr>
      <w:t xml:space="preserve">M.P.P.         </w:t>
    </w:r>
    <w:r w:rsidRPr="008D2D95">
      <w:rPr>
        <w:i/>
        <w:lang w:val="es-CO"/>
      </w:rPr>
      <w:t>Amritha Menon</w:t>
    </w:r>
    <w:r w:rsidR="00AA6B64">
      <w:rPr>
        <w:i/>
        <w:lang w:val="es-CO"/>
      </w:rPr>
      <w:t>, M.C.A.</w:t>
    </w:r>
  </w:p>
  <w:p w14:paraId="74DD6F8C" w14:textId="77777777" w:rsidR="003966F2" w:rsidRDefault="00396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56622" w14:textId="77777777" w:rsidR="009D319F" w:rsidRDefault="009D319F" w:rsidP="003966F2">
      <w:pPr>
        <w:spacing w:after="0" w:line="240" w:lineRule="auto"/>
      </w:pPr>
      <w:r>
        <w:separator/>
      </w:r>
    </w:p>
  </w:footnote>
  <w:footnote w:type="continuationSeparator" w:id="0">
    <w:p w14:paraId="60B8CD56" w14:textId="77777777" w:rsidR="009D319F" w:rsidRDefault="009D319F" w:rsidP="00396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B7AC" w14:textId="1F0A9327" w:rsidR="003966F2" w:rsidRPr="003966F2" w:rsidRDefault="009D319F" w:rsidP="003966F2">
    <w:pPr>
      <w:pBdr>
        <w:top w:val="single" w:sz="4" w:space="1" w:color="31849B" w:themeColor="accent5" w:themeShade="BF"/>
        <w:left w:val="single" w:sz="4" w:space="4" w:color="31849B" w:themeColor="accent5" w:themeShade="BF"/>
        <w:bottom w:val="single" w:sz="4" w:space="1" w:color="31849B" w:themeColor="accent5" w:themeShade="BF"/>
        <w:right w:val="single" w:sz="4" w:space="4" w:color="31849B" w:themeColor="accent5" w:themeShade="BF"/>
      </w:pBdr>
      <w:shd w:val="clear" w:color="auto" w:fill="C4BAFE"/>
      <w:spacing w:after="0"/>
      <w:jc w:val="center"/>
      <w:rPr>
        <w:b/>
        <w:i/>
        <w:sz w:val="28"/>
        <w:szCs w:val="28"/>
      </w:rPr>
    </w:pPr>
    <w:hyperlink r:id="rId1" w:history="1">
      <w:r w:rsidR="003966F2" w:rsidRPr="006970C2">
        <w:rPr>
          <w:rStyle w:val="Hyperlink"/>
          <w:b/>
          <w:i/>
          <w:sz w:val="28"/>
          <w:szCs w:val="28"/>
        </w:rPr>
        <w:t>DecisionMaker</w:t>
      </w:r>
    </w:hyperlink>
    <w:r w:rsidR="00AA6B64">
      <w:rPr>
        <w:b/>
        <w:i/>
        <w:sz w:val="28"/>
        <w:szCs w:val="28"/>
      </w:rPr>
      <w:t>™</w:t>
    </w:r>
  </w:p>
  <w:p w14:paraId="7601F94E" w14:textId="77777777" w:rsidR="003966F2" w:rsidRPr="00AA6B64" w:rsidRDefault="003966F2" w:rsidP="003966F2">
    <w:pPr>
      <w:pBdr>
        <w:top w:val="single" w:sz="4" w:space="1" w:color="31849B" w:themeColor="accent5" w:themeShade="BF"/>
        <w:left w:val="single" w:sz="4" w:space="4" w:color="31849B" w:themeColor="accent5" w:themeShade="BF"/>
        <w:bottom w:val="single" w:sz="4" w:space="1" w:color="31849B" w:themeColor="accent5" w:themeShade="BF"/>
        <w:right w:val="single" w:sz="4" w:space="4" w:color="31849B" w:themeColor="accent5" w:themeShade="BF"/>
      </w:pBdr>
      <w:shd w:val="clear" w:color="auto" w:fill="C4BAFE"/>
      <w:jc w:val="center"/>
      <w:rPr>
        <w:b/>
      </w:rPr>
    </w:pPr>
    <w:r w:rsidRPr="00AA6B64">
      <w:rPr>
        <w:b/>
      </w:rPr>
      <w:t>A decision-making framework for education decision-makers based on cost-utility analysis</w:t>
    </w:r>
  </w:p>
  <w:p w14:paraId="66162B92" w14:textId="77777777" w:rsidR="003966F2" w:rsidRDefault="003966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858AF"/>
    <w:multiLevelType w:val="hybridMultilevel"/>
    <w:tmpl w:val="144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982"/>
    <w:rsid w:val="00006DBD"/>
    <w:rsid w:val="00014C50"/>
    <w:rsid w:val="00163667"/>
    <w:rsid w:val="00232187"/>
    <w:rsid w:val="002F0982"/>
    <w:rsid w:val="002F0B72"/>
    <w:rsid w:val="003434B2"/>
    <w:rsid w:val="003966F2"/>
    <w:rsid w:val="003E4FC1"/>
    <w:rsid w:val="003E5525"/>
    <w:rsid w:val="00406758"/>
    <w:rsid w:val="00434FE5"/>
    <w:rsid w:val="0049648F"/>
    <w:rsid w:val="004B2BE5"/>
    <w:rsid w:val="004F3148"/>
    <w:rsid w:val="00594826"/>
    <w:rsid w:val="00634C79"/>
    <w:rsid w:val="006970C2"/>
    <w:rsid w:val="0074460E"/>
    <w:rsid w:val="007525E3"/>
    <w:rsid w:val="00793E6C"/>
    <w:rsid w:val="0088413A"/>
    <w:rsid w:val="008A0790"/>
    <w:rsid w:val="008D1A40"/>
    <w:rsid w:val="008D2D95"/>
    <w:rsid w:val="009872B0"/>
    <w:rsid w:val="009C2802"/>
    <w:rsid w:val="009D319F"/>
    <w:rsid w:val="00A012FC"/>
    <w:rsid w:val="00A91D74"/>
    <w:rsid w:val="00AA6B64"/>
    <w:rsid w:val="00AB0C34"/>
    <w:rsid w:val="00AC3281"/>
    <w:rsid w:val="00AD7379"/>
    <w:rsid w:val="00B51C98"/>
    <w:rsid w:val="00B91137"/>
    <w:rsid w:val="00B9235A"/>
    <w:rsid w:val="00BB7EFE"/>
    <w:rsid w:val="00C37800"/>
    <w:rsid w:val="00C41C98"/>
    <w:rsid w:val="00CA57FC"/>
    <w:rsid w:val="00CE36AC"/>
    <w:rsid w:val="00D209F1"/>
    <w:rsid w:val="00DB167C"/>
    <w:rsid w:val="00DD3954"/>
    <w:rsid w:val="00E357EB"/>
    <w:rsid w:val="00E4642D"/>
    <w:rsid w:val="00E47547"/>
    <w:rsid w:val="00E91983"/>
    <w:rsid w:val="00EC1AAD"/>
    <w:rsid w:val="00F1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A144"/>
  <w15:docId w15:val="{3768D7F3-32E8-8740-BB72-1C1234F5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5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5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52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2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unhideWhenUsed/>
    <w:rsid w:val="003E5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A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6F2"/>
  </w:style>
  <w:style w:type="paragraph" w:styleId="Footer">
    <w:name w:val="footer"/>
    <w:basedOn w:val="Normal"/>
    <w:link w:val="FooterChar"/>
    <w:uiPriority w:val="99"/>
    <w:unhideWhenUsed/>
    <w:rsid w:val="0039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6F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0C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isionmakertool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ecisionmakertool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k-JDhgJai5pguSIVVb3hJwGPNaogyYdoSedPl4ypj74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tgrantfoundation.org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cse.org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bcse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cisionmakertoo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Fiona Hollands</cp:lastModifiedBy>
  <cp:revision>9</cp:revision>
  <cp:lastPrinted>2019-02-15T12:45:00Z</cp:lastPrinted>
  <dcterms:created xsi:type="dcterms:W3CDTF">2019-02-19T00:04:00Z</dcterms:created>
  <dcterms:modified xsi:type="dcterms:W3CDTF">2019-05-24T04:56:00Z</dcterms:modified>
</cp:coreProperties>
</file>