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4416" w:dyaOrig="1191">
          <v:rect xmlns:o="urn:schemas-microsoft-com:office:office" xmlns:v="urn:schemas-microsoft-com:vml" id="rectole0000000000" style="width:220.800000pt;height:5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</w:t>
      </w:r>
      <w:r>
        <w:object w:dxaOrig="1413" w:dyaOrig="1413">
          <v:rect xmlns:o="urn:schemas-microsoft-com:office:office" xmlns:v="urn:schemas-microsoft-com:vml" id="rectole0000000001" style="width:70.650000pt;height:7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     </w:t>
      </w:r>
    </w:p>
    <w:p>
      <w:pPr>
        <w:tabs>
          <w:tab w:val="right" w:pos="708" w:leader="none"/>
          <w:tab w:val="right" w:pos="850" w:leader="none"/>
          <w:tab w:val="right" w:pos="992" w:leader="none"/>
          <w:tab w:val="right" w:pos="1134" w:leader="none"/>
          <w:tab w:val="left" w:pos="2988" w:leader="none"/>
        </w:tabs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708" w:leader="none"/>
          <w:tab w:val="right" w:pos="850" w:leader="none"/>
          <w:tab w:val="right" w:pos="992" w:leader="none"/>
          <w:tab w:val="right" w:pos="1134" w:leader="none"/>
          <w:tab w:val="left" w:pos="2988" w:leader="none"/>
        </w:tabs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40"/>
          <w:shd w:fill="auto" w:val="clear"/>
        </w:rPr>
        <w:t xml:space="preserve">استمارة الترشح لاجتياز مباراة أفكار مشاريع</w:t>
      </w:r>
    </w:p>
    <w:p>
      <w:pPr>
        <w:bidi w:val="true"/>
        <w:spacing w:before="0" w:after="0" w:line="240"/>
        <w:ind w:right="0" w:left="0" w:firstLine="0"/>
        <w:jc w:val="center"/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40"/>
          <w:shd w:fill="auto" w:val="clear"/>
        </w:rPr>
        <w:t xml:space="preserve">برسم سنة 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40"/>
          <w:shd w:fill="auto" w:val="clear"/>
        </w:rPr>
        <w:t xml:space="preserve">2021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40"/>
          <w:shd w:fill="auto" w:val="clear"/>
        </w:rPr>
        <w:t xml:space="preserve">  " 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40"/>
          <w:shd w:fill="auto" w:val="clear"/>
        </w:rPr>
        <w:t xml:space="preserve">Concours D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40"/>
          <w:shd w:fill="auto" w:val="clear"/>
        </w:rPr>
        <w:t xml:space="preserve">’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40"/>
          <w:shd w:fill="auto" w:val="clear"/>
        </w:rPr>
        <w:t xml:space="preserve">id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40"/>
          <w:shd w:fill="auto" w:val="clear"/>
        </w:rPr>
        <w:t xml:space="preserve">ées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40"/>
          <w:shd w:fill="auto" w:val="clear"/>
        </w:rPr>
        <w:t xml:space="preserve"> "</w:t>
      </w:r>
    </w:p>
    <w:p>
      <w:pPr>
        <w:bidi w:val="true"/>
        <w:spacing w:before="0" w:after="200" w:line="276"/>
        <w:ind w:right="0" w:left="0" w:firstLine="0"/>
        <w:jc w:val="left"/>
        <w:rPr>
          <w:rFonts w:ascii="Sakkal Majalla" w:hAnsi="Sakkal Majalla" w:cs="Sakkal Majalla" w:eastAsia="Sakkal Majalla"/>
          <w:b/>
          <w:color w:val="auto"/>
          <w:spacing w:val="0"/>
          <w:position w:val="0"/>
          <w:sz w:val="6"/>
          <w:u w:val="single"/>
          <w:shd w:fill="auto" w:val="clear"/>
        </w:rPr>
      </w:pPr>
    </w:p>
    <w:p>
      <w:pPr>
        <w:numPr>
          <w:ilvl w:val="0"/>
          <w:numId w:val="5"/>
        </w:numPr>
        <w:bidi w:val="true"/>
        <w:spacing w:before="0" w:after="0" w:line="276"/>
        <w:ind w:right="0" w:left="283" w:hanging="425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6"/>
          <w:shd w:fill="auto" w:val="clear"/>
        </w:rPr>
        <w:t xml:space="preserve">ﺑﻴﺎﻧﺎ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6"/>
          <w:shd w:fill="auto" w:val="clear"/>
        </w:rPr>
        <w:t xml:space="preserve">ت المترشح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6"/>
          <w:shd w:fill="auto" w:val="clear"/>
        </w:rPr>
        <w:t xml:space="preserve">:</w:t>
      </w:r>
    </w:p>
    <w:p>
      <w:pPr>
        <w:numPr>
          <w:ilvl w:val="0"/>
          <w:numId w:val="5"/>
        </w:numPr>
        <w:bidi w:val="true"/>
        <w:spacing w:before="0" w:after="200" w:line="276"/>
        <w:ind w:right="0" w:left="1003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فئة الشباب 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(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18-35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 سنة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)</w:t>
      </w:r>
    </w:p>
    <w:tbl>
      <w:tblPr>
        <w:bidiVisual w:val="true"/>
        <w:tblInd w:w="391" w:type="dxa"/>
      </w:tblPr>
      <w:tblGrid>
        <w:gridCol w:w="2268"/>
        <w:gridCol w:w="6403"/>
      </w:tblGrid>
      <w:tr>
        <w:trPr>
          <w:trHeight w:val="419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الاسم العائلي والشخصي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2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ر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ﻗﻢ 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البطاقة الوطنية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ﻣﻜﺎ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ن و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ﺗﺎ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ر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ﻳﺦ 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ﻟﻤﻴﻼ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د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ﻟﻌﻨﻮ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ان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ر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ﻗﻢ 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ﻟﻬﺎﺗﻒ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البريد الالكتروني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988" w:leader="none"/>
        </w:tabs>
        <w:bidi w:val="true"/>
        <w:spacing w:before="0" w:after="200" w:line="276"/>
        <w:ind w:right="0" w:left="0" w:firstLine="0"/>
        <w:jc w:val="left"/>
        <w:rPr>
          <w:rFonts w:ascii="Sakkal Majalla" w:hAnsi="Sakkal Majalla" w:cs="Sakkal Majalla" w:eastAsia="Sakkal Majalla"/>
          <w:b/>
          <w:color w:val="auto"/>
          <w:spacing w:val="0"/>
          <w:position w:val="0"/>
          <w:sz w:val="8"/>
          <w:u w:val="single"/>
          <w:shd w:fill="auto" w:val="clear"/>
        </w:rPr>
      </w:pPr>
    </w:p>
    <w:p>
      <w:pPr>
        <w:numPr>
          <w:ilvl w:val="0"/>
          <w:numId w:val="23"/>
        </w:numPr>
        <w:bidi w:val="true"/>
        <w:spacing w:before="0" w:after="200" w:line="276"/>
        <w:ind w:right="0" w:left="1003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تعاونيات  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(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طبقا للقانون 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112.12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) 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وشركات مقاولين ذاتيين 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(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اقل سنة على التأسيس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)</w:t>
      </w:r>
    </w:p>
    <w:tbl>
      <w:tblPr>
        <w:bidiVisual w:val="true"/>
        <w:tblInd w:w="391" w:type="dxa"/>
      </w:tblPr>
      <w:tblGrid>
        <w:gridCol w:w="2268"/>
        <w:gridCol w:w="6403"/>
      </w:tblGrid>
      <w:tr>
        <w:trPr>
          <w:trHeight w:val="419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الإسم العائلي والشخصي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20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9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الصفة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tbl>
            <w:tblPr>
              <w:bidiVisual w:val="true"/>
            </w:tblPr>
            <w:tblGrid>
              <w:gridCol w:w="2057"/>
              <w:gridCol w:w="2057"/>
              <w:gridCol w:w="2058"/>
            </w:tblGrid>
            <w:tr>
              <w:trPr>
                <w:trHeight w:val="419" w:hRule="auto"/>
                <w:jc w:val="left"/>
              </w:trPr>
              <w:tc>
                <w:tcPr>
                  <w:tcW w:w="205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31"/>
                    </w:numPr>
                    <w:tabs>
                      <w:tab w:val="left" w:pos="2988" w:leader="none"/>
                    </w:tabs>
                    <w:bidi w:val="true"/>
                    <w:spacing w:before="0" w:after="200" w:line="276"/>
                    <w:ind w:right="0" w:left="720" w:hanging="36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Sakkal Majalla" w:hAnsi="Sakkal Majalla" w:cs="Sakkal Majalla" w:eastAsia="Sakkal Majalla"/>
                      <w:b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شركة</w:t>
                  </w:r>
                </w:p>
              </w:tc>
              <w:tc>
                <w:tcPr>
                  <w:tcW w:w="205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31"/>
                    </w:numPr>
                    <w:tabs>
                      <w:tab w:val="left" w:pos="2988" w:leader="none"/>
                    </w:tabs>
                    <w:bidi w:val="true"/>
                    <w:spacing w:before="0" w:after="200" w:line="276"/>
                    <w:ind w:right="0" w:left="720" w:hanging="36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Sakkal Majalla" w:hAnsi="Sakkal Majalla" w:cs="Sakkal Majalla" w:eastAsia="Sakkal Majalla"/>
                      <w:b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تعاونية</w:t>
                  </w:r>
                </w:p>
              </w:tc>
              <w:tc>
                <w:tcPr>
                  <w:tcW w:w="2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31"/>
                    </w:numPr>
                    <w:tabs>
                      <w:tab w:val="left" w:pos="2988" w:leader="none"/>
                    </w:tabs>
                    <w:bidi w:val="true"/>
                    <w:spacing w:before="0" w:after="200" w:line="276"/>
                    <w:ind w:right="0" w:left="720" w:hanging="36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Sakkal Majalla" w:hAnsi="Sakkal Majalla" w:cs="Sakkal Majalla" w:eastAsia="Sakkal Majalla"/>
                      <w:b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مقاول ذاتي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2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الإسم 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تاريخ التأسيس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ﻟﻌﻨﻮ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ان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ر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ﻗﻢ 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</w:t>
            </w: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ﻟﻬﺎﺗﻒ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البريد الالكتروني</w:t>
            </w:r>
          </w:p>
        </w:tc>
        <w:tc>
          <w:tcPr>
            <w:tcW w:w="6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76"/>
        <w:ind w:right="0" w:left="1003" w:firstLine="0"/>
        <w:jc w:val="left"/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8"/>
        </w:numPr>
        <w:bidi w:val="true"/>
        <w:spacing w:before="0" w:after="200" w:line="276"/>
        <w:ind w:right="0" w:left="1003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ا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ﻟﺨﺒﺮ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ات أو ا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ﻟﻤﺆﻫﻼ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ت 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:</w:t>
      </w:r>
    </w:p>
    <w:tbl>
      <w:tblPr>
        <w:bidiVisual w:val="true"/>
        <w:tblInd w:w="704" w:type="dxa"/>
      </w:tblPr>
      <w:tblGrid>
        <w:gridCol w:w="1562"/>
        <w:gridCol w:w="2266"/>
        <w:gridCol w:w="2266"/>
        <w:gridCol w:w="2264"/>
      </w:tblGrid>
      <w:tr>
        <w:trPr>
          <w:trHeight w:val="1" w:hRule="atLeast"/>
          <w:jc w:val="left"/>
        </w:trPr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color w:val="auto"/>
                <w:spacing w:val="0"/>
                <w:position w:val="0"/>
                <w:sz w:val="32"/>
                <w:shd w:fill="auto" w:val="clear"/>
              </w:rPr>
              <w:t xml:space="preserve">المشغل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color w:val="auto"/>
                <w:spacing w:val="0"/>
                <w:position w:val="0"/>
                <w:sz w:val="32"/>
                <w:shd w:fill="auto" w:val="clear"/>
              </w:rPr>
              <w:t xml:space="preserve">القطاع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color w:val="auto"/>
                <w:spacing w:val="0"/>
                <w:position w:val="0"/>
                <w:sz w:val="32"/>
                <w:shd w:fill="auto" w:val="clear"/>
              </w:rPr>
              <w:t xml:space="preserve">المهنة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color w:val="auto"/>
                <w:spacing w:val="0"/>
                <w:position w:val="0"/>
                <w:sz w:val="32"/>
                <w:shd w:fill="auto" w:val="clear"/>
              </w:rPr>
              <w:t xml:space="preserve">المدة</w:t>
            </w:r>
          </w:p>
        </w:tc>
      </w:tr>
      <w:tr>
        <w:trPr>
          <w:trHeight w:val="1" w:hRule="atLeast"/>
          <w:jc w:val="left"/>
        </w:trPr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988" w:leader="none"/>
        </w:tabs>
        <w:bidi w:val="true"/>
        <w:spacing w:before="0" w:after="200" w:line="276"/>
        <w:ind w:right="0" w:left="0" w:firstLine="0"/>
        <w:jc w:val="left"/>
        <w:rPr>
          <w:rFonts w:ascii="Sakkal Majalla" w:hAnsi="Sakkal Majalla" w:cs="Sakkal Majalla" w:eastAsia="Sakkal Majall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988" w:leader="none"/>
        </w:tabs>
        <w:bidi w:val="true"/>
        <w:spacing w:before="0" w:after="200" w:line="276"/>
        <w:ind w:right="0" w:left="0" w:firstLine="0"/>
        <w:jc w:val="left"/>
        <w:rPr>
          <w:rFonts w:ascii="Sakkal Majalla" w:hAnsi="Sakkal Majalla" w:cs="Sakkal Majalla" w:eastAsia="Sakkal Majalla"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62"/>
        </w:numPr>
        <w:tabs>
          <w:tab w:val="left" w:pos="2988" w:leader="none"/>
        </w:tabs>
        <w:bidi w:val="true"/>
        <w:spacing w:before="0" w:after="200" w:line="276"/>
        <w:ind w:right="0" w:left="1003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ا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ﻟﻤ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ستوى الدراسي </w:t>
      </w:r>
      <w:r>
        <w:rPr>
          <w:rFonts w:ascii="Sakkal Majalla" w:hAnsi="Sakkal Majalla" w:cs="Sakkal Majalla" w:eastAsia="Sakkal Majalla"/>
          <w:b/>
          <w:color w:val="000000"/>
          <w:spacing w:val="0"/>
          <w:position w:val="0"/>
          <w:sz w:val="32"/>
          <w:shd w:fill="auto" w:val="clear"/>
        </w:rPr>
        <w:t xml:space="preserve">:</w:t>
      </w:r>
    </w:p>
    <w:tbl>
      <w:tblPr>
        <w:bidiVisual w:val="true"/>
        <w:tblInd w:w="704" w:type="dxa"/>
      </w:tblPr>
      <w:tblGrid>
        <w:gridCol w:w="2314"/>
        <w:gridCol w:w="3023"/>
        <w:gridCol w:w="3021"/>
      </w:tblGrid>
      <w:tr>
        <w:trPr>
          <w:trHeight w:val="1" w:hRule="atLeast"/>
          <w:jc w:val="left"/>
        </w:trPr>
        <w:tc>
          <w:tcPr>
            <w:tcW w:w="2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color w:val="auto"/>
                <w:spacing w:val="0"/>
                <w:position w:val="0"/>
                <w:sz w:val="32"/>
                <w:shd w:fill="auto" w:val="clear"/>
              </w:rPr>
              <w:t xml:space="preserve">الشواهد</w:t>
            </w:r>
          </w:p>
        </w:tc>
        <w:tc>
          <w:tcPr>
            <w:tcW w:w="3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color w:val="auto"/>
                <w:spacing w:val="0"/>
                <w:position w:val="0"/>
                <w:sz w:val="32"/>
                <w:shd w:fill="auto" w:val="clear"/>
              </w:rPr>
              <w:t xml:space="preserve">التخصص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akkal Majalla" w:hAnsi="Sakkal Majalla" w:cs="Sakkal Majalla" w:eastAsia="Sakkal Majalla"/>
                <w:color w:val="auto"/>
                <w:spacing w:val="0"/>
                <w:position w:val="0"/>
                <w:sz w:val="32"/>
                <w:shd w:fill="auto" w:val="clear"/>
              </w:rPr>
              <w:t xml:space="preserve">تاريخ الحصول عليها</w:t>
            </w:r>
          </w:p>
        </w:tc>
      </w:tr>
      <w:tr>
        <w:trPr>
          <w:trHeight w:val="1" w:hRule="atLeast"/>
          <w:jc w:val="left"/>
        </w:trPr>
        <w:tc>
          <w:tcPr>
            <w:tcW w:w="2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88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988" w:leader="none"/>
        </w:tabs>
        <w:bidi w:val="true"/>
        <w:spacing w:before="0" w:after="200" w:line="276"/>
        <w:ind w:right="0" w:left="0" w:firstLine="0"/>
        <w:jc w:val="left"/>
        <w:rPr>
          <w:rFonts w:ascii="Sakkal Majalla" w:hAnsi="Sakkal Majalla" w:cs="Sakkal Majalla" w:eastAsia="Sakkal Majalla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Sakkal Majalla" w:hAnsi="Sakkal Majalla" w:cs="Sakkal Majalla" w:eastAsia="Sakkal Majalla"/>
          <w:b/>
          <w:color w:val="auto"/>
          <w:spacing w:val="0"/>
          <w:position w:val="0"/>
          <w:sz w:val="2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Sakkal Majalla" w:hAnsi="Sakkal Majalla" w:cs="Sakkal Majalla" w:eastAsia="Sakkal Majall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708" w:firstLine="0"/>
        <w:jc w:val="left"/>
        <w:rPr>
          <w:rFonts w:ascii="Sakkal Majalla" w:hAnsi="Sakkal Majalla" w:cs="Sakkal Majalla" w:eastAsia="Sakkal Majalla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708" w:firstLine="0"/>
        <w:jc w:val="left"/>
        <w:rPr>
          <w:rFonts w:ascii="Sakkal Majalla" w:hAnsi="Sakkal Majalla" w:cs="Sakkal Majalla" w:eastAsia="Sakkal Majalla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708" w:firstLine="0"/>
        <w:jc w:val="center"/>
        <w:rPr>
          <w:rFonts w:ascii="Sakkal Majalla" w:hAnsi="Sakkal Majalla" w:cs="Sakkal Majalla" w:eastAsia="Sakkal Majall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akkal Majalla" w:hAnsi="Sakkal Majalla" w:cs="Sakkal Majalla" w:eastAsia="Sakkal Majalla"/>
          <w:b/>
          <w:color w:val="auto"/>
          <w:spacing w:val="0"/>
          <w:position w:val="0"/>
          <w:sz w:val="36"/>
          <w:shd w:fill="auto" w:val="clear"/>
        </w:rPr>
        <w:t xml:space="preserve">إمضاء المترشح</w:t>
      </w:r>
    </w:p>
    <w:p>
      <w:pPr>
        <w:bidi w:val="true"/>
        <w:spacing w:before="0" w:after="200" w:line="276"/>
        <w:ind w:right="0" w:left="708" w:firstLine="0"/>
        <w:jc w:val="center"/>
        <w:rPr>
          <w:rFonts w:ascii="Sakkal Majalla" w:hAnsi="Sakkal Majalla" w:cs="Sakkal Majalla" w:eastAsia="Sakkal Majalla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Sakkal Majalla" w:hAnsi="Sakkal Majalla" w:cs="Sakkal Majalla" w:eastAsia="Sakkal Majall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23">
    <w:abstractNumId w:val="18"/>
  </w:num>
  <w:num w:numId="31">
    <w:abstractNumId w:val="12"/>
  </w:num>
  <w:num w:numId="48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