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DataIngest Platform</w:t>
      </w:r>
    </w:p>
    <w:p>
      <w:pPr>
        <w:spacing w:after="240" w:before="0"/>
      </w:pPr>
      <w:r>
        <w:rPr>
          <w:rFonts w:ascii="Arial" w:cs="Arial" w:eastAsia="Arial" w:hAnsi="Arial"/>
          <w:color w:val="1E293B"/>
          <w:sz w:val="40"/>
          <w:szCs w:val="40"/>
        </w:rPr>
        <w:t xml:space="preserve">Product Requirements Document</w:t>
      </w:r>
    </w:p>
    <w:p>
      <w:pPr>
        <w:pBdr>
          <w:bottom w:val="single" w:color="4F46E5" w:sz="4" w:space="1"/>
        </w:pBdr>
        <w:spacing w:after="160" w:before="0"/>
      </w:pP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v1.0 — Initial Release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Status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Draft — Ready for AI Agent Implementation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Amar Kumar Singh, Principal Solution Consultant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21 March 2026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AI Agent / Development Team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Confidential — Internal Use Only</w:t>
            </w:r>
          </w:p>
        </w:tc>
      </w:tr>
    </w:tbl>
    <w:p>
      <w:pPr>
        <w:spacing w:after="0" w:before="3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1. Executive Summary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DataIngest is a configurable, UI-driven data ingestion and management platform designed to enable two distinct personas to interact with structured data pipelines without writing code. It solves the enterprise problem of ad-hoc, error-prone bulk data uploads by providing a governed, template-driven framework where Administrators define the rules once and Users execute against them reliably.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Core Value Proposition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Admins define the contract (template + mapping + validation + dedup rules) once. Users simply fill a structured Excel sheet and upload it. The platform handles validation, error reporting, deduplication, and writing to the correct database tables automatically — with zero code changes required when schemas evolve.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1.1 Problem Statement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Organisations managing large product catalogs, vendor registries, employee records, and asset inventories typically rely on manual import processes involving IT involvement, custom scripts, or error-prone copy-paste workflows. This results 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High error rates due to inconsistent data formats across teams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Dependency on technical staff for every bulk import operation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audit trail or visibility into what data was imported, by whom, and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 enforcement of business rules at the point of data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Inability to handle duplicates consistently across import jobs</w:t>
      </w:r>
    </w:p>
    <w:p>
      <w:pPr>
        <w:spacing w:after="0" w:before="8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1.2 Solution Overview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DataIngest provides a two-sided platform: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Administrators configure reusable import templates by uploading an Excel schema, selecting the target database table, mapping source columns to target fields, defining duplicate handling strategy, and setting field-level validation rules. Templates are versioned and published to a catalogue.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Users (data custodians) browse published templates, download a blank pre-formatted sheet, populate it with their data, upload it, review inline validation results, and submit. Records are written directly to the mapped database table with full traceability.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2. User Personas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Persona 1 — Administrator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 Administrator / Data Architect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Define import contracts that non-technical users can execute safely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High — understands DB schema, field types, validation patterns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Key tasks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 templates, define mappings, set validation rules, publish, monitor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Users submitting malformed data; no control over what lands in the DB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Zero data quality incidents from user-submitted imports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Persona 2 — User / Data Custodian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Role title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Business User / Data Custodian / Operations Staff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Upload structured data in bulk without relying on 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Technical level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Low to medium — comfortable with Excel, not with databases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Key tasks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 templates, download blank sheet, fill and upload, review errors, submit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Not knowing why an upload failed; having to contact IT for every import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Success metric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Successfully submitting a clean file on first or second attempt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3. Functional Requirements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section defines all functional capabilities of the platform, organised by module and persona.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Admin — Template Creation Wizard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primary Admin workflow is a multi-step wizard modal. Each step must be completed in sequence before the template can be published. Steps are accessible from the sidebar and can be navigated back once completed.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 — Upload Template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provides an Import Job Name (required, max 120 characters)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provides an optional Import Job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uploads the template file via drag-and-drop or file browser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Supported file types: .xlsx and .zip (containing xlsx)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Maximum file size: configurable, default 50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upload, the system parses the file and detects all column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Detected column headers become the Source Fields available in Step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System displays count of detected columns with a confirmation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Upload failure (corrupt file, wrong format) shows a clear inline error message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 — Data Mapping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This step has three sub-tabs: Data Mapping, Duplicate Handling, and Options. These tabs are accessible within Step 2 only.</w:t>
      </w:r>
    </w:p>
    <w:p>
      <w:pPr>
        <w:spacing w:after="0" w:before="60"/>
      </w:pP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Mapping sub-tab: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 Mapping button: system attempts to match source column names to target field names automatically based on string similarity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Definition section: Admin selects whether this template maps to a Record or an Association (radio 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Target Record selector: searchable dropdown populated with all available DB tables/records registered in the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Table list shows records grouped by schema/namespace (e.g., Global group) with a search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Selected target record is confirmed with a visual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Mapping section: each row maps one Source Field (from uploaded file) to one Target Field (from selected record)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Source Field column shows a dropdown of all detected columns from the uploaded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Target Field column shows a dropdown of all fields available on the selected target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+ Add Mapping button adds a new empty mapping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mapping row has a delete (x)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Unmapped source fields are allowed (they will be ignored during ingestion)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target field can only be mapped once (duplicate target field mapping shows a warning)</w:t>
      </w:r>
    </w:p>
    <w:p>
      <w:pPr>
        <w:spacing w:after="0" w:before="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 — Duplicate Handling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selects one strategy from the following mutually exclusive options (radio selection):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Generate new ID for all records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Every imported record is treated as new and assigned a fresh system ID. No duplicate checking is performed.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Generate new ID for duplicate records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Non-duplicates get new IDs normally. Records matching existing data also get new IDs, creating copies.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Reject duplicate records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Records matching existing data are skipped entirely and logged in the submission error report. Non-duplicates are processed normally.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Replace existing records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Records matching existing data completely overwrite the existing record. All fields are replaced with import values.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Update existing records with new data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Only the fields present in the import file are updated on matching records. Unmapped or empty fields retain their existing values.</w:t>
            </w:r>
          </w:p>
        </w:tc>
      </w:tr>
    </w:tbl>
    <w:p>
      <w:pPr>
        <w:spacing w:after="0" w:before="80"/>
      </w:pP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Duplicate matching key must be specified: Admin selects which mapped field(s) are used to identify a duplicate (e.g., SKU Code, Employee ID). At least one key field is required if strategy is not "Generate new ID for all records".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 — Validation Rules &amp; Options</w:t>
      </w: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Field-level Validation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can add one or more validation rules per source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rule row contains: Field (dropdown), Rule Type (dropdown), Rule Value (text input), On Error action (dropdown)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Rule Types supported: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Required — field must not be empty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Max Length — string length must not exceed N characters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Min Value / Max Value — numeric range constraints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Decimal Places — maximum number of decimal places for numeric fields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Regex Pattern — value must match the provided regular expression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Unique in File — no duplicate values for this field within the uploaded file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Allowed Values (Enum) — value must be one of a defined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Error action per rule: Skip Row | Warn (allow but flag) | Reject All (abort entire import)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+ Add Rule button inserts a new empty rule row; rows can be deleted individually</w:t>
      </w:r>
    </w:p>
    <w:p>
      <w:pPr>
        <w:spacing w:after="0" w:before="80"/>
      </w:pPr>
    </w:p>
    <w:p>
      <w:pPr>
        <w:spacing w:after="80" w:before="60"/>
        <w:jc w:val="left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Ingestion Options (toggles, all default ON):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Trim whitespace from all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Normalise date formats to ISO 8601 (YYYY-MM-DD)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Standardise currency (remove symbols, normalise decimal separators)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Stop import on first critical error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Publishing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Publish button is shown at the end of Step 4 after all steps are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Publishing changes template status from Draft to Live/Published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Published templates immediately appear in the User template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can Unpublish a template to remove it from the user catalogue without deleting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Editing a published template creates a new Draft version; existing submissions reference the version used at submission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can download a blank pre-formatted XLSX of any published template</w:t>
      </w:r>
    </w:p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Admin — Template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 list view shows all templates (draft and published) with name, category, column count, submission count, and status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can Edit, Duplicate, Download, or Unpublish any template from the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 categories are configurable (default: Commerce, HR, IT, Procurement, Finance)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 versioning: each publish action increments version number</w:t>
      </w:r>
    </w:p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Admin — Submission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can view all submissions across all templates in a searchable, filterable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Columns: Submission ID, Template Name, Submitted By, Total Rows, Error Count, Status, Submission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Status values: Success (all rows written) | Partial (some rows written, some skipped) | Failed (no rows written)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can filter by template, date range, status, and submitted-by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can click into any submission to view the full error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can export the submission log as CSV</w:t>
      </w:r>
    </w:p>
    <w:p>
      <w:pPr>
        <w:spacing w:after="0" w:before="160"/>
      </w:pPr>
    </w:p>
    <w:p>
      <w:r>
        <w:br w:type="pag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3.4 User — Template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Users see only Published templates in the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Templates are displayed as cards with: icon, name, category, column count, and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Search by template name and filter by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Download blank template: generates a pre-formatted XLSX with locked headers, column data-type hints in row 2, and dropdown cells for Enum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 detail view shows all column names, types, and any admin-defined hints</w:t>
      </w:r>
    </w:p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3.5 User — Upload Wizard (3 Steps)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 — Choose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 browses and selects one published template from the catalogue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Selected template is visually highlighted with a checkmark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Download blank template button available at this step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Next button is disabled until a template is selected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 — Upload &amp; Validate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File upload zone (drag-and-drop or browse)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Accepted formats: .xlsx, .csv matching the selected template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upload, system runs all validation rules defined by Admin for that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Validation summary shows: Valid rows count, Error count, Total rows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Error table shows each failing row with: Row Number, Column Name, Error Message, and the Raw Value that failed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 can download a full error report as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 can attempt to fix errors inline within the app before resubmitting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errors exist, user may choose to proceed with valid rows only (skipping errored rows) or cancel and fix the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Next button only enabled when at least one valid row exists</w:t>
      </w:r>
    </w:p>
    <w:p>
      <w:pPr>
        <w:spacing w:after="0" w:before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 — Confirm &amp;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Summary card showing: Template name, filename, rows to submit (valid), rows to skip (errored)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Optional submission note field (free text, stored with submission record)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Preview table showing first 3 valid rows as a final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Submit button triggers the ingestion job; records are written to the mapped DB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success: confirmation screen with submission ID, total rows written,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failure: error screen with reason and option to retry</w:t>
      </w:r>
    </w:p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3.6 User — Submission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Users can view all their own past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Columns: Submission ID, Template, Total Rows, Valid Rows, Error Rows, Status, Submitted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Click into any submission to see the full error report for that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Download error report for any past submission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4. Core Data Model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following entities form the backbone of the DataIngest platform. All entities should be persisted in a relational database. The ingestion engine reads from these entities at runtime to execute the correct mapping and validation logic.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name, description, category, status, version, created_by, published_at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Defines an import job. Status: draft | published | deprecated.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TEMPLATE_COLUMN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template_id, column_name, display_label, data_type, is_required, sort_order, target_table, target_field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Each row is one source-to-target field mapping for a template.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VALIDATION_RULE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column_id, rule_type, rule_value, on_error, error_message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 or more rules attached to a template column. Evaluated at ingestion time.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DUPLICATE_CONFIG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template_id, strategy, key_fields (JSON array)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Deduplication strategy and the key field(s) used for matching.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SUBMISSION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template_id, template_version, submitted_by, status, total_rows, success_rows, error_rows, note, submitted_at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 record per upload job. Links user, template version, and outcome.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SUBMISSION_ERROR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id, submission_id, row_number, column_name, rule_type, raw_value, error_message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Row-level error detail for each failed validation during a submission.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File validation for up to 10,000 rows must complete within 5 seconds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UI interactions (page navigation, modal open) must respond within 200ms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System must support concurrent ingestion jobs from multiple users without data collision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File Size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Maximum supported file size: 50 MB (configurable by Admin)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Role-based access: Admin and User roles with distinct permissions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Users can only view their own submission history, not other users’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Security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file uploads scanned for malicious content before processing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Audit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All submissions logged with user identity, timestamp, template version, and outcome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 publish is immutable — published version cannot be edited, only deprecated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UI must meet WCAG 2.1 AA standards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Latest two versions of Chrome, Firefox, Safari, and Edge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Uptime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99.5% availability SLA for production environment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6. UI / UX Requirements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Admin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Multi-step wizard modal for template creation (not a separate page)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Wizard steps shown in a left sidebar with status indicators: incomplete | active | complete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Step 2 wizard panel contains three sub-tabs: Data Mapping | Duplicate Handling |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Auto Mapping button in Data Mapping tab — one-click intelligent field matching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Searchable table/record selector with grouped list (by namespace/schema)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Mapping rows: source dropdown → arrow → target dropdown → delete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Duplicate handling: radio card selection (one option per card with label and description)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Validation rules: inline table with Add/Delete row controls per field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Publish button shown prominently at end of Step 4 with a "ready to publish" confirmation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dashboard shows summary stats: active templates, total submissions, success rate, active users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User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 catalogue with card grid layout, search, and category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Three-step upload wizard with horizontal step progress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Upload zone with drag-and-drop support and click-to-browse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Validation results: summary bar (valid / errors / total) + inline error table with row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Confirm &amp; Submit screen shows submission summary with data preview (first 3 rows)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6.3 General UX Principles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Light mode (white surface) theme as the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destructive or irreversible actions require explicit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Loading states shown for file upload, validation, and submission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Toast notifications for success and error events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Empty states with clear call-to-action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form fields with validation show inline error messages (not alert boxes)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7. User Stories &amp; Acceptance Criteria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7.1 Admin Stories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US-A01 — Create Import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an Admin, I want to create a new import template by uploading an Excel file, so that I can define a reusable import job without writing code.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Admin can upload .xlsx or .zip file in Step 1 of the wizard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System detects and displays column headers from the uploaded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Import job name is required before proceeding to Step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File upload failure shows a clear error message with the reason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US-A02 — Map Columns to Target Fields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an Admin, I want to map each source column from my Excel file to the correct target field in the database, so that ingested data lands in the right place.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Admin can select a target Record or Association from a searchable list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Auto Mapping button suggests mappings based on column name similarity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Admin can add, edit, and delete individual mapping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Mapping the same target field twice shows a duplicate warning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At least one mapping row is required before proceeding to Step 3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US-A03 — Configure Duplicate Handling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an Admin, I want to define how the system handles duplicate records, so that data integrity is maintained according to business rules.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Admin can select exactly one duplicate handling strategy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All five strategies are available as selectable options with descriptions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For non-"generate all" strategies, admin must specify key field(s) for matching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Selected strategy is saved with the template and enforced at ingestion time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US-A04 — Define Field Validation Rules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an Admin, I want to set field-level validation rules on template columns, so that only clean, compliant data is accepted from users.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Admin can add multiple rules per field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All rule types (required, max length, regex, min/max value, unique, enum) are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Each rule has a configurable "on error" action: skip row, warn, or reject all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Custom error messages can be defined per rule (shown to user on validation failure)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F46E5" w:sz="6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US-A05 — Publish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an Admin, I want to publish a completed template so that users can find and use it.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Publish button is only active when all four wizard steps are complete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Published template immediately appears in the User catalogue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Template status changes from Draft to Live with a version number assigned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Admin can unpublish a template to hide it from the user catalogue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7.2 User Stories</w:t>
      </w:r>
    </w:p>
    <w:p>
      <w:pPr>
        <w:spacing w:after="0" w:before="6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US-U01 — Browse and Download Template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 User, I want to browse available templates and download a blank Excel sheet, so that I know exactly what format to fill my data in.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User sees only Published templates in the catalogue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Download button generates a pre-formatted XLSX with locked headers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Enum fields in downloaded template use Excel data validation dropdowns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Row 2 of downloaded template shows data type hints (e.g., "Text, max 120 chars")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US-U02 — Upload and Validate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 User, I want to upload my filled Excel file and see which rows have errors, so that I can fix issues before submitting.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User can drag-and-drop or browse to upload a file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Validation runs automatically on upload and completes within 5 seconds for files up to 10,000 rows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Validation summary shows total rows, valid count, and error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Each error shows the row number, column name, and the specific rule that failed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User can download a CSV error report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User cannot proceed if zero valid rows exist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US-U03 — Confirm and Submit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 User, I want to review a summary of my submission and confirm before records are written to the database.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Confirm screen shows template name, file name, valid row count, and skipped row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First 3 valid rows shown as a data preview table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User can add an optional submission note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Submit button triggers ingestion; a loading state is shown during processing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On success: confirmation with submission ID and rows written count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On failure: error screen with reason and retry option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6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US-U04 — View Submission History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As a User, I want to see all my past submissions and their outcomes, so that I have a clear audit trail of my data imports.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Acceptance Criteria: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User can see only their own submissions (not other users’)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Each row shows: submission ID, template, row counts, status, and 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4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User can click into any submission to view the error detail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4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2"/>
                <w:szCs w:val="22"/>
              </w:rPr>
              <w:t xml:space="preserve">• User can download the error report for any past submission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8. Feature Priority &amp; MVP Scope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following table defines the MVP scope for the initial AI Agent implementation sprint. Features marked P1 are required for MVP. P2 and P3 follow in subsequent iterations.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rPr>
          <w:tblHeader/>
        </w:trP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/ Requirement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Template creation wizard (all 4 steps)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Upload Excel file to define columns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Searchable target table/record selector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Source-to-target field mapping (manual)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Duplicate handling strategy configuration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Field-level validation rule builder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Publish / unpublish template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Template management list (edit, duplicate, download)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Submission monitoring dashboard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admin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User: Browse published template catalogue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user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User: Download pre-formatted blank template XLSX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user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User: Upload file and run validation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user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User: Inline error report with row-level detail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user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User: Confirm &amp; submit with data preview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user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User: Submission history table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4F46E5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— MVP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Core user capability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Admin: Auto mapping (AI-assisted field matching)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D9770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Quality of life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User: Inline cell editing before submission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D9770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Quality of life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Template versioning with history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D9770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Governance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Export submission log as CSV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D97706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P2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Reporting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Email notifications on submission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CBD5E1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P3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REST API / webhook export integration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CBD5E1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P3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Nice to have</w:t>
            </w:r>
          </w:p>
        </w:tc>
      </w:tr>
      <w:tr>
        <w:tc>
          <w:tcPr>
            <w:tcW w:type="dxa" w:w="5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Column-level PII masking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CBD5E1" w:val="clear"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19"/>
                <w:szCs w:val="19"/>
              </w:rPr>
              <w:t xml:space="preserve">P3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Compliance</w:t>
            </w:r>
          </w:p>
        </w:tc>
      </w:tr>
    </w:tbl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9. Technical Architecture Guidance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following guidance is provided to the AI Agent implementing this platform. Architecture decisions should optimise for speed of delivery while maintaining extensibility.</w:t>
      </w:r>
    </w:p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Component-based, typed, widely supported by AI code agents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Utility-first, rapid development, consistent design tokens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Zustand or React Context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Lightweight, sufficient for this app complexity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File parsing (client)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Parse xlsx/csv in-browser without server round-trip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+ Express or FastAPI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Lightweight REST API for template CRUD and ingestion jobs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Relational schema fits the entity model; JSONB for dynamic configs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S3-compatible (AWS S3 / MinIO)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Store uploaded template files and submission artefacts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Auth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JWT + Role-based middleware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Admin and User roles enforced at API layer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9.2 Key Implementation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ingestion engine must read TEMPLATE_COLUMN and VALIDATION_RULE records at runtime — it must not hardcode any business logic per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Validation should run client-side first (fast feedback) and be re-validated server-side before write (security)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 file upload in the Admin wizard should be parsed immediately on upload to extract column headers — this drives the source field dropdowns in Step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downloaded blank template for users must be generated dynamically from the template configuration, not stored as a static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Duplicate detection must use the key_fields from DUPLICATE_CONFIG and query the target table before writing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submission must write to SUBMISSION and SUBMISSION_ERROR tables transactionally — partial writes should not occur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Template version number must be stamped on each SUBMISSION record so error reports always reference the correct version</w:t>
      </w:r>
    </w:p>
    <w:p>
      <w:pPr>
        <w:spacing w:after="0" w:before="16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10. Open Questions &amp; Assumptions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10.1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600"/>
        <w:gridCol w:w="2760"/>
      </w:tblGrid>
      <w:tr>
        <w:trPr>
          <w:tblHeader/>
        </w:trP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OQ-1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Will the platform connect to live DB tables at runtime, or will target tables be pre-registered by admin?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OQ-2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Should users be able to submit partial files (valid rows only) by default, or require admin to configure this per template?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OQ-3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What authentication provider will be used? (SSO, LDAP, local auth?)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Engineering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OQ-4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Is there a requirement for multi-tenancy (different organisations sharing the platform)?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OQ-5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Should template categories be hardcoded or dynamically managed by Admin?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Product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Assumed dynamic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10.2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platform is a single-tenant application (one organisation) for the initial release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Target tables are pre-registered or discoverable via a DB connection configured by an infrastructure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File storage (uploaded templates and submission artefacts) uses an S3-compatible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AI Agent has access to the UI mockup (dataingest-v2.html) as a visual reference for all screen designs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data model described in Section 4 is the starting schema; the AI Agent may propose adjustments with justification</w:t>
      </w:r>
    </w:p>
    <w:p>
      <w:pPr>
        <w:spacing w:after="0" w:before="160"/>
      </w:pPr>
    </w:p>
    <w:p>
      <w:r>
        <w:br w:type="page"/>
      </w: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Appendix A —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Template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configured import job definition created by Admin, comprising column mappings, validation rules, and duplicate strategy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Source Field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column header detected from the Admin-uploaded Excel template file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Target Field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field in the destination database table/record that a source field is mapped to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Submission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One completed upload event by a User against a specific template version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Ingestion Engine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backend service that reads template configuration and writes validated rows to the target table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Duplicate Key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field(s) used to identify whether an imported record already exists in the target table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Data Custodian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business user responsible for uploading and maintaining data in a particular domain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Draft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template that has not yet been published; not visible to Users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Published / Live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 template that has been published by Admin and is available in the User catalogue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4F46E5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Appendix B — Reference Artefacts</w:t>
      </w:r>
    </w:p>
    <w:p>
      <w:pPr>
        <w:spacing w:after="80" w:before="60"/>
        <w:jc w:val="left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following artefacts were produced during the discovery and design phase and should be used as reference by the implementing AI Agent: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UI Mockup: dataingest-v2.html — fully interactive light-mode prototype of both Admin and User portals including the 4-step Admin wizard and 3-step User upload wizard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 wizard PDF reference: Data_Management_-_Admin.pdf — original wireframe screenshots provided by the product owner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Conversation transcript: full requirement discovery session including capability map, data model ERD, and persona journey diagrams</w:t>
      </w:r>
    </w:p>
    <w:p>
      <w:pPr>
        <w:spacing w:after="0" w:before="12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026"/>
      </w:tabs>
      <w:spacing w:after="0" w:before="16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1"/>
      </w:pBdr>
      <w:tabs>
        <w:tab w:val="right" w:pos="9026"/>
      </w:tabs>
      <w:spacing w:after="160" w:before="0"/>
    </w:pPr>
    <w:r>
      <w:rPr>
        <w:rFonts w:ascii="Arial" w:cs="Arial" w:eastAsia="Arial" w:hAnsi="Arial"/>
        <w:b/>
        <w:bCs/>
        <w:color w:val="4F46E5"/>
        <w:sz w:val="18"/>
        <w:szCs w:val="18"/>
      </w:rPr>
      <w:t xml:space="preserve">DataIngest Platform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2026-03-21T02:05:11.979Z</dcterms:created>
  <dcterms:modified xsi:type="dcterms:W3CDTF">2026-03-21T02:05:11.980Z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