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TCN_1.0 Project Summary – Phase 0 to Phase 5 (with Lessons &amp; Achievements)</w:t>
      </w:r>
    </w:p>
    <w:p>
      <w:r>
        <w:t>Generated on 17 October 2025, 23:54:12</w:t>
      </w:r>
    </w:p>
    <w:p>
      <w:pPr>
        <w:pStyle w:val="Heading1"/>
      </w:pPr>
      <w:r>
        <w:t>1. Overview</w:t>
      </w:r>
    </w:p>
    <w:p>
      <w:r>
        <w:t>This document consolidates all work completed from Phase 0 to Phase 5 of the TCN_1.0 project. It covers environment setup, data preparation, feature engineering, model development, backtesting, and expected value (EV) tracking, laying the foundation for Phase 6 ML integration and MT5 deployment.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