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spacing w:after="0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Name</w:t>
      </w:r>
      <w:r>
        <w:rPr>
          <w:rStyle w:val="style4098"/>
          <w:color w:val="212121"/>
          <w:sz w:val="32"/>
          <w:szCs w:val="32"/>
        </w:rPr>
        <w:t xml:space="preserve">: </w:t>
      </w:r>
      <w:r>
        <w:rPr>
          <w:rStyle w:val="style4098"/>
          <w:color w:val="212121"/>
          <w:sz w:val="32"/>
          <w:szCs w:val="32"/>
          <w:lang w:val="en-US"/>
        </w:rPr>
        <w:t xml:space="preserve">Amrut bhagwan patankar </w:t>
      </w:r>
    </w:p>
    <w:p>
      <w:pPr>
        <w:pStyle w:val="style4097"/>
        <w:spacing w:after="0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Roll no</w:t>
      </w:r>
      <w:r>
        <w:rPr>
          <w:rStyle w:val="style4098"/>
          <w:color w:val="212121"/>
          <w:sz w:val="32"/>
          <w:szCs w:val="32"/>
        </w:rPr>
        <w:t>.: 23DS4</w:t>
      </w:r>
      <w:r>
        <w:rPr>
          <w:rStyle w:val="style4098"/>
          <w:color w:val="212121"/>
          <w:sz w:val="32"/>
          <w:szCs w:val="32"/>
          <w:lang w:val="en-US"/>
        </w:rPr>
        <w:t xml:space="preserve">8 </w:t>
      </w:r>
    </w:p>
    <w:p>
      <w:pPr>
        <w:pStyle w:val="style4097"/>
        <w:spacing w:after="0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Exp no</w:t>
      </w:r>
      <w:r>
        <w:rPr>
          <w:rStyle w:val="style4098"/>
          <w:color w:val="212121"/>
          <w:sz w:val="32"/>
          <w:szCs w:val="32"/>
        </w:rPr>
        <w:t>.:5</w:t>
      </w:r>
    </w:p>
    <w:p>
      <w:pPr>
        <w:pStyle w:val="style4097"/>
        <w:spacing w:after="0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Aim</w:t>
      </w:r>
      <w:r>
        <w:rPr>
          <w:rStyle w:val="style4098"/>
          <w:color w:val="212121"/>
          <w:sz w:val="32"/>
          <w:szCs w:val="32"/>
        </w:rPr>
        <w:t>:Implement Area filling algorithm using:</w:t>
      </w:r>
    </w:p>
    <w:p>
      <w:pPr>
        <w:pStyle w:val="style4097"/>
        <w:spacing w:after="0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a)Flood fill algorithm.</w:t>
      </w:r>
    </w:p>
    <w:p>
      <w:pPr>
        <w:pStyle w:val="style4097"/>
        <w:spacing w:after="0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b)Boundary filling algorithm.</w:t>
      </w:r>
    </w:p>
    <w:p>
      <w:pPr>
        <w:pStyle w:val="style4097"/>
        <w:spacing w:after="0"/>
        <w:rPr>
          <w:rStyle w:val="style4098"/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Program</w:t>
      </w:r>
      <w:r>
        <w:rPr>
          <w:rStyle w:val="style4098"/>
          <w:color w:val="212121"/>
          <w:sz w:val="32"/>
          <w:szCs w:val="32"/>
        </w:rPr>
        <w:t>:</w:t>
      </w:r>
    </w:p>
    <w:p>
      <w:pPr>
        <w:pStyle w:val="style4097"/>
        <w:spacing w:before="0" w:beforeAutospacing="false" w:after="0" w:afterAutospacing="false"/>
        <w:rPr>
          <w:rStyle w:val="style4098"/>
          <w:b/>
          <w:color w:val="212121"/>
          <w:sz w:val="32"/>
          <w:szCs w:val="32"/>
        </w:rPr>
      </w:pPr>
      <w:r>
        <w:rPr>
          <w:rStyle w:val="style4098"/>
          <w:b/>
          <w:color w:val="212121"/>
          <w:sz w:val="32"/>
          <w:szCs w:val="32"/>
        </w:rPr>
        <w:t xml:space="preserve">                                Part A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#include &lt;stdio.h&gt;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#include &lt;math.h&gt;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#include &lt;graphics.h&gt;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void flood(int x,int y, int fill_col, int old_col) {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if(getpixel(x,y)==old_col) {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delay(10);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putpixel(x,y,fill_col);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flood(x+1,y,fill_col,old_col);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flood(x-1,y,fill_col,old_col);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flood(x,y+1,fill_col,old_col);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flood(x,y-1,fill_col,old_col);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flood(x + 1, y - 1, fill_col, old_col);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flood(x + 1, y + 1, fill_col, old_col);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flood(x - 1, y - 1, fill_col, old_col);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flood(x - 1, y + 1, fill_col, old_col);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 }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int</w:t>
      </w:r>
      <w:r>
        <w:rPr>
          <w:rFonts w:ascii="Times New Roman" w:cs="Times New Roman" w:hAnsi="Times New Roman"/>
          <w:sz w:val="28"/>
          <w:szCs w:val="28"/>
        </w:rPr>
        <w:t xml:space="preserve"> main() {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int gd,gm=DETECT;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initgraph(&amp;gd,&amp;gm,"null ");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rectangle(50,50,100,100);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flood(55,55,12,0); 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delay(50000);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closegraph();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return 0;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}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                                             </w:t>
      </w:r>
      <w:r>
        <w:rPr>
          <w:rFonts w:ascii="Times New Roman" w:cs="Times New Roman" w:hAnsi="Times New Roman"/>
          <w:b/>
          <w:sz w:val="28"/>
          <w:szCs w:val="28"/>
        </w:rPr>
        <w:t>Part B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#include &lt;stdio.h&gt;</w:t>
      </w:r>
    </w:p>
    <w:p>
      <w:pPr>
        <w:pStyle w:val="style4097"/>
        <w:spacing w:before="0" w:beforeAutospacing="false" w:after="0" w:afterAutospacing="false"/>
        <w:rPr>
          <w:color w:val="212121"/>
          <w:sz w:val="32"/>
          <w:szCs w:val="32"/>
        </w:rPr>
      </w:pPr>
      <w:r>
        <w:rPr>
          <w:rStyle w:val="style4098"/>
          <w:color w:val="212121"/>
          <w:sz w:val="32"/>
          <w:szCs w:val="32"/>
        </w:rPr>
        <w:t>#include &lt;graphics.h&gt;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void boundary_fill(int x, int y, int fcolor, int bcolor)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{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if ((getpixel(x, y) != bcolor) &amp;&amp; (getpixel(x, y) != fcolor))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{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delay(10);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putpixel(x, y, fcolor);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boundary_fill(x + 1, y, fcolor, bcolor);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boundary_fill(x , y+1, fcolor, bcolor);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boundary_fill(x+1, y + 1, fcolor, bcolor);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boundary_fill(x-1, y - 1, fcolor, bcolor);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boundary_fill(x-1, y, fcolor, bcolor);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boundary_fill(x , y-1, fcolor, bcolor);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boundary_fill(x-1, y + 1, fcolor, bcolor);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boundary_fill(x+1, y - 1, fcolor, bcolor);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} }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int main() {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int x, y, fcolor, bcolor;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int gd=DETECT,gm;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initgraph(&amp;gd,&amp;gm,"null ");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rectangle(50,50,100,100);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boundary_fill(</w:t>
      </w:r>
      <w:r>
        <w:rPr>
          <w:rFonts w:ascii="Times New Roman" w:cs="Times New Roman" w:hAnsi="Times New Roman"/>
          <w:sz w:val="28"/>
          <w:szCs w:val="28"/>
        </w:rPr>
        <w:t>55,55,12,0</w:t>
      </w:r>
      <w:r>
        <w:rPr>
          <w:rFonts w:ascii="Times New Roman" w:cs="Times New Roman" w:hAnsi="Times New Roman"/>
          <w:sz w:val="28"/>
          <w:szCs w:val="28"/>
        </w:rPr>
        <w:t xml:space="preserve">); 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delay(50000);</w:t>
      </w:r>
    </w:p>
    <w:p>
      <w:pPr>
        <w:pStyle w:val="style4097"/>
        <w:spacing w:before="0" w:beforeAutospacing="false" w:after="0" w:afterAutospacing="false"/>
        <w:rPr>
          <w:rStyle w:val="style4098"/>
          <w:color w:val="212121"/>
          <w:sz w:val="28"/>
          <w:szCs w:val="28"/>
        </w:rPr>
      </w:pPr>
      <w:r>
        <w:rPr>
          <w:rStyle w:val="style4098"/>
          <w:color w:val="212121"/>
          <w:sz w:val="28"/>
          <w:szCs w:val="28"/>
        </w:rPr>
        <w:t>closegraph();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return 0;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}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Output: 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                </w:t>
      </w:r>
      <w:r>
        <w:rPr>
          <w:rFonts w:ascii="Times New Roman" w:cs="Times New Roman" w:hAnsi="Times New Roman"/>
          <w:noProof/>
          <w:sz w:val="32"/>
          <w:szCs w:val="32"/>
          <w:lang w:val="en-US" w:bidi="ar-SA"/>
        </w:rPr>
        <w:drawing>
          <wp:inline distL="0" distT="0" distB="0" distR="0">
            <wp:extent cx="1514686" cy="1438476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14686" cy="1438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  <w:r>
        <w:rPr>
          <w:b/>
        </w:rPr>
        <w:t xml:space="preserve">                            </w:t>
      </w:r>
    </w:p>
    <w:p>
      <w:pPr>
        <w:pStyle w:val="style94"/>
        <w:rPr/>
      </w:pPr>
      <w:r>
        <w:t>Conclusion</w:t>
      </w:r>
      <w:r>
        <w:rPr>
          <w:b/>
        </w:rPr>
        <w:t xml:space="preserve">: </w:t>
      </w:r>
      <w:r>
        <w:t xml:space="preserve">The </w:t>
      </w:r>
      <w:r>
        <w:t xml:space="preserve"> </w:t>
      </w:r>
      <w:bookmarkStart w:id="0" w:name="_GoBack"/>
      <w:bookmarkEnd w:id="0"/>
      <w:r>
        <w:t>implementation of the Flood Fill Algorithm and Boundary Fill visually demonstrates filling a designated area with a specified color, effectively illustrating recursive pixel manipulation in a graphical environment.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kern w:val="2"/>
      <w:szCs w:val="20"/>
      <w:lang w:bidi="mr-IN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zfr3q"/>
    <w:basedOn w:val="style0"/>
    <w:next w:val="style409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bidi="ar-SA" w:eastAsia="en-IN"/>
      <w14:ligatures xmlns:w14="http://schemas.microsoft.com/office/word/2010/wordml" w14:val="none"/>
    </w:rPr>
  </w:style>
  <w:style w:type="character" w:customStyle="1" w:styleId="style4098">
    <w:name w:val="c9dxtc"/>
    <w:basedOn w:val="style65"/>
    <w:next w:val="style4098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val="en-US" w:bidi="ar-SA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Words>221</Words>
  <Pages>3</Pages>
  <Characters>1516</Characters>
  <Application>WPS Office</Application>
  <DocSecurity>0</DocSecurity>
  <Paragraphs>77</Paragraphs>
  <ScaleCrop>false</ScaleCrop>
  <LinksUpToDate>false</LinksUpToDate>
  <CharactersWithSpaces>1842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2024-09-30T13:17:00Z</dcterms:created>
  <dc:creator>admin</dc:creator>
  <lastModifiedBy>RMX2061</lastModifiedBy>
  <dcterms:modified xsi:type="dcterms:W3CDTF">2024-10-11T14:58:10Z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10b215f9d4b1456498b8cc44e0e1b396</vt:lpwstr>
  </property>
</Properties>
</file>