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pPr w:leftFromText="180" w:rightFromText="180" w:vertAnchor="page" w:horzAnchor="margin" w:tblpY="1906"/>
        <w:tblW w:w="10031" w:type="dxa"/>
        <w:tblLook w:val="04A0" w:firstRow="1" w:lastRow="0" w:firstColumn="1" w:lastColumn="0" w:noHBand="0" w:noVBand="1"/>
      </w:tblPr>
      <w:tblGrid>
        <w:gridCol w:w="1814"/>
        <w:gridCol w:w="368"/>
        <w:gridCol w:w="5048"/>
        <w:gridCol w:w="1110"/>
        <w:gridCol w:w="1691"/>
      </w:tblGrid>
      <w:tr w:rsidR="009D225D" w:rsidRPr="00D444B0" w14:paraId="02F8DE18" w14:textId="77777777" w:rsidTr="007F6226">
        <w:trPr>
          <w:trHeight w:val="340"/>
        </w:trPr>
        <w:tc>
          <w:tcPr>
            <w:tcW w:w="1814" w:type="dxa"/>
            <w:shd w:val="clear" w:color="auto" w:fill="auto"/>
            <w:vAlign w:val="center"/>
          </w:tcPr>
          <w:p w14:paraId="5EBDEA76" w14:textId="182105DC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36D89738" w14:textId="40C6727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2E2E1DD4" w14:textId="48D850D0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0" w:name="uid"/>
            <w:bookmarkEnd w:id="0"/>
          </w:p>
        </w:tc>
        <w:tc>
          <w:tcPr>
            <w:tcW w:w="1110" w:type="dxa"/>
            <w:shd w:val="clear" w:color="auto" w:fill="auto"/>
            <w:vAlign w:val="center"/>
          </w:tcPr>
          <w:p w14:paraId="3A3B29BB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0ABCAB00" w14:textId="7777777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center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2C9C1C39" w14:textId="77777777" w:rsidTr="007F6226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206CEFF3" w14:textId="185C6F5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0E3DFDB9" w14:textId="4DCEFA1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7B3B4E69" w14:textId="2259103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1" w:name="name"/>
            <w:bookmarkEnd w:id="1"/>
          </w:p>
        </w:tc>
        <w:tc>
          <w:tcPr>
            <w:tcW w:w="1110" w:type="dxa"/>
            <w:shd w:val="clear" w:color="auto" w:fill="auto"/>
            <w:vAlign w:val="center"/>
          </w:tcPr>
          <w:p w14:paraId="2D3C18CB" w14:textId="53453D9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2" w:name="age"/>
            <w:bookmarkEnd w:id="2"/>
          </w:p>
        </w:tc>
        <w:tc>
          <w:tcPr>
            <w:tcW w:w="1691" w:type="dxa"/>
            <w:shd w:val="clear" w:color="auto" w:fill="auto"/>
            <w:vAlign w:val="center"/>
          </w:tcPr>
          <w:p w14:paraId="758FE6F4" w14:textId="45EA943A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3" w:name="sex"/>
            <w:bookmarkEnd w:id="3"/>
          </w:p>
        </w:tc>
      </w:tr>
      <w:tr w:rsidR="009D225D" w:rsidRPr="00D444B0" w14:paraId="391BE66A" w14:textId="77777777" w:rsidTr="007F6226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7BF37AAA" w14:textId="7163A1A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6B5C24B" w14:textId="1C548449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5048" w:type="dxa"/>
            <w:shd w:val="clear" w:color="auto" w:fill="auto"/>
            <w:vAlign w:val="center"/>
          </w:tcPr>
          <w:p w14:paraId="45EB9EDF" w14:textId="3908A952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  <w:bookmarkStart w:id="4" w:name="refby"/>
            <w:bookmarkEnd w:id="4"/>
          </w:p>
        </w:tc>
        <w:tc>
          <w:tcPr>
            <w:tcW w:w="1110" w:type="dxa"/>
            <w:shd w:val="clear" w:color="auto" w:fill="auto"/>
            <w:vAlign w:val="center"/>
          </w:tcPr>
          <w:p w14:paraId="7B3AB2DD" w14:textId="5190BF53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1691" w:type="dxa"/>
            <w:shd w:val="clear" w:color="auto" w:fill="auto"/>
            <w:vAlign w:val="center"/>
          </w:tcPr>
          <w:p w14:paraId="15ECD108" w14:textId="2D2723AF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</w:tr>
      <w:tr w:rsidR="009D225D" w:rsidRPr="00D444B0" w14:paraId="52F0DF4D" w14:textId="77777777" w:rsidTr="007F6226">
        <w:trPr>
          <w:trHeight w:val="227"/>
        </w:trPr>
        <w:tc>
          <w:tcPr>
            <w:tcW w:w="1814" w:type="dxa"/>
            <w:shd w:val="clear" w:color="auto" w:fill="auto"/>
            <w:vAlign w:val="center"/>
          </w:tcPr>
          <w:p w14:paraId="7E63476C" w14:textId="619CBB71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  <w:tc>
          <w:tcPr>
            <w:tcW w:w="368" w:type="dxa"/>
            <w:shd w:val="clear" w:color="auto" w:fill="auto"/>
            <w:vAlign w:val="center"/>
          </w:tcPr>
          <w:p w14:paraId="41B7EF0C" w14:textId="0754F737" w:rsidR="009D225D" w:rsidRPr="00D444B0" w:rsidRDefault="009D225D" w:rsidP="009D225D">
            <w:pPr>
              <w:widowControl w:val="0"/>
              <w:suppressAutoHyphens/>
              <w:spacing w:after="0" w:line="240" w:lineRule="auto"/>
              <w:jc w:val="both"/>
              <w:rPr>
                <w:rFonts w:ascii="Times New Roman" w:eastAsia="Lucida Sans Unicode" w:hAnsi="Times New Roman" w:cs="Times New Roman"/>
                <w:b/>
                <w:bCs/>
                <w:kern w:val="2"/>
                <w:sz w:val="24"/>
                <w:szCs w:val="24"/>
                <w:lang w:val="en-IN" w:eastAsia="en-IN"/>
              </w:rPr>
            </w:pPr>
          </w:p>
        </w:tc>
        <w:tc>
          <w:tcPr>
            <w:tcW w:w="7849" w:type="dxa"/>
            <w:gridSpan w:val="3"/>
            <w:shd w:val="clear" w:color="auto" w:fill="auto"/>
            <w:vAlign w:val="center"/>
          </w:tcPr>
          <w:p w14:paraId="485A8017" w14:textId="163DB2A1" w:rsidR="009D225D" w:rsidRPr="00D444B0" w:rsidRDefault="009D225D" w:rsidP="009D225D">
            <w:pPr>
              <w:widowControl w:val="0"/>
              <w:suppressAutoHyphens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IN" w:eastAsia="en-IN"/>
              </w:rPr>
            </w:pPr>
            <w:bookmarkStart w:id="5" w:name="exam"/>
            <w:bookmarkEnd w:id="5"/>
          </w:p>
        </w:tc>
      </w:tr>
    </w:tbl>
    <w:p w14:paraId="7DB36ADB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Clinical statement: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12268">
        <w:rPr>
          <w:rFonts w:ascii="Times New Roman" w:eastAsia="Times New Roman" w:hAnsi="Times New Roman" w:cs="Times New Roman"/>
          <w:sz w:val="24"/>
          <w:szCs w:val="24"/>
        </w:rPr>
        <w:t xml:space="preserve">Covid+ve, evaluate chest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67174440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Technique: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A chest CT was performed utilizing contiguous axial images from the thoracic inlet to the level of the adrenal glands without the use of intravenous contrast. </w:t>
      </w:r>
    </w:p>
    <w:p w14:paraId="02A22C49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Comparison</w:t>
      </w:r>
      <w:r>
        <w:rPr>
          <w:rFonts w:ascii="Times New Roman" w:eastAsia="Times New Roman" w:hAnsi="Times New Roman" w:cs="Times New Roman"/>
          <w:sz w:val="24"/>
          <w:szCs w:val="24"/>
        </w:rPr>
        <w:t>: None</w:t>
      </w:r>
    </w:p>
    <w:p w14:paraId="2289A89D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Findings: </w:t>
      </w:r>
    </w:p>
    <w:p w14:paraId="16165C71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Bilateral peripheral groundglass opacities seen involving both lung fields S/o atypical pneumonia</w:t>
      </w:r>
    </w:p>
    <w:p w14:paraId="72E51784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9C41332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thoracic lymphadenopathy. </w:t>
      </w:r>
    </w:p>
    <w:p w14:paraId="522142E6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110544F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No pleural or pericardial effusion is identified. </w:t>
      </w:r>
    </w:p>
    <w:p w14:paraId="4A7F43F9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5F892B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heart is normal in size. </w:t>
      </w:r>
    </w:p>
    <w:p w14:paraId="5F1DE4B3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DB9C11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trachea and mainstem bronchi are patent. </w:t>
      </w:r>
    </w:p>
    <w:p w14:paraId="3BFF0760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CAC77D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Limited images of the upper abdomen demonstrate unremarkable</w:t>
      </w:r>
    </w:p>
    <w:p w14:paraId="1B53E98B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D3338E2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There is no suspicious osseous lesion.  </w:t>
      </w:r>
    </w:p>
    <w:p w14:paraId="311A2991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B97611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LOW DOSE HRCT CHEST SCREENING </w:t>
      </w:r>
    </w:p>
    <w:tbl>
      <w:tblPr>
        <w:tblW w:w="0" w:type="auto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088"/>
        <w:gridCol w:w="828"/>
      </w:tblGrid>
      <w:tr w:rsidR="007F6226" w14:paraId="1FD151DA" w14:textId="77777777" w:rsidTr="007F6226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F35494" w14:textId="77777777" w:rsidR="007F6226" w:rsidRDefault="007F622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CT Severity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E00628B" w14:textId="77777777" w:rsidR="007F6226" w:rsidRDefault="007F622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Score</w:t>
            </w:r>
          </w:p>
        </w:tc>
      </w:tr>
      <w:tr w:rsidR="007F6226" w14:paraId="1C1172D1" w14:textId="77777777" w:rsidTr="007F6226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3DECA4" w14:textId="77777777" w:rsidR="007F6226" w:rsidRDefault="007F62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upper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AC1E41" w14:textId="77777777" w:rsidR="007F6226" w:rsidRDefault="002A2A7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</w:p>
        </w:tc>
      </w:tr>
      <w:tr w:rsidR="007F6226" w14:paraId="0ECED214" w14:textId="77777777" w:rsidTr="007F6226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6E6F2D" w14:textId="77777777" w:rsidR="007F6226" w:rsidRDefault="007F62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Right middle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ABF479" w14:textId="77777777" w:rsidR="007F6226" w:rsidRDefault="002A2A7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7F6226" w14:paraId="53C4C66C" w14:textId="77777777" w:rsidTr="007F6226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5DF028" w14:textId="77777777" w:rsidR="007F6226" w:rsidRDefault="007F62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Right lower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D2EC6C" w14:textId="77777777" w:rsidR="007F6226" w:rsidRDefault="002A2A7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7F6226" w14:paraId="4102909F" w14:textId="77777777" w:rsidTr="007F6226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EFCF93F" w14:textId="77777777" w:rsidR="007F6226" w:rsidRDefault="007F62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Left upper lobe 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F2C1D4" w14:textId="77777777" w:rsidR="007F6226" w:rsidRDefault="002A2A7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7F6226" w14:paraId="687E39E1" w14:textId="77777777" w:rsidTr="007F6226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72FCDB" w14:textId="77777777" w:rsidR="007F6226" w:rsidRDefault="007F6226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Left lower lobe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5B0FE9" w14:textId="77777777" w:rsidR="007F6226" w:rsidRDefault="002A2A74">
            <w:pPr>
              <w:spacing w:after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</w:p>
        </w:tc>
      </w:tr>
      <w:tr w:rsidR="007F6226" w14:paraId="70BB3782" w14:textId="77777777" w:rsidTr="007F6226">
        <w:tc>
          <w:tcPr>
            <w:tcW w:w="20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7F5D94" w14:textId="77777777" w:rsidR="007F6226" w:rsidRDefault="007F6226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Total</w:t>
            </w:r>
          </w:p>
        </w:tc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35E5BC" w14:textId="77777777" w:rsidR="007F6226" w:rsidRDefault="002A2A74">
            <w:pPr>
              <w:spacing w:after="0" w:line="24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</w:p>
        </w:tc>
      </w:tr>
    </w:tbl>
    <w:p w14:paraId="594D6ABD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A04BFE3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IMPRESSION:</w:t>
      </w:r>
    </w:p>
    <w:p w14:paraId="7342182A" w14:textId="77777777" w:rsidR="007F6226" w:rsidRDefault="007F6226" w:rsidP="007F622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Bilateral peripheral groundglass opacities seen involving both lung fields S/o atypical pneumonia</w:t>
      </w:r>
    </w:p>
    <w:p w14:paraId="49A60602" w14:textId="77777777" w:rsidR="000B6811" w:rsidRPr="000B6811" w:rsidRDefault="000B6811" w:rsidP="000B6811">
      <w:pPr>
        <w:autoSpaceDE w:val="0"/>
        <w:autoSpaceDN w:val="0"/>
        <w:adjustRightInd w:val="0"/>
        <w:spacing w:after="0" w:line="240" w:lineRule="auto"/>
        <w:ind w:left="360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0B6811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………Findings reflects atypical pneumonia (Known COVID-19 +ve, therefore CO-RADS 6 [PCR+])</w:t>
      </w:r>
    </w:p>
    <w:p w14:paraId="01415339" w14:textId="77777777" w:rsidR="007F6226" w:rsidRDefault="007F6226" w:rsidP="007F622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CT severity score is </w:t>
      </w:r>
      <w:r w:rsidR="002A2A74">
        <w:rPr>
          <w:rFonts w:ascii="Times New Roman" w:eastAsia="Times New Roman" w:hAnsi="Times New Roman" w:cs="Times New Roman"/>
          <w:b/>
          <w:bCs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/25 (Mild) </w:t>
      </w:r>
    </w:p>
    <w:p w14:paraId="422252AD" w14:textId="77777777" w:rsidR="007F6226" w:rsidRDefault="007F6226" w:rsidP="007F6226">
      <w:pPr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Needs clinicopathological correlation and follow up with imaging </w:t>
      </w:r>
    </w:p>
    <w:p w14:paraId="39CA8DB1" w14:textId="77777777" w:rsidR="007F6226" w:rsidRDefault="007F6226" w:rsidP="007F6226">
      <w:pPr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CB957A5" w14:textId="77777777" w:rsidR="002566DE" w:rsidRPr="00D444B0" w:rsidRDefault="002566DE" w:rsidP="007F6226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2"/>
          <w:sz w:val="24"/>
          <w:szCs w:val="24"/>
        </w:rPr>
      </w:pPr>
    </w:p>
    <w:sectPr w:rsidR="002566DE" w:rsidRPr="00D444B0" w:rsidSect="002A2D4E">
      <w:footerReference w:type="even" r:id="rId7"/>
      <w:footerReference w:type="default" r:id="rId8"/>
      <w:pgSz w:w="11909" w:h="16834" w:code="9"/>
      <w:pgMar w:top="2268" w:right="1440" w:bottom="1008" w:left="1440" w:header="431" w:footer="43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F64BDE" w14:textId="77777777" w:rsidR="00C71C55" w:rsidRDefault="00C71C55">
      <w:r>
        <w:separator/>
      </w:r>
    </w:p>
  </w:endnote>
  <w:endnote w:type="continuationSeparator" w:id="0">
    <w:p w14:paraId="0BC2A949" w14:textId="77777777" w:rsidR="00C71C55" w:rsidRDefault="00C71C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8FF5E5E" w14:textId="77777777" w:rsidR="006E312E" w:rsidRDefault="009E2441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7D40774" w14:textId="77777777" w:rsidR="006E312E" w:rsidRDefault="006E312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6FC5ABC" w14:textId="77777777" w:rsidR="006E312E" w:rsidRDefault="009E2441" w:rsidP="00CF145A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6E312E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990B06">
      <w:rPr>
        <w:rStyle w:val="PageNumber"/>
        <w:noProof/>
      </w:rPr>
      <w:t>1</w:t>
    </w:r>
    <w:r>
      <w:rPr>
        <w:rStyle w:val="PageNumber"/>
      </w:rPr>
      <w:fldChar w:fldCharType="end"/>
    </w:r>
  </w:p>
  <w:p w14:paraId="1A318A35" w14:textId="77777777" w:rsidR="006E312E" w:rsidRDefault="006E312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239FD0A" w14:textId="77777777" w:rsidR="00C71C55" w:rsidRDefault="00C71C55">
      <w:r>
        <w:separator/>
      </w:r>
    </w:p>
  </w:footnote>
  <w:footnote w:type="continuationSeparator" w:id="0">
    <w:p w14:paraId="6D4FED83" w14:textId="77777777" w:rsidR="00C71C55" w:rsidRDefault="00C71C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371F1C"/>
    <w:multiLevelType w:val="hybridMultilevel"/>
    <w:tmpl w:val="D5E0A2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DF869D0"/>
    <w:multiLevelType w:val="hybridMultilevel"/>
    <w:tmpl w:val="4B1012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2A24F99"/>
    <w:multiLevelType w:val="hybridMultilevel"/>
    <w:tmpl w:val="F0B013F4"/>
    <w:lvl w:ilvl="0" w:tplc="E6F83AAC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36"/>
        <w:szCs w:val="28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55CDF"/>
    <w:multiLevelType w:val="hybridMultilevel"/>
    <w:tmpl w:val="1E5C2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887D9F"/>
    <w:multiLevelType w:val="hybridMultilevel"/>
    <w:tmpl w:val="0A940CA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6255507">
    <w:abstractNumId w:val="3"/>
  </w:num>
  <w:num w:numId="2" w16cid:durableId="128131075">
    <w:abstractNumId w:val="2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917815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60531403">
    <w:abstractNumId w:val="0"/>
  </w:num>
  <w:num w:numId="5" w16cid:durableId="1127547602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E2D12"/>
    <w:rsid w:val="00005B52"/>
    <w:rsid w:val="00094FFF"/>
    <w:rsid w:val="000B6811"/>
    <w:rsid w:val="000E2D12"/>
    <w:rsid w:val="00114C21"/>
    <w:rsid w:val="001808BD"/>
    <w:rsid w:val="001C48FA"/>
    <w:rsid w:val="001E4590"/>
    <w:rsid w:val="001E6B20"/>
    <w:rsid w:val="001E74A3"/>
    <w:rsid w:val="001F0A45"/>
    <w:rsid w:val="00227905"/>
    <w:rsid w:val="002566DE"/>
    <w:rsid w:val="002924C3"/>
    <w:rsid w:val="002A2A74"/>
    <w:rsid w:val="002A2D4E"/>
    <w:rsid w:val="002D3A74"/>
    <w:rsid w:val="002F2C09"/>
    <w:rsid w:val="003144AC"/>
    <w:rsid w:val="00322E2D"/>
    <w:rsid w:val="00350ACA"/>
    <w:rsid w:val="00393130"/>
    <w:rsid w:val="00411941"/>
    <w:rsid w:val="004C130F"/>
    <w:rsid w:val="004F59FA"/>
    <w:rsid w:val="005305CB"/>
    <w:rsid w:val="00545C41"/>
    <w:rsid w:val="00556AF1"/>
    <w:rsid w:val="005821C1"/>
    <w:rsid w:val="00610128"/>
    <w:rsid w:val="00635AB1"/>
    <w:rsid w:val="00667B0B"/>
    <w:rsid w:val="006D0676"/>
    <w:rsid w:val="006E312E"/>
    <w:rsid w:val="00716DE5"/>
    <w:rsid w:val="0077183B"/>
    <w:rsid w:val="007D5B03"/>
    <w:rsid w:val="007F6226"/>
    <w:rsid w:val="00990B06"/>
    <w:rsid w:val="009B561A"/>
    <w:rsid w:val="009D225D"/>
    <w:rsid w:val="009E04D9"/>
    <w:rsid w:val="009E2441"/>
    <w:rsid w:val="009E3742"/>
    <w:rsid w:val="00A053C0"/>
    <w:rsid w:val="00A15C3E"/>
    <w:rsid w:val="00A87B10"/>
    <w:rsid w:val="00AC4680"/>
    <w:rsid w:val="00AC46FE"/>
    <w:rsid w:val="00B10D17"/>
    <w:rsid w:val="00B570CF"/>
    <w:rsid w:val="00B57DC7"/>
    <w:rsid w:val="00B71958"/>
    <w:rsid w:val="00BE394B"/>
    <w:rsid w:val="00BE7D14"/>
    <w:rsid w:val="00C04A20"/>
    <w:rsid w:val="00C130D3"/>
    <w:rsid w:val="00C175C0"/>
    <w:rsid w:val="00C17C9E"/>
    <w:rsid w:val="00C5316F"/>
    <w:rsid w:val="00C62D84"/>
    <w:rsid w:val="00C71C55"/>
    <w:rsid w:val="00C85714"/>
    <w:rsid w:val="00CF145A"/>
    <w:rsid w:val="00CF747A"/>
    <w:rsid w:val="00D320D0"/>
    <w:rsid w:val="00D36D2E"/>
    <w:rsid w:val="00D42520"/>
    <w:rsid w:val="00D444B0"/>
    <w:rsid w:val="00D60846"/>
    <w:rsid w:val="00D845A9"/>
    <w:rsid w:val="00D87201"/>
    <w:rsid w:val="00DA0384"/>
    <w:rsid w:val="00DB5D0B"/>
    <w:rsid w:val="00E64D64"/>
    <w:rsid w:val="00EC04BE"/>
    <w:rsid w:val="00ED556C"/>
    <w:rsid w:val="00F052F6"/>
    <w:rsid w:val="00F10E78"/>
    <w:rsid w:val="00F12268"/>
    <w:rsid w:val="00F23DBE"/>
    <w:rsid w:val="00F557FE"/>
    <w:rsid w:val="00F56696"/>
    <w:rsid w:val="00FF2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BE0315"/>
  <w15:docId w15:val="{EE556CBC-4610-43CC-88D5-1EBD92E42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Mang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7D14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D12"/>
    <w:pPr>
      <w:ind w:left="720"/>
      <w:contextualSpacing/>
    </w:pPr>
  </w:style>
  <w:style w:type="table" w:styleId="TableGrid">
    <w:name w:val="Table Grid"/>
    <w:basedOn w:val="TableNormal"/>
    <w:uiPriority w:val="59"/>
    <w:rsid w:val="00F56696"/>
    <w:rPr>
      <w:rFonts w:eastAsia="Times New Roman"/>
      <w:lang w:val="en-IN" w:eastAsia="en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Footer">
    <w:name w:val="footer"/>
    <w:basedOn w:val="Normal"/>
    <w:rsid w:val="00F052F6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052F6"/>
  </w:style>
  <w:style w:type="paragraph" w:styleId="Header">
    <w:name w:val="header"/>
    <w:basedOn w:val="Normal"/>
    <w:link w:val="HeaderChar"/>
    <w:uiPriority w:val="99"/>
    <w:semiHidden/>
    <w:unhideWhenUsed/>
    <w:rsid w:val="002D3A7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2D3A74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49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2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7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26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29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6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03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164</Words>
  <Characters>940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FDCMain</dc:creator>
  <cp:lastModifiedBy>Aditya Dhanshetti</cp:lastModifiedBy>
  <cp:revision>3</cp:revision>
  <dcterms:created xsi:type="dcterms:W3CDTF">2022-05-07T10:52:00Z</dcterms:created>
  <dcterms:modified xsi:type="dcterms:W3CDTF">2024-08-22T12:06:00Z</dcterms:modified>
</cp:coreProperties>
</file>