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D9B77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6122020A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245D26"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70B5235B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245D26">
        <w:rPr>
          <w:rFonts w:ascii="Arial" w:eastAsia="Times New Roman" w:hAnsi="Arial" w:cs="Arial"/>
          <w:bCs/>
        </w:rPr>
        <w:t>Bilateral patchy ill marginated groundglass appearances seen in lungs</w:t>
      </w:r>
      <w:r w:rsidRPr="00245D26">
        <w:rPr>
          <w:rFonts w:ascii="Arial" w:eastAsia="Times New Roman" w:hAnsi="Arial" w:cs="Arial"/>
          <w:b/>
          <w:bCs/>
        </w:rPr>
        <w:t xml:space="preserve"> </w:t>
      </w:r>
      <w:r w:rsidRPr="00245D26">
        <w:rPr>
          <w:rFonts w:ascii="Arial" w:eastAsia="Times New Roman" w:hAnsi="Arial" w:cs="Arial"/>
          <w:bCs/>
        </w:rPr>
        <w:t xml:space="preserve">predominantly in peripheral distribution.  </w:t>
      </w:r>
    </w:p>
    <w:p w14:paraId="701A3F36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245D26">
        <w:rPr>
          <w:rFonts w:ascii="Arial" w:eastAsia="Times New Roman" w:hAnsi="Arial" w:cs="Arial"/>
        </w:rPr>
        <w:t xml:space="preserve">No masses seen </w:t>
      </w:r>
    </w:p>
    <w:p w14:paraId="39F7DCD9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45D26"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74E04FC3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245D26">
        <w:rPr>
          <w:rFonts w:ascii="Arial" w:eastAsia="Times New Roman" w:hAnsi="Arial" w:cs="Arial"/>
        </w:rPr>
        <w:t xml:space="preserve">There is no axillary , hilar or mediastinal lymphadenopathy [allowing for limitations of non contrast technique].  </w:t>
      </w:r>
    </w:p>
    <w:p w14:paraId="5C60F15C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245D26"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0E184AA4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245D26">
        <w:rPr>
          <w:rFonts w:ascii="Arial" w:eastAsia="Times New Roman" w:hAnsi="Arial" w:cs="Arial"/>
        </w:rPr>
        <w:t xml:space="preserve">No pleural or pericardial effusion is identified. There is no pneumothorax. </w:t>
      </w:r>
    </w:p>
    <w:p w14:paraId="54F41E7D" w14:textId="77777777" w:rsidR="005106F7" w:rsidRPr="005106F7" w:rsidRDefault="00E62E89" w:rsidP="005106F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45D26">
        <w:rPr>
          <w:rFonts w:ascii="Arial" w:eastAsia="Times New Roman" w:hAnsi="Arial" w:cs="Arial"/>
        </w:rPr>
        <w:t xml:space="preserve">The heart is normal in size. </w:t>
      </w:r>
      <w:r w:rsidR="005106F7" w:rsidRPr="005106F7">
        <w:rPr>
          <w:rFonts w:ascii="Arial" w:eastAsia="Times New Roman" w:hAnsi="Arial" w:cs="Arial"/>
          <w:b/>
          <w:bCs/>
        </w:rPr>
        <w:t>Atheromatous wall calcification seen along coronary arteries.</w:t>
      </w:r>
    </w:p>
    <w:p w14:paraId="344281FE" w14:textId="77777777" w:rsidR="00C53FCE" w:rsidRPr="00C53FCE" w:rsidRDefault="00C53FCE" w:rsidP="00C53FCE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  <w:r w:rsidRPr="00C53FCE">
        <w:rPr>
          <w:rFonts w:ascii="Arial" w:eastAsia="Times New Roman" w:hAnsi="Arial" w:cs="Arial"/>
          <w:b/>
        </w:rPr>
        <w:t>Rounded low density measuring 1</w:t>
      </w:r>
      <w:r>
        <w:rPr>
          <w:rFonts w:ascii="Arial" w:eastAsia="Times New Roman" w:hAnsi="Arial" w:cs="Arial"/>
          <w:b/>
        </w:rPr>
        <w:t>5</w:t>
      </w:r>
      <w:r w:rsidRPr="00C53FCE">
        <w:rPr>
          <w:rFonts w:ascii="Arial" w:eastAsia="Times New Roman" w:hAnsi="Arial" w:cs="Arial"/>
          <w:b/>
        </w:rPr>
        <w:t>mm seen involving segment</w:t>
      </w:r>
      <w:r w:rsidR="009E7480">
        <w:rPr>
          <w:rFonts w:ascii="Arial" w:eastAsia="Times New Roman" w:hAnsi="Arial" w:cs="Arial"/>
          <w:b/>
        </w:rPr>
        <w:t xml:space="preserve"> VI</w:t>
      </w:r>
      <w:r w:rsidRPr="00C53FCE">
        <w:rPr>
          <w:rFonts w:ascii="Arial" w:eastAsia="Times New Roman" w:hAnsi="Arial" w:cs="Arial"/>
          <w:b/>
        </w:rPr>
        <w:t xml:space="preserve"> of right lobe of liver….most likely simple hepatic cyst. </w:t>
      </w:r>
    </w:p>
    <w:p w14:paraId="7681CC48" w14:textId="77777777" w:rsidR="00E62E89" w:rsidRPr="00245D26" w:rsidRDefault="00C53FCE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Rest v</w:t>
      </w:r>
      <w:r w:rsidR="00E62E89" w:rsidRPr="00245D26">
        <w:rPr>
          <w:rFonts w:ascii="Arial" w:eastAsia="Times New Roman" w:hAnsi="Arial" w:cs="Arial"/>
        </w:rPr>
        <w:t xml:space="preserve">isualized upper abdomen is unremarkable  . [allowing for limitations of non contrast technique] </w:t>
      </w:r>
    </w:p>
    <w:p w14:paraId="6C86CC48" w14:textId="77777777" w:rsidR="008307C8" w:rsidRPr="008307C8" w:rsidRDefault="00830872" w:rsidP="008307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D</w:t>
      </w:r>
      <w:r w:rsidR="008307C8" w:rsidRPr="008307C8">
        <w:rPr>
          <w:rFonts w:ascii="Arial" w:eastAsia="Times New Roman" w:hAnsi="Arial" w:cs="Arial"/>
          <w:b/>
          <w:bCs/>
        </w:rPr>
        <w:t>egenerative changes seen in dorsal spine</w:t>
      </w:r>
    </w:p>
    <w:p w14:paraId="0A57D62D" w14:textId="77777777" w:rsidR="008307C8" w:rsidRPr="008307C8" w:rsidRDefault="008307C8" w:rsidP="008307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8307C8">
        <w:rPr>
          <w:rFonts w:ascii="Arial" w:eastAsia="Times New Roman" w:hAnsi="Arial" w:cs="Arial"/>
          <w:bCs/>
        </w:rPr>
        <w:t xml:space="preserve">No other osseous abnormalities are present. </w:t>
      </w:r>
    </w:p>
    <w:p w14:paraId="66C0451A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</w:p>
    <w:p w14:paraId="7927DE98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245D26">
        <w:rPr>
          <w:rFonts w:ascii="Arial" w:hAnsi="Arial" w:cs="Arial"/>
          <w:b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E62E89" w:rsidRPr="00245D26" w14:paraId="5CCB0BA0" w14:textId="77777777" w:rsidTr="00E62E8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3597E" w14:textId="77777777" w:rsidR="00E62E89" w:rsidRPr="00245D26" w:rsidRDefault="00E62E8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245D26">
              <w:rPr>
                <w:rFonts w:ascii="Arial" w:hAnsi="Arial" w:cs="Arial"/>
                <w:b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CFC61" w14:textId="77777777" w:rsidR="00E62E89" w:rsidRPr="00245D26" w:rsidRDefault="00E62E8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245D26">
              <w:rPr>
                <w:rFonts w:ascii="Arial" w:hAnsi="Arial" w:cs="Arial"/>
                <w:b/>
              </w:rPr>
              <w:t>Score</w:t>
            </w:r>
          </w:p>
        </w:tc>
      </w:tr>
      <w:tr w:rsidR="00E62E89" w:rsidRPr="00245D26" w14:paraId="16FAE466" w14:textId="77777777" w:rsidTr="00E62E8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9D2A9" w14:textId="77777777" w:rsidR="00E62E89" w:rsidRPr="00245D26" w:rsidRDefault="00E62E89">
            <w:pPr>
              <w:spacing w:after="0" w:line="240" w:lineRule="auto"/>
              <w:rPr>
                <w:rFonts w:ascii="Arial" w:hAnsi="Arial" w:cs="Arial"/>
              </w:rPr>
            </w:pPr>
            <w:r w:rsidRPr="00245D26">
              <w:rPr>
                <w:rFonts w:ascii="Arial" w:hAnsi="Arial" w:cs="Arial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9FEB" w14:textId="77777777" w:rsidR="00E62E89" w:rsidRPr="00245D26" w:rsidRDefault="0037078E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</w:tr>
      <w:tr w:rsidR="00E62E89" w:rsidRPr="00245D26" w14:paraId="77C33C73" w14:textId="77777777" w:rsidTr="00E62E8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8D15B" w14:textId="77777777" w:rsidR="00E62E89" w:rsidRPr="00245D26" w:rsidRDefault="00E62E89">
            <w:pPr>
              <w:spacing w:after="0" w:line="240" w:lineRule="auto"/>
              <w:rPr>
                <w:rFonts w:ascii="Arial" w:hAnsi="Arial" w:cs="Arial"/>
              </w:rPr>
            </w:pPr>
            <w:r w:rsidRPr="00245D26">
              <w:rPr>
                <w:rFonts w:ascii="Arial" w:hAnsi="Arial" w:cs="Arial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61A7" w14:textId="77777777" w:rsidR="00E62E89" w:rsidRPr="00245D26" w:rsidRDefault="0037078E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</w:tr>
      <w:tr w:rsidR="00E62E89" w:rsidRPr="00245D26" w14:paraId="5850A2C0" w14:textId="77777777" w:rsidTr="00E62E8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3007D" w14:textId="77777777" w:rsidR="00E62E89" w:rsidRPr="00245D26" w:rsidRDefault="00E62E89">
            <w:pPr>
              <w:spacing w:after="0" w:line="240" w:lineRule="auto"/>
              <w:rPr>
                <w:rFonts w:ascii="Arial" w:hAnsi="Arial" w:cs="Arial"/>
              </w:rPr>
            </w:pPr>
            <w:r w:rsidRPr="00245D26">
              <w:rPr>
                <w:rFonts w:ascii="Arial" w:hAnsi="Arial" w:cs="Arial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86DC" w14:textId="77777777" w:rsidR="00E62E89" w:rsidRPr="00245D26" w:rsidRDefault="0037078E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</w:tr>
      <w:tr w:rsidR="00E62E89" w:rsidRPr="00245D26" w14:paraId="697F6119" w14:textId="77777777" w:rsidTr="00E62E8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0911E" w14:textId="77777777" w:rsidR="00E62E89" w:rsidRPr="00245D26" w:rsidRDefault="00E62E89">
            <w:pPr>
              <w:spacing w:after="0" w:line="240" w:lineRule="auto"/>
              <w:rPr>
                <w:rFonts w:ascii="Arial" w:hAnsi="Arial" w:cs="Arial"/>
              </w:rPr>
            </w:pPr>
            <w:r w:rsidRPr="00245D26">
              <w:rPr>
                <w:rFonts w:ascii="Arial" w:hAnsi="Arial" w:cs="Arial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FEEB" w14:textId="77777777" w:rsidR="00E62E89" w:rsidRPr="00245D26" w:rsidRDefault="0037078E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</w:tr>
      <w:tr w:rsidR="00E62E89" w:rsidRPr="00245D26" w14:paraId="7EA77A6B" w14:textId="77777777" w:rsidTr="00E62E8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CF338" w14:textId="77777777" w:rsidR="00E62E89" w:rsidRPr="00245D26" w:rsidRDefault="00E62E89">
            <w:pPr>
              <w:spacing w:after="0" w:line="240" w:lineRule="auto"/>
              <w:rPr>
                <w:rFonts w:ascii="Arial" w:hAnsi="Arial" w:cs="Arial"/>
              </w:rPr>
            </w:pPr>
            <w:r w:rsidRPr="00245D26">
              <w:rPr>
                <w:rFonts w:ascii="Arial" w:hAnsi="Arial" w:cs="Arial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7DD7" w14:textId="77777777" w:rsidR="00E62E89" w:rsidRPr="00245D26" w:rsidRDefault="0037078E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</w:tr>
      <w:tr w:rsidR="00E62E89" w:rsidRPr="00245D26" w14:paraId="3DE260DA" w14:textId="77777777" w:rsidTr="00E62E8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0487D" w14:textId="77777777" w:rsidR="00E62E89" w:rsidRPr="00245D26" w:rsidRDefault="00E62E8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245D26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D9B8" w14:textId="77777777" w:rsidR="00E62E89" w:rsidRPr="00245D26" w:rsidRDefault="0037078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</w:tr>
    </w:tbl>
    <w:p w14:paraId="30AA7273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15F564CC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45D26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0228905F" w14:textId="77777777" w:rsidR="00E62E89" w:rsidRPr="00245D26" w:rsidRDefault="00E62E89" w:rsidP="00E62E8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45D26">
        <w:rPr>
          <w:rFonts w:ascii="Arial" w:eastAsia="Times New Roman" w:hAnsi="Arial" w:cs="Arial"/>
          <w:b/>
          <w:bCs/>
        </w:rPr>
        <w:t xml:space="preserve">Bilateral patchy ill marginated groundglass appearances seen in lungs predominantly in peripheral distribution.  </w:t>
      </w:r>
    </w:p>
    <w:p w14:paraId="69375112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 w:rsidRPr="00245D26">
        <w:rPr>
          <w:rFonts w:ascii="Arial" w:eastAsia="Times New Roman" w:hAnsi="Arial" w:cs="Arial"/>
          <w:b/>
          <w:bCs/>
        </w:rPr>
        <w:t xml:space="preserve">………Findings reflects atypical pneumonia (CO-RADS 5-typical COVID-19). </w:t>
      </w:r>
    </w:p>
    <w:p w14:paraId="0A2E011A" w14:textId="77777777" w:rsidR="00E62E89" w:rsidRPr="00245D26" w:rsidRDefault="00E62E89" w:rsidP="00E62E8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45D26">
        <w:rPr>
          <w:rFonts w:ascii="Arial" w:eastAsia="Times New Roman" w:hAnsi="Arial" w:cs="Arial"/>
          <w:b/>
          <w:bCs/>
        </w:rPr>
        <w:t xml:space="preserve">CT severity score is </w:t>
      </w:r>
      <w:r w:rsidR="0037078E">
        <w:rPr>
          <w:rFonts w:ascii="Arial" w:eastAsia="Times New Roman" w:hAnsi="Arial" w:cs="Arial"/>
          <w:b/>
          <w:bCs/>
        </w:rPr>
        <w:t>5</w:t>
      </w:r>
      <w:r w:rsidRPr="00245D26">
        <w:rPr>
          <w:rFonts w:ascii="Arial" w:eastAsia="Times New Roman" w:hAnsi="Arial" w:cs="Arial"/>
          <w:b/>
          <w:bCs/>
        </w:rPr>
        <w:t>/25 (Mild).</w:t>
      </w:r>
    </w:p>
    <w:p w14:paraId="21ECF998" w14:textId="77777777" w:rsidR="00E62E89" w:rsidRPr="00245D26" w:rsidRDefault="00E62E89" w:rsidP="00E62E8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45D26">
        <w:rPr>
          <w:rFonts w:ascii="Arial" w:eastAsia="Times New Roman" w:hAnsi="Arial" w:cs="Arial"/>
          <w:b/>
          <w:bCs/>
        </w:rPr>
        <w:t xml:space="preserve">Recommended further appropriate evaluation and  follow up with  imaging. </w:t>
      </w:r>
    </w:p>
    <w:p w14:paraId="1B300A12" w14:textId="77777777" w:rsidR="00E62E89" w:rsidRPr="00245D26" w:rsidRDefault="00E62E89" w:rsidP="00E62E89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</w:p>
    <w:p w14:paraId="1CFF23D1" w14:textId="77777777" w:rsidR="002566DE" w:rsidRPr="00245D26" w:rsidRDefault="002566DE" w:rsidP="00E62E8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sectPr w:rsidR="002566DE" w:rsidRPr="00245D26" w:rsidSect="00524E01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D61764" w14:textId="77777777" w:rsidR="00CE4235" w:rsidRDefault="00CE4235">
      <w:r>
        <w:separator/>
      </w:r>
    </w:p>
  </w:endnote>
  <w:endnote w:type="continuationSeparator" w:id="0">
    <w:p w14:paraId="576C02C9" w14:textId="77777777" w:rsidR="00CE4235" w:rsidRDefault="00CE4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85CD2C" w14:textId="77777777" w:rsidR="006E312E" w:rsidRDefault="00C22144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1D0007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2AC2AD" w14:textId="77777777" w:rsidR="006E312E" w:rsidRDefault="00C22144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91F1E">
      <w:rPr>
        <w:rStyle w:val="PageNumber"/>
        <w:noProof/>
      </w:rPr>
      <w:t>1</w:t>
    </w:r>
    <w:r>
      <w:rPr>
        <w:rStyle w:val="PageNumber"/>
      </w:rPr>
      <w:fldChar w:fldCharType="end"/>
    </w:r>
  </w:p>
  <w:p w14:paraId="387B32FA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7FB08A" w14:textId="77777777" w:rsidR="00CE4235" w:rsidRDefault="00CE4235">
      <w:r>
        <w:separator/>
      </w:r>
    </w:p>
  </w:footnote>
  <w:footnote w:type="continuationSeparator" w:id="0">
    <w:p w14:paraId="047EC9F0" w14:textId="77777777" w:rsidR="00CE4235" w:rsidRDefault="00CE42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602679">
    <w:abstractNumId w:val="3"/>
  </w:num>
  <w:num w:numId="2" w16cid:durableId="1342396117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093036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7745181">
    <w:abstractNumId w:val="0"/>
  </w:num>
  <w:num w:numId="5" w16cid:durableId="180854328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A1728"/>
    <w:rsid w:val="000E2D12"/>
    <w:rsid w:val="00114C21"/>
    <w:rsid w:val="001808BD"/>
    <w:rsid w:val="001C48FA"/>
    <w:rsid w:val="001E6B20"/>
    <w:rsid w:val="001E74A3"/>
    <w:rsid w:val="001F0A45"/>
    <w:rsid w:val="00227905"/>
    <w:rsid w:val="00245D26"/>
    <w:rsid w:val="002566DE"/>
    <w:rsid w:val="002924C3"/>
    <w:rsid w:val="002B563C"/>
    <w:rsid w:val="002D3A74"/>
    <w:rsid w:val="002F2C09"/>
    <w:rsid w:val="003144AC"/>
    <w:rsid w:val="00322E2D"/>
    <w:rsid w:val="00350ACA"/>
    <w:rsid w:val="0037078E"/>
    <w:rsid w:val="00393130"/>
    <w:rsid w:val="004C130F"/>
    <w:rsid w:val="004F59FA"/>
    <w:rsid w:val="005106F7"/>
    <w:rsid w:val="00524E01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7183B"/>
    <w:rsid w:val="007D5B03"/>
    <w:rsid w:val="008307C8"/>
    <w:rsid w:val="00830872"/>
    <w:rsid w:val="00990156"/>
    <w:rsid w:val="009B561A"/>
    <w:rsid w:val="009D225D"/>
    <w:rsid w:val="009E04D9"/>
    <w:rsid w:val="009E3742"/>
    <w:rsid w:val="009E7480"/>
    <w:rsid w:val="00A053C0"/>
    <w:rsid w:val="00A15C3E"/>
    <w:rsid w:val="00A87B10"/>
    <w:rsid w:val="00AC4680"/>
    <w:rsid w:val="00AC46FE"/>
    <w:rsid w:val="00B10D17"/>
    <w:rsid w:val="00B11602"/>
    <w:rsid w:val="00B570CF"/>
    <w:rsid w:val="00B57DC7"/>
    <w:rsid w:val="00B71958"/>
    <w:rsid w:val="00B91F1E"/>
    <w:rsid w:val="00BE394B"/>
    <w:rsid w:val="00BE63B5"/>
    <w:rsid w:val="00BE7D14"/>
    <w:rsid w:val="00C04A20"/>
    <w:rsid w:val="00C130D3"/>
    <w:rsid w:val="00C175C0"/>
    <w:rsid w:val="00C17C9E"/>
    <w:rsid w:val="00C22144"/>
    <w:rsid w:val="00C5316F"/>
    <w:rsid w:val="00C53FCE"/>
    <w:rsid w:val="00C62D84"/>
    <w:rsid w:val="00C85714"/>
    <w:rsid w:val="00CE4235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2E89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E8E1"/>
  <w15:docId w15:val="{10280DC3-3D51-4BB4-805C-914A3BC57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2022-05-07T10:56:00Z</dcterms:created>
  <dcterms:modified xsi:type="dcterms:W3CDTF">2024-08-22T12:07:00Z</dcterms:modified>
</cp:coreProperties>
</file>