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1906"/>
        <w:tblW w:w="10031" w:type="dxa"/>
        <w:tblLook w:val="04A0" w:firstRow="1" w:lastRow="0" w:firstColumn="1" w:lastColumn="0" w:noHBand="0" w:noVBand="1"/>
      </w:tblPr>
      <w:tblGrid>
        <w:gridCol w:w="1822"/>
        <w:gridCol w:w="370"/>
        <w:gridCol w:w="5146"/>
        <w:gridCol w:w="992"/>
        <w:gridCol w:w="1701"/>
      </w:tblGrid>
      <w:tr w:rsidR="009D225D" w:rsidRPr="00D444B0" w14:paraId="7D441D52" w14:textId="77777777" w:rsidTr="009D225D">
        <w:trPr>
          <w:trHeight w:val="340"/>
        </w:trPr>
        <w:tc>
          <w:tcPr>
            <w:tcW w:w="1822" w:type="dxa"/>
            <w:shd w:val="clear" w:color="auto" w:fill="auto"/>
            <w:vAlign w:val="center"/>
          </w:tcPr>
          <w:p w14:paraId="6CB02D54" w14:textId="7A5E93C2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370" w:type="dxa"/>
            <w:shd w:val="clear" w:color="auto" w:fill="auto"/>
            <w:vAlign w:val="center"/>
          </w:tcPr>
          <w:p w14:paraId="3DC7DF75" w14:textId="61544EC4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146" w:type="dxa"/>
            <w:shd w:val="clear" w:color="auto" w:fill="auto"/>
            <w:vAlign w:val="center"/>
          </w:tcPr>
          <w:p w14:paraId="37D473BB" w14:textId="1EB5FF95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0" w:name="uid"/>
            <w:bookmarkEnd w:id="0"/>
          </w:p>
        </w:tc>
        <w:tc>
          <w:tcPr>
            <w:tcW w:w="992" w:type="dxa"/>
            <w:shd w:val="clear" w:color="auto" w:fill="auto"/>
            <w:vAlign w:val="center"/>
          </w:tcPr>
          <w:p w14:paraId="6C6899CF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3E181FB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3E42FFDC" w14:textId="77777777" w:rsidTr="009D225D">
        <w:trPr>
          <w:trHeight w:val="227"/>
        </w:trPr>
        <w:tc>
          <w:tcPr>
            <w:tcW w:w="1822" w:type="dxa"/>
            <w:shd w:val="clear" w:color="auto" w:fill="auto"/>
            <w:vAlign w:val="center"/>
          </w:tcPr>
          <w:p w14:paraId="3925DA43" w14:textId="70E33D7E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70" w:type="dxa"/>
            <w:shd w:val="clear" w:color="auto" w:fill="auto"/>
            <w:vAlign w:val="center"/>
          </w:tcPr>
          <w:p w14:paraId="7C32FF66" w14:textId="11CFEDD2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146" w:type="dxa"/>
            <w:shd w:val="clear" w:color="auto" w:fill="auto"/>
            <w:vAlign w:val="center"/>
          </w:tcPr>
          <w:p w14:paraId="4B7CDBB3" w14:textId="53A23B76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1" w:name="name"/>
            <w:bookmarkEnd w:id="1"/>
          </w:p>
        </w:tc>
        <w:tc>
          <w:tcPr>
            <w:tcW w:w="992" w:type="dxa"/>
            <w:shd w:val="clear" w:color="auto" w:fill="auto"/>
            <w:vAlign w:val="center"/>
          </w:tcPr>
          <w:p w14:paraId="10052E62" w14:textId="4D370AB2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2" w:name="age"/>
            <w:bookmarkEnd w:id="2"/>
          </w:p>
        </w:tc>
        <w:tc>
          <w:tcPr>
            <w:tcW w:w="1701" w:type="dxa"/>
            <w:shd w:val="clear" w:color="auto" w:fill="auto"/>
            <w:vAlign w:val="center"/>
          </w:tcPr>
          <w:p w14:paraId="31D11C9A" w14:textId="19578286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3" w:name="sex"/>
            <w:bookmarkEnd w:id="3"/>
          </w:p>
        </w:tc>
      </w:tr>
      <w:tr w:rsidR="009D225D" w:rsidRPr="00D444B0" w14:paraId="7CB5276E" w14:textId="77777777" w:rsidTr="009D225D">
        <w:trPr>
          <w:trHeight w:val="227"/>
        </w:trPr>
        <w:tc>
          <w:tcPr>
            <w:tcW w:w="1822" w:type="dxa"/>
            <w:shd w:val="clear" w:color="auto" w:fill="auto"/>
            <w:vAlign w:val="center"/>
          </w:tcPr>
          <w:p w14:paraId="2B5E7271" w14:textId="5C0784BC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70" w:type="dxa"/>
            <w:shd w:val="clear" w:color="auto" w:fill="auto"/>
            <w:vAlign w:val="center"/>
          </w:tcPr>
          <w:p w14:paraId="61591285" w14:textId="005F1DD1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146" w:type="dxa"/>
            <w:shd w:val="clear" w:color="auto" w:fill="auto"/>
            <w:vAlign w:val="center"/>
          </w:tcPr>
          <w:p w14:paraId="31285E5F" w14:textId="35FB2FA2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4" w:name="refby"/>
            <w:bookmarkEnd w:id="4"/>
          </w:p>
        </w:tc>
        <w:tc>
          <w:tcPr>
            <w:tcW w:w="992" w:type="dxa"/>
            <w:shd w:val="clear" w:color="auto" w:fill="auto"/>
            <w:vAlign w:val="center"/>
          </w:tcPr>
          <w:p w14:paraId="74B9251F" w14:textId="1B981F73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7DD20274" w14:textId="58BB116B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0C271740" w14:textId="77777777" w:rsidTr="009D225D">
        <w:trPr>
          <w:trHeight w:val="227"/>
        </w:trPr>
        <w:tc>
          <w:tcPr>
            <w:tcW w:w="1822" w:type="dxa"/>
            <w:shd w:val="clear" w:color="auto" w:fill="auto"/>
            <w:vAlign w:val="center"/>
          </w:tcPr>
          <w:p w14:paraId="4CB69A93" w14:textId="4EF3533A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70" w:type="dxa"/>
            <w:shd w:val="clear" w:color="auto" w:fill="auto"/>
            <w:vAlign w:val="center"/>
          </w:tcPr>
          <w:p w14:paraId="1454DDBC" w14:textId="0BA4DE5D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7839" w:type="dxa"/>
            <w:gridSpan w:val="3"/>
            <w:shd w:val="clear" w:color="auto" w:fill="auto"/>
            <w:vAlign w:val="center"/>
          </w:tcPr>
          <w:p w14:paraId="16CB3118" w14:textId="277C07C7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5" w:name="exam"/>
            <w:bookmarkEnd w:id="5"/>
          </w:p>
        </w:tc>
      </w:tr>
    </w:tbl>
    <w:p w14:paraId="52B3A833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b/>
          <w:sz w:val="24"/>
          <w:szCs w:val="24"/>
        </w:rPr>
        <w:t>Clinical statement:</w:t>
      </w: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5188">
        <w:rPr>
          <w:rFonts w:ascii="Times New Roman" w:eastAsia="Times New Roman" w:hAnsi="Times New Roman" w:cs="Times New Roman"/>
          <w:sz w:val="24"/>
          <w:szCs w:val="24"/>
        </w:rPr>
        <w:t>Covid+ve</w:t>
      </w:r>
      <w:proofErr w:type="spellEnd"/>
      <w:r w:rsidR="00AD5188">
        <w:rPr>
          <w:rFonts w:ascii="Times New Roman" w:eastAsia="Times New Roman" w:hAnsi="Times New Roman" w:cs="Times New Roman"/>
          <w:sz w:val="24"/>
          <w:szCs w:val="24"/>
        </w:rPr>
        <w:t xml:space="preserve"> 20days back and </w:t>
      </w: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Breathlessness </w:t>
      </w:r>
    </w:p>
    <w:p w14:paraId="51487DF9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b/>
          <w:sz w:val="24"/>
          <w:szCs w:val="24"/>
        </w:rPr>
        <w:t>Technique:</w:t>
      </w: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 A chest CT was performed utilizing contiguous axial images from the thoracic inlet to the level of the adrenal glands without the use of intravenous contrast. </w:t>
      </w:r>
    </w:p>
    <w:p w14:paraId="6515A44E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b/>
          <w:sz w:val="24"/>
          <w:szCs w:val="24"/>
        </w:rPr>
        <w:t>Comparison</w:t>
      </w:r>
      <w:r w:rsidRPr="00A053C0">
        <w:rPr>
          <w:rFonts w:ascii="Times New Roman" w:eastAsia="Times New Roman" w:hAnsi="Times New Roman" w:cs="Times New Roman"/>
          <w:sz w:val="24"/>
          <w:szCs w:val="24"/>
        </w:rPr>
        <w:t>: None</w:t>
      </w:r>
      <w:r w:rsidR="00B5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4D1EEE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b/>
          <w:sz w:val="24"/>
          <w:szCs w:val="24"/>
        </w:rPr>
        <w:t xml:space="preserve">Findings: </w:t>
      </w:r>
    </w:p>
    <w:p w14:paraId="4BA834BA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Evaluation of the lung parenchyma demonstrates unremarkable </w:t>
      </w:r>
    </w:p>
    <w:p w14:paraId="0EFB9A1E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541C81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There is no thoracic lymphadenopathy. </w:t>
      </w:r>
    </w:p>
    <w:p w14:paraId="66D67620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7E8DBB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No pleural or pericardial effusion is identified. </w:t>
      </w:r>
    </w:p>
    <w:p w14:paraId="2E100C30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B04B54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The heart is normal in size. </w:t>
      </w:r>
    </w:p>
    <w:p w14:paraId="5E46B0B4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F5C567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The trachea and mainstem bronchi are patent. </w:t>
      </w:r>
    </w:p>
    <w:p w14:paraId="67A2DC5A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EC6406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sz w:val="24"/>
          <w:szCs w:val="24"/>
        </w:rPr>
        <w:t>Limited images of the upper abdomen demonstrate unremarkable</w:t>
      </w:r>
    </w:p>
    <w:p w14:paraId="20C639A3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9DD4A4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sz w:val="24"/>
          <w:szCs w:val="24"/>
        </w:rPr>
        <w:t xml:space="preserve">There is no suspicious osseous lesion.  </w:t>
      </w:r>
    </w:p>
    <w:p w14:paraId="14F37AC9" w14:textId="77777777" w:rsidR="00C62D84" w:rsidRPr="00EA5D0A" w:rsidRDefault="00C62D84" w:rsidP="00C62D8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D0A">
        <w:rPr>
          <w:rFonts w:ascii="Times New Roman" w:hAnsi="Times New Roman" w:cs="Times New Roman"/>
          <w:b/>
          <w:sz w:val="24"/>
          <w:szCs w:val="24"/>
        </w:rPr>
        <w:t xml:space="preserve">LOW </w:t>
      </w:r>
      <w:r w:rsidR="006D0676" w:rsidRPr="006D067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RADIATION </w:t>
      </w:r>
      <w:r w:rsidRPr="00EA5D0A">
        <w:rPr>
          <w:rFonts w:ascii="Times New Roman" w:hAnsi="Times New Roman" w:cs="Times New Roman"/>
          <w:b/>
          <w:sz w:val="24"/>
          <w:szCs w:val="24"/>
        </w:rPr>
        <w:t xml:space="preserve">DOSE HRCT CHEST SCREENING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C62D84" w:rsidRPr="00EA5D0A" w14:paraId="0AFE340A" w14:textId="77777777" w:rsidTr="00421F93">
        <w:tc>
          <w:tcPr>
            <w:tcW w:w="2088" w:type="dxa"/>
          </w:tcPr>
          <w:p w14:paraId="5BBA3760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b/>
                <w:sz w:val="24"/>
                <w:szCs w:val="24"/>
              </w:rPr>
              <w:t>CT Severity</w:t>
            </w:r>
          </w:p>
        </w:tc>
        <w:tc>
          <w:tcPr>
            <w:tcW w:w="828" w:type="dxa"/>
          </w:tcPr>
          <w:p w14:paraId="11EB4D39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b/>
                <w:sz w:val="24"/>
                <w:szCs w:val="24"/>
              </w:rPr>
              <w:t>Score</w:t>
            </w:r>
          </w:p>
        </w:tc>
      </w:tr>
      <w:tr w:rsidR="00C62D84" w:rsidRPr="00EA5D0A" w14:paraId="4D78DF00" w14:textId="77777777" w:rsidTr="00421F93">
        <w:tc>
          <w:tcPr>
            <w:tcW w:w="2088" w:type="dxa"/>
          </w:tcPr>
          <w:p w14:paraId="551F1D2D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sz w:val="24"/>
                <w:szCs w:val="24"/>
              </w:rPr>
              <w:t>Right upper lobe</w:t>
            </w:r>
          </w:p>
        </w:tc>
        <w:tc>
          <w:tcPr>
            <w:tcW w:w="828" w:type="dxa"/>
          </w:tcPr>
          <w:p w14:paraId="25AF345F" w14:textId="77777777" w:rsidR="00C62D84" w:rsidRPr="00EA5D0A" w:rsidRDefault="00C62D84" w:rsidP="00421F9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  <w:tr w:rsidR="00C62D84" w:rsidRPr="00EA5D0A" w14:paraId="39801559" w14:textId="77777777" w:rsidTr="00421F93">
        <w:tc>
          <w:tcPr>
            <w:tcW w:w="2088" w:type="dxa"/>
          </w:tcPr>
          <w:p w14:paraId="310FEF93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sz w:val="24"/>
                <w:szCs w:val="24"/>
              </w:rPr>
              <w:t>Right middle lobe</w:t>
            </w:r>
          </w:p>
        </w:tc>
        <w:tc>
          <w:tcPr>
            <w:tcW w:w="828" w:type="dxa"/>
          </w:tcPr>
          <w:p w14:paraId="4B669572" w14:textId="77777777" w:rsidR="00C62D84" w:rsidRPr="00EA5D0A" w:rsidRDefault="00C62D84" w:rsidP="00421F9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  <w:tr w:rsidR="00C62D84" w:rsidRPr="00EA5D0A" w14:paraId="5438A2A9" w14:textId="77777777" w:rsidTr="00421F93">
        <w:tc>
          <w:tcPr>
            <w:tcW w:w="2088" w:type="dxa"/>
          </w:tcPr>
          <w:p w14:paraId="01BFD67F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sz w:val="24"/>
                <w:szCs w:val="24"/>
              </w:rPr>
              <w:t xml:space="preserve">Right lower lobe </w:t>
            </w:r>
          </w:p>
        </w:tc>
        <w:tc>
          <w:tcPr>
            <w:tcW w:w="828" w:type="dxa"/>
          </w:tcPr>
          <w:p w14:paraId="37946D7A" w14:textId="77777777" w:rsidR="00C62D84" w:rsidRPr="00EA5D0A" w:rsidRDefault="00C62D84" w:rsidP="00421F9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  <w:tr w:rsidR="00C62D84" w:rsidRPr="00EA5D0A" w14:paraId="04427589" w14:textId="77777777" w:rsidTr="00421F93">
        <w:tc>
          <w:tcPr>
            <w:tcW w:w="2088" w:type="dxa"/>
          </w:tcPr>
          <w:p w14:paraId="1BC506DD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sz w:val="24"/>
                <w:szCs w:val="24"/>
              </w:rPr>
              <w:t xml:space="preserve">Left upper lobe </w:t>
            </w:r>
          </w:p>
        </w:tc>
        <w:tc>
          <w:tcPr>
            <w:tcW w:w="828" w:type="dxa"/>
          </w:tcPr>
          <w:p w14:paraId="70A4FB1D" w14:textId="77777777" w:rsidR="00C62D84" w:rsidRPr="00EA5D0A" w:rsidRDefault="00C62D84" w:rsidP="00421F9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  <w:tr w:rsidR="00C62D84" w:rsidRPr="00EA5D0A" w14:paraId="00DC6906" w14:textId="77777777" w:rsidTr="00421F93">
        <w:tc>
          <w:tcPr>
            <w:tcW w:w="2088" w:type="dxa"/>
          </w:tcPr>
          <w:p w14:paraId="04A3AEC3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sz w:val="24"/>
                <w:szCs w:val="24"/>
              </w:rPr>
              <w:t>Left lower lobe</w:t>
            </w:r>
          </w:p>
        </w:tc>
        <w:tc>
          <w:tcPr>
            <w:tcW w:w="828" w:type="dxa"/>
          </w:tcPr>
          <w:p w14:paraId="167425D7" w14:textId="77777777" w:rsidR="00C62D84" w:rsidRPr="00EA5D0A" w:rsidRDefault="00C62D84" w:rsidP="00421F9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  <w:tr w:rsidR="00C62D84" w:rsidRPr="00EA5D0A" w14:paraId="711A7FAB" w14:textId="77777777" w:rsidTr="00421F93">
        <w:tc>
          <w:tcPr>
            <w:tcW w:w="2088" w:type="dxa"/>
          </w:tcPr>
          <w:p w14:paraId="22B5BC56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5D0A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828" w:type="dxa"/>
          </w:tcPr>
          <w:p w14:paraId="3106E8B7" w14:textId="77777777" w:rsidR="00C62D84" w:rsidRPr="00EA5D0A" w:rsidRDefault="00C62D84" w:rsidP="00421F9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</w:tbl>
    <w:p w14:paraId="20A0BABF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28F7BE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53C0">
        <w:rPr>
          <w:rFonts w:ascii="Times New Roman" w:eastAsia="Times New Roman" w:hAnsi="Times New Roman" w:cs="Times New Roman"/>
          <w:b/>
          <w:bCs/>
          <w:sz w:val="24"/>
          <w:szCs w:val="24"/>
        </w:rPr>
        <w:t>IMPRESSION:</w:t>
      </w:r>
    </w:p>
    <w:p w14:paraId="2BB5235E" w14:textId="77777777" w:rsidR="00AD5188" w:rsidRPr="00AD5188" w:rsidRDefault="00AD5188" w:rsidP="00AD5188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51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Patient is known </w:t>
      </w:r>
      <w:proofErr w:type="spellStart"/>
      <w:r w:rsidRPr="00AD5188">
        <w:rPr>
          <w:rFonts w:ascii="Times New Roman" w:eastAsia="Times New Roman" w:hAnsi="Times New Roman" w:cs="Times New Roman"/>
          <w:b/>
          <w:bCs/>
          <w:sz w:val="24"/>
          <w:szCs w:val="24"/>
        </w:rPr>
        <w:t>COVID+ve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20days back</w:t>
      </w:r>
      <w:r w:rsidRPr="00AD51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</w:p>
    <w:p w14:paraId="5F1AA3D7" w14:textId="77777777" w:rsidR="00C62D84" w:rsidRPr="00C62D84" w:rsidRDefault="00C62D84" w:rsidP="00C62D8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62D84">
        <w:rPr>
          <w:rFonts w:ascii="Times New Roman" w:eastAsia="Times New Roman" w:hAnsi="Times New Roman" w:cs="Times New Roman"/>
          <w:b/>
          <w:bCs/>
          <w:sz w:val="24"/>
          <w:szCs w:val="24"/>
        </w:rPr>
        <w:t>Normal HRCT chest study</w:t>
      </w:r>
    </w:p>
    <w:p w14:paraId="1C0C4F04" w14:textId="77777777" w:rsidR="00C62D84" w:rsidRPr="00C62D84" w:rsidRDefault="00C62D84" w:rsidP="00C62D8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62D84">
        <w:rPr>
          <w:rFonts w:ascii="Times New Roman" w:eastAsia="Times New Roman" w:hAnsi="Times New Roman" w:cs="Times New Roman"/>
          <w:b/>
          <w:bCs/>
          <w:sz w:val="24"/>
          <w:szCs w:val="24"/>
        </w:rPr>
        <w:t>CT severity score is 0/25.</w:t>
      </w:r>
    </w:p>
    <w:p w14:paraId="1F40131D" w14:textId="77777777" w:rsidR="00C62D84" w:rsidRPr="00C62D84" w:rsidRDefault="00C62D84" w:rsidP="00C62D8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29FE06" w14:textId="77777777" w:rsidR="00C62D84" w:rsidRPr="00C62D84" w:rsidRDefault="00C62D84" w:rsidP="00C62D8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62D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If clinically concern, recommended follow up CT CHEST after 4-5 days. </w:t>
      </w:r>
    </w:p>
    <w:p w14:paraId="7E0318BF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D95F3B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DEDE28" w14:textId="77777777" w:rsidR="00A053C0" w:rsidRPr="00A053C0" w:rsidRDefault="00A053C0" w:rsidP="00A053C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FD481F" w14:textId="77777777" w:rsidR="002566DE" w:rsidRPr="00D444B0" w:rsidRDefault="002566DE" w:rsidP="00A053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"/>
          <w:sz w:val="24"/>
          <w:szCs w:val="24"/>
        </w:rPr>
      </w:pPr>
    </w:p>
    <w:sectPr w:rsidR="002566DE" w:rsidRPr="00D444B0" w:rsidSect="005A2BDC">
      <w:footerReference w:type="even" r:id="rId7"/>
      <w:footerReference w:type="default" r:id="rId8"/>
      <w:pgSz w:w="11909" w:h="16834" w:code="9"/>
      <w:pgMar w:top="2268" w:right="1440" w:bottom="1008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F85591" w14:textId="77777777" w:rsidR="006C16D3" w:rsidRDefault="006C16D3">
      <w:r>
        <w:separator/>
      </w:r>
    </w:p>
  </w:endnote>
  <w:endnote w:type="continuationSeparator" w:id="0">
    <w:p w14:paraId="0319E086" w14:textId="77777777" w:rsidR="006C16D3" w:rsidRDefault="006C1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0A6E92" w14:textId="77777777" w:rsidR="006E312E" w:rsidRDefault="00EE1C30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640AC9B" w14:textId="77777777" w:rsidR="006E312E" w:rsidRDefault="006E3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1EC321" w14:textId="77777777" w:rsidR="006E312E" w:rsidRDefault="00EE1C30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06262">
      <w:rPr>
        <w:rStyle w:val="PageNumber"/>
        <w:noProof/>
      </w:rPr>
      <w:t>1</w:t>
    </w:r>
    <w:r>
      <w:rPr>
        <w:rStyle w:val="PageNumber"/>
      </w:rPr>
      <w:fldChar w:fldCharType="end"/>
    </w:r>
  </w:p>
  <w:p w14:paraId="3130A573" w14:textId="77777777" w:rsidR="006E312E" w:rsidRDefault="006E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F4DB5D" w14:textId="77777777" w:rsidR="006C16D3" w:rsidRDefault="006C16D3">
      <w:r>
        <w:separator/>
      </w:r>
    </w:p>
  </w:footnote>
  <w:footnote w:type="continuationSeparator" w:id="0">
    <w:p w14:paraId="4D3CC5EC" w14:textId="77777777" w:rsidR="006C16D3" w:rsidRDefault="006C16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F869D0"/>
    <w:multiLevelType w:val="hybridMultilevel"/>
    <w:tmpl w:val="4B1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24F99"/>
    <w:multiLevelType w:val="hybridMultilevel"/>
    <w:tmpl w:val="F0B013F4"/>
    <w:lvl w:ilvl="0" w:tplc="E6F83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55CDF"/>
    <w:multiLevelType w:val="hybridMultilevel"/>
    <w:tmpl w:val="1E5C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7070695">
    <w:abstractNumId w:val="3"/>
  </w:num>
  <w:num w:numId="2" w16cid:durableId="1125662746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37108116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51806747">
    <w:abstractNumId w:val="0"/>
  </w:num>
  <w:num w:numId="5" w16cid:durableId="182998177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D12"/>
    <w:rsid w:val="00005B52"/>
    <w:rsid w:val="00094FFF"/>
    <w:rsid w:val="000E2D12"/>
    <w:rsid w:val="00114C21"/>
    <w:rsid w:val="00147DB1"/>
    <w:rsid w:val="001808BD"/>
    <w:rsid w:val="001C48FA"/>
    <w:rsid w:val="001E6B20"/>
    <w:rsid w:val="001E74A3"/>
    <w:rsid w:val="001F0A45"/>
    <w:rsid w:val="00227905"/>
    <w:rsid w:val="002566DE"/>
    <w:rsid w:val="00290C7F"/>
    <w:rsid w:val="002924C3"/>
    <w:rsid w:val="002D3A74"/>
    <w:rsid w:val="002F2C09"/>
    <w:rsid w:val="003144AC"/>
    <w:rsid w:val="00322E2D"/>
    <w:rsid w:val="00350ACA"/>
    <w:rsid w:val="00393130"/>
    <w:rsid w:val="004C130F"/>
    <w:rsid w:val="004F59FA"/>
    <w:rsid w:val="00545C41"/>
    <w:rsid w:val="00556AF1"/>
    <w:rsid w:val="005821C1"/>
    <w:rsid w:val="005A2BDC"/>
    <w:rsid w:val="00610128"/>
    <w:rsid w:val="00635AB1"/>
    <w:rsid w:val="00667B0B"/>
    <w:rsid w:val="006C16D3"/>
    <w:rsid w:val="006D0676"/>
    <w:rsid w:val="006E312E"/>
    <w:rsid w:val="00716DE5"/>
    <w:rsid w:val="0077183B"/>
    <w:rsid w:val="007D5B03"/>
    <w:rsid w:val="009B561A"/>
    <w:rsid w:val="009D225D"/>
    <w:rsid w:val="009E04D9"/>
    <w:rsid w:val="009E3742"/>
    <w:rsid w:val="009F58BB"/>
    <w:rsid w:val="00A053C0"/>
    <w:rsid w:val="00A15C3E"/>
    <w:rsid w:val="00A87B10"/>
    <w:rsid w:val="00AC4680"/>
    <w:rsid w:val="00AC46FE"/>
    <w:rsid w:val="00AD5188"/>
    <w:rsid w:val="00B10D17"/>
    <w:rsid w:val="00B570CF"/>
    <w:rsid w:val="00B57DC7"/>
    <w:rsid w:val="00B71958"/>
    <w:rsid w:val="00BE394B"/>
    <w:rsid w:val="00BE7D14"/>
    <w:rsid w:val="00C04A20"/>
    <w:rsid w:val="00C130D3"/>
    <w:rsid w:val="00C175C0"/>
    <w:rsid w:val="00C17C9E"/>
    <w:rsid w:val="00C5316F"/>
    <w:rsid w:val="00C62D84"/>
    <w:rsid w:val="00C85714"/>
    <w:rsid w:val="00CF145A"/>
    <w:rsid w:val="00CF747A"/>
    <w:rsid w:val="00D320D0"/>
    <w:rsid w:val="00D36D2E"/>
    <w:rsid w:val="00D42520"/>
    <w:rsid w:val="00D444B0"/>
    <w:rsid w:val="00D60846"/>
    <w:rsid w:val="00D845A9"/>
    <w:rsid w:val="00D87201"/>
    <w:rsid w:val="00DA0384"/>
    <w:rsid w:val="00DB5D0B"/>
    <w:rsid w:val="00E06262"/>
    <w:rsid w:val="00E64D64"/>
    <w:rsid w:val="00EC04BE"/>
    <w:rsid w:val="00ED556C"/>
    <w:rsid w:val="00EE1C30"/>
    <w:rsid w:val="00F052F6"/>
    <w:rsid w:val="00F10E78"/>
    <w:rsid w:val="00F23DBE"/>
    <w:rsid w:val="00F557FE"/>
    <w:rsid w:val="00F56696"/>
    <w:rsid w:val="00FF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9FBB0"/>
  <w15:docId w15:val="{D2DFBC69-DD29-4F87-95AA-0D27B1641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12"/>
    <w:pPr>
      <w:ind w:left="720"/>
      <w:contextualSpacing/>
    </w:pPr>
  </w:style>
  <w:style w:type="table" w:styleId="TableGrid">
    <w:name w:val="Table Grid"/>
    <w:basedOn w:val="TableNormal"/>
    <w:uiPriority w:val="59"/>
    <w:rsid w:val="00F56696"/>
    <w:rPr>
      <w:rFonts w:eastAsia="Times New Roman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rsid w:val="00F052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2F6"/>
  </w:style>
  <w:style w:type="paragraph" w:styleId="Header">
    <w:name w:val="header"/>
    <w:basedOn w:val="Normal"/>
    <w:link w:val="HeaderChar"/>
    <w:uiPriority w:val="99"/>
    <w:semiHidden/>
    <w:unhideWhenUsed/>
    <w:rsid w:val="002D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7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FDCMain</dc:creator>
  <cp:lastModifiedBy>Aditya Dhanshetti</cp:lastModifiedBy>
  <cp:revision>3</cp:revision>
  <dcterms:created xsi:type="dcterms:W3CDTF">2022-05-07T10:55:00Z</dcterms:created>
  <dcterms:modified xsi:type="dcterms:W3CDTF">2024-08-22T12:15:00Z</dcterms:modified>
</cp:coreProperties>
</file>