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7"/>
        <w:gridCol w:w="1110"/>
        <w:gridCol w:w="1692"/>
      </w:tblGrid>
      <w:tr w:rsidR="009D225D" w:rsidRPr="00D444B0" w14:paraId="1EB50092" w14:textId="77777777" w:rsidTr="003E7837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0F90C090" w14:textId="2829710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F380218" w14:textId="69922F3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7" w:type="dxa"/>
            <w:shd w:val="clear" w:color="auto" w:fill="auto"/>
            <w:vAlign w:val="center"/>
          </w:tcPr>
          <w:p w14:paraId="62B52BE2" w14:textId="0A2465C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5B615CC9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41316323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5CB4CE38" w14:textId="77777777" w:rsidTr="003E7837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0E3A620" w14:textId="11EBA97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868DF3B" w14:textId="1F155F0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7" w:type="dxa"/>
            <w:shd w:val="clear" w:color="auto" w:fill="auto"/>
            <w:vAlign w:val="center"/>
          </w:tcPr>
          <w:p w14:paraId="4A48D0D2" w14:textId="40412AD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667FE1D4" w14:textId="431964E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2" w:type="dxa"/>
            <w:shd w:val="clear" w:color="auto" w:fill="auto"/>
            <w:vAlign w:val="center"/>
          </w:tcPr>
          <w:p w14:paraId="53075E2D" w14:textId="58E0CCB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06493BFE" w14:textId="77777777" w:rsidTr="003E7837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1F582D70" w14:textId="25D5F1B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14D3D52B" w14:textId="295B123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7" w:type="dxa"/>
            <w:shd w:val="clear" w:color="auto" w:fill="auto"/>
            <w:vAlign w:val="center"/>
          </w:tcPr>
          <w:p w14:paraId="1DA57DEF" w14:textId="11C0B7E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70DCECD9" w14:textId="0BC14D57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6677356B" w14:textId="18D057B4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74B943D6" w14:textId="77777777" w:rsidTr="003E7837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428F24E3" w14:textId="52E18AC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886F95A" w14:textId="37E7CE4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3D189FDA" w14:textId="1BA7B6E1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026C5A30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Covid+ve and cough  </w:t>
      </w:r>
    </w:p>
    <w:p w14:paraId="11CC9737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70D1E029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3E918B2B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7094B747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Bilateral peripheral groundglass opacities seen involving both lung fields S/o atypical pneumonia</w:t>
      </w:r>
    </w:p>
    <w:p w14:paraId="144803A6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0BDAA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6238EBBC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8885A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0E53C49B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AA34F7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22BECC96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BB5CB4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0AE02070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492142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378DC023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0CC6A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237EE636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526814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3E7837" w14:paraId="7DCA619E" w14:textId="77777777" w:rsidTr="003E783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FA587" w14:textId="77777777" w:rsidR="003E7837" w:rsidRDefault="003E783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DF2DB" w14:textId="77777777" w:rsidR="003E7837" w:rsidRDefault="003E783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3E7837" w14:paraId="161A2186" w14:textId="77777777" w:rsidTr="003E783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FF517" w14:textId="77777777" w:rsidR="003E7837" w:rsidRDefault="003E78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A63F8" w14:textId="77777777" w:rsidR="003E7837" w:rsidRDefault="003E783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E7837" w14:paraId="16C9067A" w14:textId="77777777" w:rsidTr="003E783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4D20C" w14:textId="77777777" w:rsidR="003E7837" w:rsidRDefault="003E78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CAF6" w14:textId="77777777" w:rsidR="003E7837" w:rsidRDefault="003E783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E7837" w14:paraId="6DF4CEF1" w14:textId="77777777" w:rsidTr="003E783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A3842" w14:textId="77777777" w:rsidR="003E7837" w:rsidRDefault="003E78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FD2" w14:textId="77777777" w:rsidR="003E7837" w:rsidRDefault="003E783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E7837" w14:paraId="6C39C7AD" w14:textId="77777777" w:rsidTr="003E783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3E3B7" w14:textId="77777777" w:rsidR="003E7837" w:rsidRDefault="003E78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3E08A" w14:textId="77777777" w:rsidR="003E7837" w:rsidRDefault="003E783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E7837" w14:paraId="014C2405" w14:textId="77777777" w:rsidTr="003E783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E24DD" w14:textId="77777777" w:rsidR="003E7837" w:rsidRDefault="003E78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3D93" w14:textId="77777777" w:rsidR="003E7837" w:rsidRDefault="003E783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E7837" w14:paraId="0C4FB008" w14:textId="77777777" w:rsidTr="003E783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E91B5" w14:textId="77777777" w:rsidR="003E7837" w:rsidRDefault="003E783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A7F2" w14:textId="77777777" w:rsidR="003E7837" w:rsidRDefault="003E783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6820D076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EA297D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2B468C75" w14:textId="77777777" w:rsidR="003E7837" w:rsidRDefault="003E7837" w:rsidP="003E783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Bilateral peripheral groundglass opacities seen involving both lung fields S/o atypical pneumonia</w:t>
      </w:r>
    </w:p>
    <w:p w14:paraId="4C873B7F" w14:textId="77777777" w:rsidR="003E7837" w:rsidRPr="003E7837" w:rsidRDefault="003E7837" w:rsidP="003E783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78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………Findings reflects atypical pneumonia (Known COVID-19 +ve, therefore CO-RADS 6 [PCR+])</w:t>
      </w:r>
    </w:p>
    <w:p w14:paraId="7B024C8D" w14:textId="77777777" w:rsidR="003E7837" w:rsidRDefault="003E7837" w:rsidP="003E783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5/25 (Mild) </w:t>
      </w:r>
    </w:p>
    <w:p w14:paraId="223FC020" w14:textId="77777777" w:rsidR="003E7837" w:rsidRDefault="003E7837" w:rsidP="003E783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follow up with imaging </w:t>
      </w:r>
    </w:p>
    <w:p w14:paraId="02BA4BB1" w14:textId="77777777" w:rsidR="003E7837" w:rsidRDefault="003E7837" w:rsidP="003E78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41C7EB" w14:textId="77777777" w:rsidR="002566DE" w:rsidRPr="00D444B0" w:rsidRDefault="002566DE" w:rsidP="003E78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B27A41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CFAB2E" w14:textId="77777777" w:rsidR="00076516" w:rsidRDefault="00076516">
      <w:r>
        <w:separator/>
      </w:r>
    </w:p>
  </w:endnote>
  <w:endnote w:type="continuationSeparator" w:id="0">
    <w:p w14:paraId="7F29B55F" w14:textId="77777777" w:rsidR="00076516" w:rsidRDefault="00076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9053E" w14:textId="77777777" w:rsidR="006E312E" w:rsidRDefault="006D4D3C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5AE5C7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1D2A3" w14:textId="77777777" w:rsidR="006E312E" w:rsidRDefault="006D4D3C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96C5F">
      <w:rPr>
        <w:rStyle w:val="PageNumber"/>
        <w:noProof/>
      </w:rPr>
      <w:t>1</w:t>
    </w:r>
    <w:r>
      <w:rPr>
        <w:rStyle w:val="PageNumber"/>
      </w:rPr>
      <w:fldChar w:fldCharType="end"/>
    </w:r>
  </w:p>
  <w:p w14:paraId="094A843F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45C14B" w14:textId="77777777" w:rsidR="00076516" w:rsidRDefault="00076516">
      <w:r>
        <w:separator/>
      </w:r>
    </w:p>
  </w:footnote>
  <w:footnote w:type="continuationSeparator" w:id="0">
    <w:p w14:paraId="6A1A1A8D" w14:textId="77777777" w:rsidR="00076516" w:rsidRDefault="00076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790856">
    <w:abstractNumId w:val="3"/>
  </w:num>
  <w:num w:numId="2" w16cid:durableId="1094590277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311675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13840782">
    <w:abstractNumId w:val="0"/>
  </w:num>
  <w:num w:numId="5" w16cid:durableId="75716953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76516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3E7837"/>
    <w:rsid w:val="004C130F"/>
    <w:rsid w:val="004F59FA"/>
    <w:rsid w:val="00545C41"/>
    <w:rsid w:val="00556AF1"/>
    <w:rsid w:val="005821C1"/>
    <w:rsid w:val="00610128"/>
    <w:rsid w:val="00635AB1"/>
    <w:rsid w:val="00667B0B"/>
    <w:rsid w:val="006D0676"/>
    <w:rsid w:val="006D4D3C"/>
    <w:rsid w:val="006E312E"/>
    <w:rsid w:val="00716DE5"/>
    <w:rsid w:val="0077183B"/>
    <w:rsid w:val="007D5B03"/>
    <w:rsid w:val="009B561A"/>
    <w:rsid w:val="009D225D"/>
    <w:rsid w:val="009E04D9"/>
    <w:rsid w:val="009E3742"/>
    <w:rsid w:val="00A053C0"/>
    <w:rsid w:val="00A15C3E"/>
    <w:rsid w:val="00A4742E"/>
    <w:rsid w:val="00A87B10"/>
    <w:rsid w:val="00A96C5F"/>
    <w:rsid w:val="00AC4680"/>
    <w:rsid w:val="00AC46FE"/>
    <w:rsid w:val="00B10D17"/>
    <w:rsid w:val="00B27A41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12C54"/>
    <w:rsid w:val="00D320D0"/>
    <w:rsid w:val="00D36D2E"/>
    <w:rsid w:val="00D42520"/>
    <w:rsid w:val="00D444B0"/>
    <w:rsid w:val="00D568FE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8108"/>
  <w15:docId w15:val="{17ACF6FB-333A-4864-A354-55CBA60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cp:lastPrinted>2021-06-07T10:51:00Z</cp:lastPrinted>
  <dcterms:created xsi:type="dcterms:W3CDTF">2022-05-07T07:28:00Z</dcterms:created>
  <dcterms:modified xsi:type="dcterms:W3CDTF">2024-08-22T12:07:00Z</dcterms:modified>
</cp:coreProperties>
</file>