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Y="1906"/>
        <w:tblW w:w="10031" w:type="dxa"/>
        <w:tblLook w:val="04A0" w:firstRow="1" w:lastRow="0" w:firstColumn="1" w:lastColumn="0" w:noHBand="0" w:noVBand="1"/>
      </w:tblPr>
      <w:tblGrid>
        <w:gridCol w:w="1813"/>
        <w:gridCol w:w="368"/>
        <w:gridCol w:w="5048"/>
        <w:gridCol w:w="1110"/>
        <w:gridCol w:w="1692"/>
      </w:tblGrid>
      <w:tr w:rsidR="009D225D" w:rsidRPr="00D444B0" w14:paraId="6BE749D4" w14:textId="77777777" w:rsidTr="00400149">
        <w:trPr>
          <w:trHeight w:val="340"/>
        </w:trPr>
        <w:tc>
          <w:tcPr>
            <w:tcW w:w="1813" w:type="dxa"/>
            <w:shd w:val="clear" w:color="auto" w:fill="auto"/>
            <w:vAlign w:val="center"/>
          </w:tcPr>
          <w:p w14:paraId="1D7DA865" w14:textId="0E9F8FD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78B1DAB8" w14:textId="4B3D6D86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5048" w:type="dxa"/>
            <w:shd w:val="clear" w:color="auto" w:fill="auto"/>
            <w:vAlign w:val="center"/>
          </w:tcPr>
          <w:p w14:paraId="5A20AF3E" w14:textId="3BA3140A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0" w:name="uid"/>
            <w:bookmarkEnd w:id="0"/>
          </w:p>
        </w:tc>
        <w:tc>
          <w:tcPr>
            <w:tcW w:w="1110" w:type="dxa"/>
            <w:shd w:val="clear" w:color="auto" w:fill="auto"/>
            <w:vAlign w:val="center"/>
          </w:tcPr>
          <w:p w14:paraId="32EFB4AB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692" w:type="dxa"/>
            <w:shd w:val="clear" w:color="auto" w:fill="auto"/>
            <w:vAlign w:val="center"/>
          </w:tcPr>
          <w:p w14:paraId="30F2C11D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4EC83D31" w14:textId="77777777" w:rsidTr="00400149">
        <w:trPr>
          <w:trHeight w:val="227"/>
        </w:trPr>
        <w:tc>
          <w:tcPr>
            <w:tcW w:w="1813" w:type="dxa"/>
            <w:shd w:val="clear" w:color="auto" w:fill="auto"/>
            <w:vAlign w:val="center"/>
          </w:tcPr>
          <w:p w14:paraId="2308311E" w14:textId="544F19BF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0C512358" w14:textId="4AF5D73D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048" w:type="dxa"/>
            <w:shd w:val="clear" w:color="auto" w:fill="auto"/>
            <w:vAlign w:val="center"/>
          </w:tcPr>
          <w:p w14:paraId="1FC59979" w14:textId="1DE08FB5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1" w:name="name"/>
            <w:bookmarkEnd w:id="1"/>
          </w:p>
        </w:tc>
        <w:tc>
          <w:tcPr>
            <w:tcW w:w="1110" w:type="dxa"/>
            <w:shd w:val="clear" w:color="auto" w:fill="auto"/>
            <w:vAlign w:val="center"/>
          </w:tcPr>
          <w:p w14:paraId="7A9D7AC4" w14:textId="1DE60F2A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2" w:name="age"/>
            <w:bookmarkEnd w:id="2"/>
          </w:p>
        </w:tc>
        <w:tc>
          <w:tcPr>
            <w:tcW w:w="1692" w:type="dxa"/>
            <w:shd w:val="clear" w:color="auto" w:fill="auto"/>
            <w:vAlign w:val="center"/>
          </w:tcPr>
          <w:p w14:paraId="067B99CF" w14:textId="1A5DDCA3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3" w:name="sex"/>
            <w:bookmarkEnd w:id="3"/>
          </w:p>
        </w:tc>
      </w:tr>
      <w:tr w:rsidR="009D225D" w:rsidRPr="00D444B0" w14:paraId="10D75C5E" w14:textId="77777777" w:rsidTr="00400149">
        <w:trPr>
          <w:trHeight w:val="227"/>
        </w:trPr>
        <w:tc>
          <w:tcPr>
            <w:tcW w:w="1813" w:type="dxa"/>
            <w:shd w:val="clear" w:color="auto" w:fill="auto"/>
            <w:vAlign w:val="center"/>
          </w:tcPr>
          <w:p w14:paraId="72E053F8" w14:textId="413720F6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230242C3" w14:textId="2A420143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048" w:type="dxa"/>
            <w:shd w:val="clear" w:color="auto" w:fill="auto"/>
            <w:vAlign w:val="center"/>
          </w:tcPr>
          <w:p w14:paraId="28C7FB72" w14:textId="033BDAB5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4" w:name="refby"/>
            <w:bookmarkEnd w:id="4"/>
          </w:p>
        </w:tc>
        <w:tc>
          <w:tcPr>
            <w:tcW w:w="1110" w:type="dxa"/>
            <w:shd w:val="clear" w:color="auto" w:fill="auto"/>
            <w:vAlign w:val="center"/>
          </w:tcPr>
          <w:p w14:paraId="1B061EA1" w14:textId="632450C7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692" w:type="dxa"/>
            <w:shd w:val="clear" w:color="auto" w:fill="auto"/>
            <w:vAlign w:val="center"/>
          </w:tcPr>
          <w:p w14:paraId="54D1D4A3" w14:textId="799BA560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332D8D5E" w14:textId="77777777" w:rsidTr="00400149">
        <w:trPr>
          <w:trHeight w:val="227"/>
        </w:trPr>
        <w:tc>
          <w:tcPr>
            <w:tcW w:w="1813" w:type="dxa"/>
            <w:shd w:val="clear" w:color="auto" w:fill="auto"/>
            <w:vAlign w:val="center"/>
          </w:tcPr>
          <w:p w14:paraId="30FF2BE2" w14:textId="1073E015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48435D9C" w14:textId="004FCCE3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7850" w:type="dxa"/>
            <w:gridSpan w:val="3"/>
            <w:shd w:val="clear" w:color="auto" w:fill="auto"/>
            <w:vAlign w:val="center"/>
          </w:tcPr>
          <w:p w14:paraId="5B6B01B6" w14:textId="7AF861FE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5" w:name="exam"/>
            <w:bookmarkEnd w:id="5"/>
          </w:p>
        </w:tc>
      </w:tr>
    </w:tbl>
    <w:p w14:paraId="7595185A" w14:textId="77777777" w:rsidR="00400149" w:rsidRDefault="00400149" w:rsidP="004001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Clinical statement: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Fever </w:t>
      </w:r>
    </w:p>
    <w:p w14:paraId="73D4204A" w14:textId="77777777" w:rsidR="00400149" w:rsidRDefault="00400149" w:rsidP="004001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Technique: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chest CT was performed utilizing contiguous axial images from the thoracic inlet to the level of the adrenal glands without the use of intravenous contrast. </w:t>
      </w:r>
    </w:p>
    <w:p w14:paraId="2BE7B0CB" w14:textId="77777777" w:rsidR="00400149" w:rsidRDefault="00400149" w:rsidP="004001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Comparison</w:t>
      </w:r>
      <w:r>
        <w:rPr>
          <w:rFonts w:ascii="Times New Roman" w:eastAsia="Times New Roman" w:hAnsi="Times New Roman" w:cs="Times New Roman"/>
          <w:sz w:val="24"/>
          <w:szCs w:val="24"/>
        </w:rPr>
        <w:t>: None</w:t>
      </w:r>
    </w:p>
    <w:p w14:paraId="72762399" w14:textId="77777777" w:rsidR="00400149" w:rsidRDefault="00400149" w:rsidP="004001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Findings: </w:t>
      </w:r>
    </w:p>
    <w:p w14:paraId="3940AC34" w14:textId="77777777" w:rsidR="00400149" w:rsidRDefault="00400149" w:rsidP="004001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Bilateral peripheral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groundglass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opacities seen involving both lung fields S/o atypical pneumonia</w:t>
      </w:r>
    </w:p>
    <w:p w14:paraId="011B180B" w14:textId="77777777" w:rsidR="00400149" w:rsidRDefault="00400149" w:rsidP="004001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76069C" w14:textId="77777777" w:rsidR="00400149" w:rsidRDefault="00400149" w:rsidP="004001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There is no thoracic lymphadenopathy. </w:t>
      </w:r>
    </w:p>
    <w:p w14:paraId="55E85362" w14:textId="77777777" w:rsidR="00400149" w:rsidRDefault="00400149" w:rsidP="004001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D3AB3C" w14:textId="77777777" w:rsidR="00400149" w:rsidRDefault="00400149" w:rsidP="004001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pleural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or pericardial effusion is identified. </w:t>
      </w:r>
    </w:p>
    <w:p w14:paraId="6F5CE9AC" w14:textId="77777777" w:rsidR="00400149" w:rsidRDefault="00400149" w:rsidP="004001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7D5342" w14:textId="77777777" w:rsidR="00400149" w:rsidRDefault="00400149" w:rsidP="004001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heart is normal in size. </w:t>
      </w:r>
    </w:p>
    <w:p w14:paraId="14EFFAD9" w14:textId="77777777" w:rsidR="00400149" w:rsidRDefault="00400149" w:rsidP="004001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771193" w14:textId="77777777" w:rsidR="00400149" w:rsidRDefault="00400149" w:rsidP="004001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trachea and mainstem bronchi are patent. </w:t>
      </w:r>
    </w:p>
    <w:p w14:paraId="53EA1DD3" w14:textId="77777777" w:rsidR="00400149" w:rsidRDefault="00400149" w:rsidP="004001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87174B" w14:textId="77777777" w:rsidR="00400149" w:rsidRDefault="00400149" w:rsidP="004001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Limited images of the upper abdomen demonstrate unremarkable</w:t>
      </w:r>
    </w:p>
    <w:p w14:paraId="74958ACF" w14:textId="77777777" w:rsidR="00400149" w:rsidRDefault="00400149" w:rsidP="004001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FB1CFD" w14:textId="77777777" w:rsidR="00400149" w:rsidRDefault="00400149" w:rsidP="004001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There is no suspicious osseous lesion.  </w:t>
      </w:r>
    </w:p>
    <w:p w14:paraId="6793DE10" w14:textId="77777777" w:rsidR="00400149" w:rsidRDefault="00400149" w:rsidP="004001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BB08F2" w14:textId="77777777" w:rsidR="00400149" w:rsidRDefault="00400149" w:rsidP="004001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LOW DOSE HRCT CHEST SCREENING 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828"/>
      </w:tblGrid>
      <w:tr w:rsidR="00400149" w14:paraId="714ABF5D" w14:textId="77777777" w:rsidTr="00400149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52EC6D" w14:textId="77777777" w:rsidR="00400149" w:rsidRDefault="00400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CT Severity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44FA80" w14:textId="77777777" w:rsidR="00400149" w:rsidRDefault="00400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</w:t>
            </w:r>
          </w:p>
        </w:tc>
      </w:tr>
      <w:tr w:rsidR="00400149" w14:paraId="6FC39578" w14:textId="77777777" w:rsidTr="00400149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9C3BD6" w14:textId="77777777" w:rsidR="00400149" w:rsidRDefault="00400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Right upper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05BEF" w14:textId="77777777" w:rsidR="00400149" w:rsidRDefault="00055CA2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400149" w14:paraId="343239DB" w14:textId="77777777" w:rsidTr="00400149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4A1EE5" w14:textId="77777777" w:rsidR="00400149" w:rsidRDefault="00400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Right middle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00C3C" w14:textId="77777777" w:rsidR="00400149" w:rsidRDefault="00055CA2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400149" w14:paraId="5896969D" w14:textId="77777777" w:rsidTr="00400149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E25B28" w14:textId="77777777" w:rsidR="00400149" w:rsidRDefault="00400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Right lower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FC3C7" w14:textId="77777777" w:rsidR="00400149" w:rsidRDefault="00055CA2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400149" w14:paraId="2E17CFFC" w14:textId="77777777" w:rsidTr="00400149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1CDF67" w14:textId="77777777" w:rsidR="00400149" w:rsidRDefault="00400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Left upper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32825" w14:textId="77777777" w:rsidR="00400149" w:rsidRDefault="00055CA2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400149" w14:paraId="5A411705" w14:textId="77777777" w:rsidTr="00400149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92C765" w14:textId="77777777" w:rsidR="00400149" w:rsidRDefault="00400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Left lower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85E29" w14:textId="77777777" w:rsidR="00400149" w:rsidRDefault="00055CA2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400149" w14:paraId="398C7E2B" w14:textId="77777777" w:rsidTr="00400149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1D09A4" w14:textId="77777777" w:rsidR="00400149" w:rsidRDefault="00400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77E7F" w14:textId="77777777" w:rsidR="00400149" w:rsidRDefault="00055CA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</w:tr>
    </w:tbl>
    <w:p w14:paraId="5DD0FBA8" w14:textId="77777777" w:rsidR="00400149" w:rsidRDefault="00400149" w:rsidP="004001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53332D" w14:textId="77777777" w:rsidR="00400149" w:rsidRDefault="00400149" w:rsidP="004001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IMPRESSION:</w:t>
      </w:r>
    </w:p>
    <w:p w14:paraId="53DF0257" w14:textId="77777777" w:rsidR="00400149" w:rsidRDefault="00400149" w:rsidP="00400149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Bilateral peripheral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groundglass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opacities seen involving both lung fields S/o atypical pneumonia</w:t>
      </w:r>
    </w:p>
    <w:p w14:paraId="2D6997E7" w14:textId="77777777" w:rsidR="00400149" w:rsidRDefault="00400149" w:rsidP="00400149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………Findings reflects atypical pneumonia (CO-RADS 5-typical COVID-19). </w:t>
      </w:r>
    </w:p>
    <w:p w14:paraId="46F539A8" w14:textId="77777777" w:rsidR="00400149" w:rsidRDefault="00400149" w:rsidP="00400149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CT severity score is </w:t>
      </w:r>
      <w:r w:rsidR="000F09C5"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/25 (</w:t>
      </w:r>
      <w:r w:rsidR="00247568">
        <w:rPr>
          <w:rFonts w:ascii="Times New Roman" w:eastAsia="Times New Roman" w:hAnsi="Times New Roman" w:cs="Times New Roman"/>
          <w:b/>
          <w:bCs/>
          <w:sz w:val="24"/>
          <w:szCs w:val="24"/>
        </w:rPr>
        <w:t>Moderate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</w:p>
    <w:p w14:paraId="48B1B979" w14:textId="77777777" w:rsidR="00400149" w:rsidRDefault="00400149" w:rsidP="00400149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Needs clinicopathological correlation and SOS RT-PCR / Swab test. </w:t>
      </w:r>
    </w:p>
    <w:p w14:paraId="7FAF1877" w14:textId="77777777" w:rsidR="002566DE" w:rsidRPr="00D444B0" w:rsidRDefault="002566DE" w:rsidP="004001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"/>
          <w:sz w:val="24"/>
          <w:szCs w:val="24"/>
        </w:rPr>
      </w:pPr>
    </w:p>
    <w:sectPr w:rsidR="002566DE" w:rsidRPr="00D444B0" w:rsidSect="00AF1D93">
      <w:footerReference w:type="even" r:id="rId7"/>
      <w:footerReference w:type="default" r:id="rId8"/>
      <w:pgSz w:w="11909" w:h="16834" w:code="9"/>
      <w:pgMar w:top="2268" w:right="1440" w:bottom="1008" w:left="1440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227D7F" w14:textId="77777777" w:rsidR="000B06AC" w:rsidRDefault="000B06AC">
      <w:r>
        <w:separator/>
      </w:r>
    </w:p>
  </w:endnote>
  <w:endnote w:type="continuationSeparator" w:id="0">
    <w:p w14:paraId="7EDBABED" w14:textId="77777777" w:rsidR="000B06AC" w:rsidRDefault="000B06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21E62A" w14:textId="77777777" w:rsidR="006E312E" w:rsidRDefault="00CC4968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C878C35" w14:textId="77777777" w:rsidR="006E312E" w:rsidRDefault="006E31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7FF340" w14:textId="77777777" w:rsidR="006E312E" w:rsidRDefault="00CC4968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D475C">
      <w:rPr>
        <w:rStyle w:val="PageNumber"/>
        <w:noProof/>
      </w:rPr>
      <w:t>1</w:t>
    </w:r>
    <w:r>
      <w:rPr>
        <w:rStyle w:val="PageNumber"/>
      </w:rPr>
      <w:fldChar w:fldCharType="end"/>
    </w:r>
  </w:p>
  <w:p w14:paraId="42A3A9DA" w14:textId="77777777" w:rsidR="006E312E" w:rsidRDefault="006E31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235F2F" w14:textId="77777777" w:rsidR="000B06AC" w:rsidRDefault="000B06AC">
      <w:r>
        <w:separator/>
      </w:r>
    </w:p>
  </w:footnote>
  <w:footnote w:type="continuationSeparator" w:id="0">
    <w:p w14:paraId="40505A0A" w14:textId="77777777" w:rsidR="000B06AC" w:rsidRDefault="000B06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71F1C"/>
    <w:multiLevelType w:val="hybridMultilevel"/>
    <w:tmpl w:val="D5E0A2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DF869D0"/>
    <w:multiLevelType w:val="hybridMultilevel"/>
    <w:tmpl w:val="4B101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24F99"/>
    <w:multiLevelType w:val="hybridMultilevel"/>
    <w:tmpl w:val="F0B013F4"/>
    <w:lvl w:ilvl="0" w:tplc="E6F83A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6"/>
        <w:szCs w:val="2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55CDF"/>
    <w:multiLevelType w:val="hybridMultilevel"/>
    <w:tmpl w:val="1E5C2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887D9F"/>
    <w:multiLevelType w:val="hybridMultilevel"/>
    <w:tmpl w:val="0A940C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0454102">
    <w:abstractNumId w:val="3"/>
  </w:num>
  <w:num w:numId="2" w16cid:durableId="40330777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4235679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67338138">
    <w:abstractNumId w:val="0"/>
  </w:num>
  <w:num w:numId="5" w16cid:durableId="159648129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D12"/>
    <w:rsid w:val="00005B52"/>
    <w:rsid w:val="00055CA2"/>
    <w:rsid w:val="00094FFF"/>
    <w:rsid w:val="000B06AC"/>
    <w:rsid w:val="000E2D12"/>
    <w:rsid w:val="000F09C5"/>
    <w:rsid w:val="00114C21"/>
    <w:rsid w:val="001808BD"/>
    <w:rsid w:val="001C48FA"/>
    <w:rsid w:val="001E6B20"/>
    <w:rsid w:val="001E74A3"/>
    <w:rsid w:val="001F0A45"/>
    <w:rsid w:val="00227905"/>
    <w:rsid w:val="00247568"/>
    <w:rsid w:val="002566DE"/>
    <w:rsid w:val="002924C3"/>
    <w:rsid w:val="002D3A74"/>
    <w:rsid w:val="002F2C09"/>
    <w:rsid w:val="003144AC"/>
    <w:rsid w:val="00322E2D"/>
    <w:rsid w:val="00350ACA"/>
    <w:rsid w:val="00393130"/>
    <w:rsid w:val="00400149"/>
    <w:rsid w:val="004C130F"/>
    <w:rsid w:val="004F59FA"/>
    <w:rsid w:val="00522913"/>
    <w:rsid w:val="00545C41"/>
    <w:rsid w:val="00556AF1"/>
    <w:rsid w:val="005821C1"/>
    <w:rsid w:val="00610128"/>
    <w:rsid w:val="00635AB1"/>
    <w:rsid w:val="00667B0B"/>
    <w:rsid w:val="006D0676"/>
    <w:rsid w:val="006E312E"/>
    <w:rsid w:val="00716DE5"/>
    <w:rsid w:val="0077183B"/>
    <w:rsid w:val="007D5B03"/>
    <w:rsid w:val="009B561A"/>
    <w:rsid w:val="009D225D"/>
    <w:rsid w:val="009E04D9"/>
    <w:rsid w:val="009E3742"/>
    <w:rsid w:val="00A053C0"/>
    <w:rsid w:val="00A15C3E"/>
    <w:rsid w:val="00A87B10"/>
    <w:rsid w:val="00AC4680"/>
    <w:rsid w:val="00AC46FE"/>
    <w:rsid w:val="00AE2DAF"/>
    <w:rsid w:val="00AF1D93"/>
    <w:rsid w:val="00B10D17"/>
    <w:rsid w:val="00B570CF"/>
    <w:rsid w:val="00B57DC7"/>
    <w:rsid w:val="00B71958"/>
    <w:rsid w:val="00BE394B"/>
    <w:rsid w:val="00BE7D14"/>
    <w:rsid w:val="00C04A20"/>
    <w:rsid w:val="00C130D3"/>
    <w:rsid w:val="00C175C0"/>
    <w:rsid w:val="00C17C9E"/>
    <w:rsid w:val="00C30913"/>
    <w:rsid w:val="00C5316F"/>
    <w:rsid w:val="00C62D84"/>
    <w:rsid w:val="00C85714"/>
    <w:rsid w:val="00CC4968"/>
    <w:rsid w:val="00CF145A"/>
    <w:rsid w:val="00CF747A"/>
    <w:rsid w:val="00D320D0"/>
    <w:rsid w:val="00D36D2E"/>
    <w:rsid w:val="00D42520"/>
    <w:rsid w:val="00D444B0"/>
    <w:rsid w:val="00D60846"/>
    <w:rsid w:val="00D845A9"/>
    <w:rsid w:val="00D87201"/>
    <w:rsid w:val="00DA0384"/>
    <w:rsid w:val="00DB5D0B"/>
    <w:rsid w:val="00E64D64"/>
    <w:rsid w:val="00EC04BE"/>
    <w:rsid w:val="00ED475C"/>
    <w:rsid w:val="00ED556C"/>
    <w:rsid w:val="00F052F6"/>
    <w:rsid w:val="00F10E78"/>
    <w:rsid w:val="00F23DBE"/>
    <w:rsid w:val="00F557FE"/>
    <w:rsid w:val="00F5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F0284"/>
  <w15:docId w15:val="{7C8AD513-6F94-4C13-9C77-BF095BE77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Mang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D1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D12"/>
    <w:pPr>
      <w:ind w:left="720"/>
      <w:contextualSpacing/>
    </w:pPr>
  </w:style>
  <w:style w:type="table" w:styleId="TableGrid">
    <w:name w:val="Table Grid"/>
    <w:basedOn w:val="TableNormal"/>
    <w:uiPriority w:val="59"/>
    <w:rsid w:val="00F56696"/>
    <w:rPr>
      <w:rFonts w:eastAsia="Times New Roman"/>
      <w:lang w:val="en-IN" w:eastAsia="en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rsid w:val="00F052F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052F6"/>
  </w:style>
  <w:style w:type="paragraph" w:styleId="Header">
    <w:name w:val="header"/>
    <w:basedOn w:val="Normal"/>
    <w:link w:val="HeaderChar"/>
    <w:uiPriority w:val="99"/>
    <w:semiHidden/>
    <w:unhideWhenUsed/>
    <w:rsid w:val="002D3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7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49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FDCMain</dc:creator>
  <cp:lastModifiedBy>Aditya Dhanshetti</cp:lastModifiedBy>
  <cp:revision>3</cp:revision>
  <dcterms:created xsi:type="dcterms:W3CDTF">2022-05-07T11:00:00Z</dcterms:created>
  <dcterms:modified xsi:type="dcterms:W3CDTF">2024-08-22T12:12:00Z</dcterms:modified>
</cp:coreProperties>
</file>