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857" w:rsidRDefault="00BA0857" w:rsidP="00BA0857">
      <w:pPr>
        <w:pStyle w:val="Title"/>
        <w:jc w:val="center"/>
        <w:rPr>
          <w:lang w:val="en-IN"/>
        </w:rPr>
      </w:pPr>
      <w:r>
        <w:rPr>
          <w:lang w:val="en-IN"/>
        </w:rPr>
        <w:t>E-Commerce Technology</w:t>
      </w:r>
    </w:p>
    <w:p w:rsidR="00BA0857" w:rsidRDefault="00BA0857" w:rsidP="00BA0857">
      <w:pPr>
        <w:rPr>
          <w:lang w:val="en-IN"/>
        </w:rPr>
      </w:pPr>
    </w:p>
    <w:p w:rsidR="00BA0857" w:rsidRPr="00BA0857" w:rsidRDefault="00BA0857" w:rsidP="00BA0857">
      <w:pPr>
        <w:pStyle w:val="Heading1"/>
        <w:spacing w:line="360" w:lineRule="auto"/>
        <w:rPr>
          <w:lang w:val="en-IN"/>
        </w:rPr>
      </w:pPr>
      <w:r>
        <w:rPr>
          <w:lang w:val="en-IN"/>
        </w:rPr>
        <w:t>What is E-commerce Technology??</w:t>
      </w:r>
    </w:p>
    <w:p w:rsidR="00BA0857" w:rsidRDefault="00BA0857" w:rsidP="00BA0857">
      <w:pPr>
        <w:spacing w:line="360" w:lineRule="auto"/>
        <w:rPr>
          <w:rFonts w:asciiTheme="majorHAnsi" w:hAnsiTheme="majorHAnsi" w:cs="Arial"/>
          <w:color w:val="222222"/>
          <w:shd w:val="clear" w:color="auto" w:fill="FFFFFF"/>
        </w:rPr>
      </w:pPr>
      <w:r w:rsidRPr="00BA0857">
        <w:rPr>
          <w:rFonts w:asciiTheme="majorHAnsi" w:hAnsiTheme="majorHAnsi" w:cs="Arial"/>
          <w:b/>
          <w:bCs/>
          <w:color w:val="222222"/>
          <w:shd w:val="clear" w:color="auto" w:fill="FFFFFF"/>
        </w:rPr>
        <w:t>E-commerce</w:t>
      </w:r>
      <w:r w:rsidRPr="00BA0857">
        <w:rPr>
          <w:rFonts w:asciiTheme="majorHAnsi" w:hAnsiTheme="majorHAnsi" w:cs="Arial"/>
          <w:color w:val="222222"/>
          <w:shd w:val="clear" w:color="auto" w:fill="FFFFFF"/>
        </w:rPr>
        <w:t xml:space="preserve"> is the activity of buying or selling of products on online services or over the Internet. ... </w:t>
      </w:r>
      <w:proofErr w:type="gramStart"/>
      <w:r w:rsidRPr="00BA0857">
        <w:rPr>
          <w:rFonts w:asciiTheme="majorHAnsi" w:hAnsiTheme="majorHAnsi" w:cs="Arial"/>
          <w:color w:val="222222"/>
          <w:shd w:val="clear" w:color="auto" w:fill="FFFFFF"/>
        </w:rPr>
        <w:t>Business-to-business buying and selling; Gathering and using demographic data through web contacts and social media.</w:t>
      </w:r>
      <w:proofErr w:type="gramEnd"/>
      <w:r w:rsidRPr="00BA0857">
        <w:rPr>
          <w:rFonts w:asciiTheme="majorHAnsi" w:hAnsiTheme="majorHAnsi" w:cs="Arial"/>
          <w:color w:val="222222"/>
          <w:shd w:val="clear" w:color="auto" w:fill="FFFFFF"/>
        </w:rPr>
        <w:t xml:space="preserve"> Business-to-business (B2B) electronic data interchange</w:t>
      </w:r>
    </w:p>
    <w:p w:rsidR="00BA0857" w:rsidRDefault="00BA0857" w:rsidP="00BA0857">
      <w:pPr>
        <w:pStyle w:val="Heading1"/>
        <w:rPr>
          <w:lang w:val="en-IN"/>
        </w:rPr>
      </w:pPr>
      <w:r>
        <w:rPr>
          <w:lang w:val="en-IN"/>
        </w:rPr>
        <w:t>Which Technologies are used in E-commerce??</w:t>
      </w:r>
    </w:p>
    <w:p w:rsidR="00BA0857" w:rsidRDefault="00BA0857" w:rsidP="00BA0857">
      <w:pPr>
        <w:pStyle w:val="Heading2"/>
        <w:shd w:val="clear" w:color="auto" w:fill="FFFFFF"/>
        <w:spacing w:before="204" w:after="102" w:line="368" w:lineRule="atLeast"/>
        <w:rPr>
          <w:rFonts w:ascii="Circular Std Medium" w:hAnsi="Circular Std Medium"/>
          <w:b w:val="0"/>
          <w:bCs w:val="0"/>
          <w:color w:val="323C47"/>
          <w:sz w:val="31"/>
          <w:szCs w:val="31"/>
        </w:rPr>
      </w:pPr>
      <w:r>
        <w:rPr>
          <w:rFonts w:ascii="Circular Std Medium" w:hAnsi="Circular Std Medium"/>
          <w:b w:val="0"/>
          <w:bCs w:val="0"/>
          <w:color w:val="323C47"/>
          <w:sz w:val="31"/>
          <w:szCs w:val="31"/>
        </w:rPr>
        <w:t>1.     Omni-Channel Presence/Support</w:t>
      </w:r>
    </w:p>
    <w:p w:rsidR="00BA0857" w:rsidRDefault="00BA0857" w:rsidP="00BA0857">
      <w:pPr>
        <w:pStyle w:val="NormalWeb"/>
        <w:shd w:val="clear" w:color="auto" w:fill="FFFFFF"/>
        <w:spacing w:before="0" w:beforeAutospacing="0" w:after="255" w:afterAutospacing="0" w:line="296" w:lineRule="atLeast"/>
        <w:rPr>
          <w:rFonts w:ascii="Arial" w:hAnsi="Arial" w:cs="Arial"/>
          <w:color w:val="848A91"/>
          <w:sz w:val="18"/>
          <w:szCs w:val="18"/>
        </w:rPr>
      </w:pPr>
      <w:r>
        <w:rPr>
          <w:rFonts w:ascii="Arial" w:hAnsi="Arial" w:cs="Arial"/>
          <w:color w:val="848A91"/>
          <w:sz w:val="18"/>
          <w:szCs w:val="18"/>
        </w:rPr>
        <w:t>Modern shopping habits involve cross-channel research, consideration, and purchase. Statistics say that 90% of customers expect unhindered interactions across multiple channels and devices. That confirms the </w:t>
      </w:r>
      <w:hyperlink r:id="rId5" w:tgtFrame="_blank" w:history="1">
        <w:r>
          <w:rPr>
            <w:rStyle w:val="Hyperlink"/>
            <w:rFonts w:ascii="Arial" w:eastAsiaTheme="majorEastAsia" w:hAnsi="Arial" w:cs="Arial"/>
            <w:color w:val="084EB9"/>
            <w:sz w:val="18"/>
            <w:szCs w:val="18"/>
          </w:rPr>
          <w:t xml:space="preserve">importance of </w:t>
        </w:r>
        <w:proofErr w:type="spellStart"/>
        <w:r>
          <w:rPr>
            <w:rStyle w:val="Hyperlink"/>
            <w:rFonts w:ascii="Arial" w:eastAsiaTheme="majorEastAsia" w:hAnsi="Arial" w:cs="Arial"/>
            <w:color w:val="084EB9"/>
            <w:sz w:val="18"/>
            <w:szCs w:val="18"/>
          </w:rPr>
          <w:t>omnichannel</w:t>
        </w:r>
        <w:proofErr w:type="spellEnd"/>
        <w:r>
          <w:rPr>
            <w:rStyle w:val="Hyperlink"/>
            <w:rFonts w:ascii="Arial" w:eastAsiaTheme="majorEastAsia" w:hAnsi="Arial" w:cs="Arial"/>
            <w:color w:val="084EB9"/>
            <w:sz w:val="18"/>
            <w:szCs w:val="18"/>
          </w:rPr>
          <w:t xml:space="preserve"> readiness</w:t>
        </w:r>
      </w:hyperlink>
      <w:r>
        <w:rPr>
          <w:rFonts w:ascii="Arial" w:hAnsi="Arial" w:cs="Arial"/>
          <w:color w:val="848A91"/>
          <w:sz w:val="18"/>
          <w:szCs w:val="18"/>
        </w:rPr>
        <w:t> for today’s businesses.</w:t>
      </w:r>
    </w:p>
    <w:p w:rsidR="00BA0857" w:rsidRDefault="00BA0857" w:rsidP="00BA0857">
      <w:pPr>
        <w:pStyle w:val="NormalWeb"/>
        <w:shd w:val="clear" w:color="auto" w:fill="FFFFFF"/>
        <w:spacing w:before="0" w:beforeAutospacing="0" w:after="255" w:afterAutospacing="0" w:line="296" w:lineRule="atLeast"/>
        <w:rPr>
          <w:rFonts w:ascii="Arial" w:hAnsi="Arial" w:cs="Arial"/>
          <w:color w:val="848A91"/>
          <w:sz w:val="18"/>
          <w:szCs w:val="18"/>
        </w:rPr>
      </w:pPr>
      <w:r>
        <w:rPr>
          <w:rFonts w:ascii="Arial" w:hAnsi="Arial" w:cs="Arial"/>
          <w:color w:val="848A91"/>
          <w:sz w:val="18"/>
          <w:szCs w:val="18"/>
        </w:rPr>
        <w:t>Boosting your actions with the right technology means providing customers with not only what they want when they want it, but also where they want it.</w:t>
      </w:r>
    </w:p>
    <w:p w:rsidR="00BA0857" w:rsidRDefault="00BA0857" w:rsidP="00BA0857">
      <w:pPr>
        <w:rPr>
          <w:rFonts w:ascii="Circular Std Medium" w:hAnsi="Circular Std Medium"/>
          <w:color w:val="323C47"/>
          <w:sz w:val="31"/>
          <w:szCs w:val="31"/>
          <w:shd w:val="clear" w:color="auto" w:fill="FFFFFF"/>
        </w:rPr>
      </w:pPr>
      <w:r>
        <w:rPr>
          <w:rFonts w:ascii="Circular Std Medium" w:hAnsi="Circular Std Medium"/>
          <w:color w:val="323C47"/>
          <w:sz w:val="31"/>
          <w:szCs w:val="31"/>
          <w:shd w:val="clear" w:color="auto" w:fill="FFFFFF"/>
        </w:rPr>
        <w:t>2.     Extensive Personalization</w:t>
      </w:r>
    </w:p>
    <w:p w:rsidR="00BA0857" w:rsidRDefault="00BA0857" w:rsidP="00BA0857">
      <w:pPr>
        <w:pStyle w:val="NormalWeb"/>
        <w:shd w:val="clear" w:color="auto" w:fill="FFFFFF"/>
        <w:spacing w:before="0" w:beforeAutospacing="0" w:after="255" w:afterAutospacing="0" w:line="296" w:lineRule="atLeast"/>
        <w:rPr>
          <w:rFonts w:ascii="Arial" w:hAnsi="Arial" w:cs="Arial"/>
          <w:color w:val="848A91"/>
          <w:sz w:val="18"/>
          <w:szCs w:val="18"/>
        </w:rPr>
      </w:pPr>
      <w:hyperlink r:id="rId6" w:tgtFrame="_blank" w:history="1">
        <w:r>
          <w:rPr>
            <w:rStyle w:val="Hyperlink"/>
            <w:rFonts w:ascii="Arial" w:eastAsiaTheme="majorEastAsia" w:hAnsi="Arial" w:cs="Arial"/>
            <w:color w:val="084EB9"/>
            <w:sz w:val="18"/>
            <w:szCs w:val="18"/>
          </w:rPr>
          <w:t>Personalization is the biggest e-commerce technology trend</w:t>
        </w:r>
      </w:hyperlink>
      <w:r>
        <w:rPr>
          <w:rFonts w:ascii="Arial" w:hAnsi="Arial" w:cs="Arial"/>
          <w:color w:val="848A91"/>
          <w:sz w:val="18"/>
          <w:szCs w:val="18"/>
        </w:rPr>
        <w:t>. Consumers expect a personally-relevant shopping experience based on their preferences.</w:t>
      </w:r>
    </w:p>
    <w:p w:rsidR="00BA0857" w:rsidRDefault="00BA0857" w:rsidP="00BA0857">
      <w:pPr>
        <w:pStyle w:val="NormalWeb"/>
        <w:shd w:val="clear" w:color="auto" w:fill="FFFFFF"/>
        <w:spacing w:before="0" w:beforeAutospacing="0" w:after="255" w:afterAutospacing="0" w:line="296" w:lineRule="atLeast"/>
        <w:rPr>
          <w:rFonts w:ascii="Arial" w:hAnsi="Arial" w:cs="Arial"/>
          <w:color w:val="848A91"/>
          <w:sz w:val="18"/>
          <w:szCs w:val="18"/>
        </w:rPr>
      </w:pPr>
      <w:r>
        <w:rPr>
          <w:rFonts w:ascii="Arial" w:hAnsi="Arial" w:cs="Arial"/>
          <w:color w:val="848A91"/>
          <w:sz w:val="18"/>
          <w:szCs w:val="18"/>
        </w:rPr>
        <w:t>Statistics say more than </w:t>
      </w:r>
      <w:hyperlink r:id="rId7" w:anchor="sthash.3PDFp438.dpuf" w:tgtFrame="_blank" w:history="1">
        <w:r>
          <w:rPr>
            <w:rStyle w:val="Hyperlink"/>
            <w:rFonts w:ascii="Arial" w:eastAsiaTheme="majorEastAsia" w:hAnsi="Arial" w:cs="Arial"/>
            <w:color w:val="084EB9"/>
            <w:sz w:val="18"/>
            <w:szCs w:val="18"/>
          </w:rPr>
          <w:t>78% of customers ignore offers</w:t>
        </w:r>
      </w:hyperlink>
      <w:r>
        <w:rPr>
          <w:rFonts w:ascii="Arial" w:hAnsi="Arial" w:cs="Arial"/>
          <w:color w:val="848A91"/>
          <w:sz w:val="18"/>
          <w:szCs w:val="18"/>
        </w:rPr>
        <w:t> that aren’t personalized or based on their previous brand engagement. This means that personalized attention in marketing and customer support is more important than ever.</w:t>
      </w:r>
    </w:p>
    <w:p w:rsidR="00BA0857" w:rsidRDefault="00BA0857" w:rsidP="00BA0857">
      <w:pPr>
        <w:pStyle w:val="Heading2"/>
        <w:shd w:val="clear" w:color="auto" w:fill="FFFFFF"/>
        <w:spacing w:before="204" w:after="102" w:line="368" w:lineRule="atLeast"/>
        <w:rPr>
          <w:rFonts w:ascii="Circular Std Medium" w:hAnsi="Circular Std Medium"/>
          <w:b w:val="0"/>
          <w:bCs w:val="0"/>
          <w:color w:val="323C47"/>
          <w:sz w:val="31"/>
          <w:szCs w:val="31"/>
        </w:rPr>
      </w:pPr>
      <w:r>
        <w:rPr>
          <w:rFonts w:ascii="Circular Std Medium" w:hAnsi="Circular Std Medium"/>
          <w:b w:val="0"/>
          <w:bCs w:val="0"/>
          <w:color w:val="323C47"/>
          <w:sz w:val="31"/>
          <w:szCs w:val="31"/>
        </w:rPr>
        <w:t>3.     The Mobile Shift</w:t>
      </w:r>
    </w:p>
    <w:p w:rsidR="00BA0857" w:rsidRDefault="00BA0857" w:rsidP="00BA0857">
      <w:pPr>
        <w:pStyle w:val="NormalWeb"/>
        <w:shd w:val="clear" w:color="auto" w:fill="FFFFFF"/>
        <w:spacing w:before="0" w:beforeAutospacing="0" w:after="255" w:afterAutospacing="0" w:line="296" w:lineRule="atLeast"/>
        <w:rPr>
          <w:rFonts w:ascii="Arial" w:hAnsi="Arial" w:cs="Arial"/>
          <w:color w:val="848A91"/>
          <w:sz w:val="18"/>
          <w:szCs w:val="18"/>
        </w:rPr>
      </w:pPr>
      <w:r>
        <w:rPr>
          <w:rFonts w:ascii="Arial" w:hAnsi="Arial" w:cs="Arial"/>
          <w:color w:val="848A91"/>
          <w:sz w:val="18"/>
          <w:szCs w:val="18"/>
        </w:rPr>
        <w:t>E-commerce has recently shifted to mobile platforms to increase its prominence; as a result, m-commerce has emerged.</w:t>
      </w:r>
    </w:p>
    <w:p w:rsidR="00BA0857" w:rsidRDefault="00BA0857" w:rsidP="00BA0857">
      <w:pPr>
        <w:pStyle w:val="NormalWeb"/>
        <w:shd w:val="clear" w:color="auto" w:fill="FFFFFF"/>
        <w:spacing w:before="0" w:beforeAutospacing="0" w:after="255" w:afterAutospacing="0" w:line="296" w:lineRule="atLeast"/>
        <w:rPr>
          <w:rFonts w:ascii="Arial" w:hAnsi="Arial" w:cs="Arial"/>
          <w:color w:val="848A91"/>
          <w:sz w:val="18"/>
          <w:szCs w:val="18"/>
        </w:rPr>
      </w:pPr>
      <w:r>
        <w:rPr>
          <w:rFonts w:ascii="Arial" w:hAnsi="Arial" w:cs="Arial"/>
          <w:color w:val="848A91"/>
          <w:sz w:val="18"/>
          <w:szCs w:val="18"/>
        </w:rPr>
        <w:t>Failing to provide a mobile-oriented shopping experience may lead to avoiding state; therefore, businesses should concentrate on equipping technologies with mobile-friendly virtues.</w:t>
      </w:r>
    </w:p>
    <w:p w:rsidR="00BA0857" w:rsidRDefault="00BA0857" w:rsidP="00BA0857">
      <w:pPr>
        <w:pStyle w:val="NormalWeb"/>
        <w:shd w:val="clear" w:color="auto" w:fill="FFFFFF"/>
        <w:spacing w:before="0" w:beforeAutospacing="0" w:after="255" w:afterAutospacing="0" w:line="296" w:lineRule="atLeast"/>
        <w:rPr>
          <w:rFonts w:ascii="Arial" w:hAnsi="Arial" w:cs="Arial"/>
          <w:color w:val="848A91"/>
          <w:sz w:val="18"/>
          <w:szCs w:val="18"/>
        </w:rPr>
      </w:pPr>
      <w:r>
        <w:rPr>
          <w:rFonts w:ascii="Arial" w:hAnsi="Arial" w:cs="Arial"/>
          <w:color w:val="848A91"/>
          <w:sz w:val="18"/>
          <w:szCs w:val="18"/>
        </w:rPr>
        <w:t>E-commerce Mobile Apps - Apps that offer the ability to continually engage with customers and familiarize themselves with new and relevant purchase options.</w:t>
      </w:r>
    </w:p>
    <w:p w:rsidR="00BA0857" w:rsidRDefault="00BA0857" w:rsidP="00BA0857">
      <w:pPr>
        <w:pStyle w:val="Heading2"/>
        <w:shd w:val="clear" w:color="auto" w:fill="FFFFFF"/>
        <w:spacing w:before="204" w:after="102" w:line="368" w:lineRule="atLeast"/>
        <w:rPr>
          <w:rFonts w:ascii="Circular Std Medium" w:hAnsi="Circular Std Medium"/>
          <w:b w:val="0"/>
          <w:bCs w:val="0"/>
          <w:color w:val="323C47"/>
          <w:sz w:val="31"/>
          <w:szCs w:val="31"/>
        </w:rPr>
      </w:pPr>
      <w:r>
        <w:rPr>
          <w:rFonts w:ascii="Circular Std Medium" w:hAnsi="Circular Std Medium"/>
          <w:b w:val="0"/>
          <w:bCs w:val="0"/>
          <w:color w:val="323C47"/>
          <w:sz w:val="31"/>
          <w:szCs w:val="31"/>
        </w:rPr>
        <w:lastRenderedPageBreak/>
        <w:t>4.     Conversational Marketing</w:t>
      </w:r>
    </w:p>
    <w:p w:rsidR="00BA0857" w:rsidRDefault="00BA0857" w:rsidP="00BA0857">
      <w:pPr>
        <w:pStyle w:val="NormalWeb"/>
        <w:shd w:val="clear" w:color="auto" w:fill="FFFFFF"/>
        <w:spacing w:before="0" w:beforeAutospacing="0" w:after="255" w:afterAutospacing="0" w:line="296" w:lineRule="atLeast"/>
        <w:rPr>
          <w:rFonts w:ascii="Arial" w:hAnsi="Arial" w:cs="Arial"/>
          <w:color w:val="848A91"/>
          <w:sz w:val="18"/>
          <w:szCs w:val="18"/>
        </w:rPr>
      </w:pPr>
      <w:proofErr w:type="gramStart"/>
      <w:r>
        <w:rPr>
          <w:rFonts w:ascii="Arial" w:hAnsi="Arial" w:cs="Arial"/>
          <w:color w:val="848A91"/>
          <w:sz w:val="18"/>
          <w:szCs w:val="18"/>
        </w:rPr>
        <w:t>The traditional marketing channels flow as a one-way directive, while a new concept of conversational marketing has arisen.</w:t>
      </w:r>
      <w:proofErr w:type="gramEnd"/>
      <w:r>
        <w:rPr>
          <w:rFonts w:ascii="Arial" w:hAnsi="Arial" w:cs="Arial"/>
          <w:color w:val="848A91"/>
          <w:sz w:val="18"/>
          <w:szCs w:val="18"/>
        </w:rPr>
        <w:t xml:space="preserve"> Opening two-way communication mediums have brought many advantages to achieving e-commerce success.</w:t>
      </w:r>
    </w:p>
    <w:p w:rsidR="00BA0857" w:rsidRDefault="00BA0857" w:rsidP="00BA0857">
      <w:pPr>
        <w:pStyle w:val="NormalWeb"/>
        <w:shd w:val="clear" w:color="auto" w:fill="FFFFFF"/>
        <w:spacing w:before="0" w:beforeAutospacing="0" w:after="255" w:afterAutospacing="0" w:line="296" w:lineRule="atLeast"/>
        <w:rPr>
          <w:rFonts w:ascii="Arial" w:hAnsi="Arial" w:cs="Arial"/>
          <w:color w:val="848A91"/>
          <w:sz w:val="18"/>
          <w:szCs w:val="18"/>
        </w:rPr>
      </w:pPr>
      <w:r>
        <w:rPr>
          <w:rFonts w:ascii="Arial" w:hAnsi="Arial" w:cs="Arial"/>
          <w:color w:val="848A91"/>
          <w:sz w:val="18"/>
          <w:szCs w:val="18"/>
        </w:rPr>
        <w:t>Hearing directly from customers makes more sense than predicting behaviors and issues they face because businesses can establish a personalized, real-time, one-on-one conversation with customers to understand their needs and problems.</w:t>
      </w:r>
    </w:p>
    <w:p w:rsidR="00BA0857" w:rsidRDefault="00BA0857" w:rsidP="00BA0857">
      <w:pPr>
        <w:rPr>
          <w:rFonts w:ascii="Circular Std Medium" w:hAnsi="Circular Std Medium"/>
          <w:color w:val="323C47"/>
          <w:sz w:val="31"/>
          <w:szCs w:val="31"/>
          <w:shd w:val="clear" w:color="auto" w:fill="FFFFFF"/>
        </w:rPr>
      </w:pPr>
      <w:r>
        <w:rPr>
          <w:rFonts w:ascii="Circular Std Medium" w:hAnsi="Circular Std Medium"/>
          <w:color w:val="323C47"/>
          <w:sz w:val="31"/>
          <w:szCs w:val="31"/>
          <w:shd w:val="clear" w:color="auto" w:fill="FFFFFF"/>
        </w:rPr>
        <w:t xml:space="preserve">5.     Automation and </w:t>
      </w:r>
      <w:proofErr w:type="spellStart"/>
      <w:r>
        <w:rPr>
          <w:rFonts w:ascii="Circular Std Medium" w:hAnsi="Circular Std Medium"/>
          <w:color w:val="323C47"/>
          <w:sz w:val="31"/>
          <w:szCs w:val="31"/>
          <w:shd w:val="clear" w:color="auto" w:fill="FFFFFF"/>
        </w:rPr>
        <w:t>Chatbots</w:t>
      </w:r>
      <w:proofErr w:type="spellEnd"/>
      <w:r>
        <w:rPr>
          <w:rFonts w:ascii="Circular Std Medium" w:hAnsi="Circular Std Medium"/>
          <w:color w:val="323C47"/>
          <w:sz w:val="31"/>
          <w:szCs w:val="31"/>
          <w:shd w:val="clear" w:color="auto" w:fill="FFFFFF"/>
        </w:rPr>
        <w:t xml:space="preserve"> for customer communications</w:t>
      </w:r>
    </w:p>
    <w:p w:rsidR="00BA0857" w:rsidRDefault="00BA0857" w:rsidP="00BA0857">
      <w:pPr>
        <w:rPr>
          <w:rFonts w:ascii="Arial" w:hAnsi="Arial" w:cs="Arial"/>
          <w:color w:val="848A91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848A91"/>
          <w:sz w:val="18"/>
          <w:szCs w:val="18"/>
          <w:shd w:val="clear" w:color="auto" w:fill="FFFFFF"/>
        </w:rPr>
        <w:t xml:space="preserve">Artificial Intelligence plays an important role in our life, having a major impact on how we live, work etc. There are several examples of AI and automation tools we use from customer service application to voice-powered assistants such as Apple’s </w:t>
      </w:r>
      <w:proofErr w:type="spellStart"/>
      <w:r>
        <w:rPr>
          <w:rFonts w:ascii="Arial" w:hAnsi="Arial" w:cs="Arial"/>
          <w:color w:val="848A91"/>
          <w:sz w:val="18"/>
          <w:szCs w:val="18"/>
          <w:shd w:val="clear" w:color="auto" w:fill="FFFFFF"/>
        </w:rPr>
        <w:t>Siri</w:t>
      </w:r>
      <w:proofErr w:type="spellEnd"/>
      <w:r>
        <w:rPr>
          <w:rFonts w:ascii="Arial" w:hAnsi="Arial" w:cs="Arial"/>
          <w:color w:val="848A91"/>
          <w:sz w:val="18"/>
          <w:szCs w:val="18"/>
          <w:shd w:val="clear" w:color="auto" w:fill="FFFFFF"/>
        </w:rPr>
        <w:t xml:space="preserve">, Google’s home &amp; Amazon Echo. As per research, 40% of </w:t>
      </w:r>
      <w:proofErr w:type="spellStart"/>
      <w:r>
        <w:rPr>
          <w:rFonts w:ascii="Arial" w:hAnsi="Arial" w:cs="Arial"/>
          <w:color w:val="848A91"/>
          <w:sz w:val="18"/>
          <w:szCs w:val="18"/>
          <w:shd w:val="clear" w:color="auto" w:fill="FFFFFF"/>
        </w:rPr>
        <w:t>millennials</w:t>
      </w:r>
      <w:proofErr w:type="spellEnd"/>
      <w:r>
        <w:rPr>
          <w:rFonts w:ascii="Arial" w:hAnsi="Arial" w:cs="Arial"/>
          <w:color w:val="848A91"/>
          <w:sz w:val="18"/>
          <w:szCs w:val="18"/>
          <w:shd w:val="clear" w:color="auto" w:fill="FFFFFF"/>
        </w:rPr>
        <w:t xml:space="preserve"> are already using voice search for online shopping.</w:t>
      </w:r>
    </w:p>
    <w:p w:rsidR="00BA0857" w:rsidRDefault="00BA0857" w:rsidP="00BA0857">
      <w:pPr>
        <w:pStyle w:val="Heading2"/>
        <w:shd w:val="clear" w:color="auto" w:fill="FFFFFF"/>
        <w:spacing w:before="204" w:after="102" w:line="368" w:lineRule="atLeast"/>
        <w:rPr>
          <w:rFonts w:ascii="Circular Std Medium" w:hAnsi="Circular Std Medium"/>
          <w:b w:val="0"/>
          <w:bCs w:val="0"/>
          <w:color w:val="323C47"/>
          <w:sz w:val="31"/>
          <w:szCs w:val="31"/>
        </w:rPr>
      </w:pPr>
      <w:r>
        <w:rPr>
          <w:rFonts w:ascii="Circular Std Medium" w:hAnsi="Circular Std Medium"/>
          <w:b w:val="0"/>
          <w:bCs w:val="0"/>
          <w:color w:val="323C47"/>
          <w:sz w:val="31"/>
          <w:szCs w:val="31"/>
        </w:rPr>
        <w:t>6.     Image search</w:t>
      </w:r>
    </w:p>
    <w:p w:rsidR="00BA0857" w:rsidRDefault="00BA0857" w:rsidP="00BA0857">
      <w:pPr>
        <w:pStyle w:val="NormalWeb"/>
        <w:shd w:val="clear" w:color="auto" w:fill="FFFFFF"/>
        <w:spacing w:before="0" w:beforeAutospacing="0" w:after="255" w:afterAutospacing="0" w:line="296" w:lineRule="atLeast"/>
        <w:rPr>
          <w:rFonts w:ascii="Arial" w:hAnsi="Arial" w:cs="Arial"/>
          <w:color w:val="848A91"/>
          <w:sz w:val="18"/>
          <w:szCs w:val="18"/>
        </w:rPr>
      </w:pPr>
      <w:r>
        <w:rPr>
          <w:rFonts w:ascii="Arial" w:hAnsi="Arial" w:cs="Arial"/>
          <w:color w:val="848A91"/>
          <w:sz w:val="18"/>
          <w:szCs w:val="18"/>
        </w:rPr>
        <w:t>Today e-commerce businesses are using various technologies to offer best services to their customers. E-commerce businesses are integrating Image Search Technology on their websites so customers can easily take the photo of products around them and can find similar products on a different website in best deal.</w:t>
      </w:r>
    </w:p>
    <w:p w:rsidR="00BA0857" w:rsidRDefault="00BA0857" w:rsidP="00BA0857">
      <w:pPr>
        <w:pStyle w:val="Heading2"/>
        <w:shd w:val="clear" w:color="auto" w:fill="FFFFFF"/>
        <w:spacing w:before="204" w:after="102" w:line="368" w:lineRule="atLeast"/>
        <w:rPr>
          <w:rFonts w:ascii="Circular Std Medium" w:hAnsi="Circular Std Medium"/>
          <w:b w:val="0"/>
          <w:bCs w:val="0"/>
          <w:color w:val="323C47"/>
          <w:sz w:val="31"/>
          <w:szCs w:val="31"/>
        </w:rPr>
      </w:pPr>
      <w:r>
        <w:rPr>
          <w:rFonts w:ascii="Circular Std Medium" w:hAnsi="Circular Std Medium"/>
          <w:b w:val="0"/>
          <w:bCs w:val="0"/>
          <w:color w:val="323C47"/>
          <w:sz w:val="31"/>
          <w:szCs w:val="31"/>
        </w:rPr>
        <w:t>7.     Fast &amp; Easy Checkout Processes</w:t>
      </w:r>
    </w:p>
    <w:p w:rsidR="00BA0857" w:rsidRDefault="00BA0857" w:rsidP="00BA0857">
      <w:pPr>
        <w:pStyle w:val="NormalWeb"/>
        <w:shd w:val="clear" w:color="auto" w:fill="FFFFFF"/>
        <w:spacing w:before="0" w:beforeAutospacing="0" w:after="255" w:afterAutospacing="0" w:line="296" w:lineRule="atLeast"/>
        <w:rPr>
          <w:rFonts w:ascii="Arial" w:hAnsi="Arial" w:cs="Arial"/>
          <w:color w:val="848A91"/>
          <w:sz w:val="18"/>
          <w:szCs w:val="18"/>
        </w:rPr>
      </w:pPr>
      <w:r>
        <w:rPr>
          <w:rFonts w:ascii="Arial" w:hAnsi="Arial" w:cs="Arial"/>
          <w:color w:val="848A91"/>
          <w:sz w:val="18"/>
          <w:szCs w:val="18"/>
        </w:rPr>
        <w:t>Cart abandonment is the most painful reason for losing a sale because it means that despite all the marketing endeavors, the customer was considering buying the product, but then changed their mind. Data-wise, the first quarter of this year has marked a </w:t>
      </w:r>
      <w:hyperlink r:id="rId8" w:tgtFrame="_blank" w:history="1">
        <w:r>
          <w:rPr>
            <w:rStyle w:val="Hyperlink"/>
            <w:rFonts w:ascii="Arial" w:eastAsiaTheme="majorEastAsia" w:hAnsi="Arial" w:cs="Arial"/>
            <w:color w:val="084EB9"/>
            <w:sz w:val="18"/>
            <w:szCs w:val="18"/>
          </w:rPr>
          <w:t>75.6% global cart abandonment rate</w:t>
        </w:r>
      </w:hyperlink>
      <w:r>
        <w:rPr>
          <w:rFonts w:ascii="Arial" w:hAnsi="Arial" w:cs="Arial"/>
          <w:color w:val="848A91"/>
          <w:sz w:val="18"/>
          <w:szCs w:val="18"/>
        </w:rPr>
        <w:t>.</w:t>
      </w:r>
    </w:p>
    <w:p w:rsidR="00BA0857" w:rsidRDefault="00BA0857" w:rsidP="00BA0857">
      <w:pPr>
        <w:pStyle w:val="Heading1"/>
        <w:spacing w:line="360" w:lineRule="auto"/>
        <w:rPr>
          <w:lang w:val="en-IN"/>
        </w:rPr>
      </w:pPr>
      <w:r>
        <w:rPr>
          <w:lang w:val="en-IN"/>
        </w:rPr>
        <w:t>Future of E-commerce:</w:t>
      </w:r>
    </w:p>
    <w:p w:rsidR="00BA0857" w:rsidRDefault="00BA0857" w:rsidP="00BA0857">
      <w:pPr>
        <w:spacing w:line="360" w:lineRule="auto"/>
        <w:rPr>
          <w:rFonts w:asciiTheme="majorHAnsi" w:hAnsiTheme="majorHAnsi" w:cs="Arial"/>
          <w:b/>
          <w:bCs/>
          <w:color w:val="222222"/>
          <w:shd w:val="clear" w:color="auto" w:fill="FFFFFF"/>
        </w:rPr>
      </w:pPr>
      <w:r w:rsidRPr="00BA0857">
        <w:rPr>
          <w:rFonts w:asciiTheme="majorHAnsi" w:hAnsiTheme="majorHAnsi" w:cs="Arial"/>
          <w:color w:val="222222"/>
          <w:shd w:val="clear" w:color="auto" w:fill="FFFFFF"/>
        </w:rPr>
        <w:t>However, the fastest growing </w:t>
      </w:r>
      <w:r w:rsidRPr="00BA0857">
        <w:rPr>
          <w:rFonts w:asciiTheme="majorHAnsi" w:hAnsiTheme="majorHAnsi" w:cs="Arial"/>
          <w:b/>
          <w:bCs/>
          <w:color w:val="222222"/>
          <w:shd w:val="clear" w:color="auto" w:fill="FFFFFF"/>
        </w:rPr>
        <w:t>e-commerce</w:t>
      </w:r>
      <w:r w:rsidRPr="00BA0857">
        <w:rPr>
          <w:rFonts w:asciiTheme="majorHAnsi" w:hAnsiTheme="majorHAnsi" w:cs="Arial"/>
          <w:color w:val="222222"/>
          <w:shd w:val="clear" w:color="auto" w:fill="FFFFFF"/>
        </w:rPr>
        <w:t> market in the world, according to Forrester, is undoubtedly </w:t>
      </w:r>
      <w:r w:rsidRPr="00BA0857">
        <w:rPr>
          <w:rFonts w:asciiTheme="majorHAnsi" w:hAnsiTheme="majorHAnsi" w:cs="Arial"/>
          <w:b/>
          <w:bCs/>
          <w:color w:val="222222"/>
          <w:shd w:val="clear" w:color="auto" w:fill="FFFFFF"/>
        </w:rPr>
        <w:t>India</w:t>
      </w:r>
      <w:r w:rsidRPr="00BA0857">
        <w:rPr>
          <w:rFonts w:asciiTheme="majorHAnsi" w:hAnsiTheme="majorHAnsi" w:cs="Arial"/>
          <w:color w:val="222222"/>
          <w:shd w:val="clear" w:color="auto" w:fill="FFFFFF"/>
        </w:rPr>
        <w:t>. The </w:t>
      </w:r>
      <w:r w:rsidRPr="00BA0857">
        <w:rPr>
          <w:rFonts w:asciiTheme="majorHAnsi" w:hAnsiTheme="majorHAnsi" w:cs="Arial"/>
          <w:b/>
          <w:bCs/>
          <w:color w:val="222222"/>
          <w:shd w:val="clear" w:color="auto" w:fill="FFFFFF"/>
        </w:rPr>
        <w:t>Indian</w:t>
      </w:r>
      <w:r w:rsidRPr="00BA0857">
        <w:rPr>
          <w:rFonts w:asciiTheme="majorHAnsi" w:hAnsiTheme="majorHAnsi" w:cs="Arial"/>
          <w:color w:val="222222"/>
          <w:shd w:val="clear" w:color="auto" w:fill="FFFFFF"/>
        </w:rPr>
        <w:t> Institute of </w:t>
      </w:r>
      <w:proofErr w:type="spellStart"/>
      <w:r w:rsidRPr="00BA0857">
        <w:rPr>
          <w:rFonts w:asciiTheme="majorHAnsi" w:hAnsiTheme="majorHAnsi" w:cs="Arial"/>
          <w:b/>
          <w:bCs/>
          <w:color w:val="222222"/>
          <w:shd w:val="clear" w:color="auto" w:fill="FFFFFF"/>
        </w:rPr>
        <w:t>eCommerce</w:t>
      </w:r>
      <w:proofErr w:type="spellEnd"/>
      <w:r w:rsidRPr="00BA0857">
        <w:rPr>
          <w:rFonts w:asciiTheme="majorHAnsi" w:hAnsiTheme="majorHAnsi" w:cs="Arial"/>
          <w:color w:val="222222"/>
          <w:shd w:val="clear" w:color="auto" w:fill="FFFFFF"/>
        </w:rPr>
        <w:t> states that by 2020, </w:t>
      </w:r>
      <w:r w:rsidRPr="00BA0857">
        <w:rPr>
          <w:rFonts w:asciiTheme="majorHAnsi" w:hAnsiTheme="majorHAnsi" w:cs="Arial"/>
          <w:b/>
          <w:bCs/>
          <w:color w:val="222222"/>
          <w:shd w:val="clear" w:color="auto" w:fill="FFFFFF"/>
        </w:rPr>
        <w:t>India</w:t>
      </w:r>
      <w:r w:rsidRPr="00BA0857">
        <w:rPr>
          <w:rFonts w:asciiTheme="majorHAnsi" w:hAnsiTheme="majorHAnsi" w:cs="Arial"/>
          <w:color w:val="222222"/>
          <w:shd w:val="clear" w:color="auto" w:fill="FFFFFF"/>
        </w:rPr>
        <w:t> is expected to generate $100 billion online retail revenue out of which $35 billion will be through fashion </w:t>
      </w:r>
      <w:r w:rsidRPr="00BA0857">
        <w:rPr>
          <w:rFonts w:asciiTheme="majorHAnsi" w:hAnsiTheme="majorHAnsi" w:cs="Arial"/>
          <w:b/>
          <w:bCs/>
          <w:color w:val="222222"/>
          <w:shd w:val="clear" w:color="auto" w:fill="FFFFFF"/>
        </w:rPr>
        <w:t>e-commerce</w:t>
      </w:r>
    </w:p>
    <w:p w:rsidR="00BA0857" w:rsidRDefault="00BA0857" w:rsidP="00BA0857">
      <w:pPr>
        <w:pStyle w:val="Heading1"/>
        <w:rPr>
          <w:lang w:val="en-IN"/>
        </w:rPr>
      </w:pPr>
      <w:r>
        <w:rPr>
          <w:lang w:val="en-IN"/>
        </w:rPr>
        <w:t>Examples of Trending E-commerce Websites</w:t>
      </w:r>
      <w:proofErr w:type="gramStart"/>
      <w:r>
        <w:rPr>
          <w:lang w:val="en-IN"/>
        </w:rPr>
        <w:t>::</w:t>
      </w:r>
      <w:proofErr w:type="gramEnd"/>
    </w:p>
    <w:p w:rsidR="00BA0857" w:rsidRDefault="00BA0857" w:rsidP="00BA08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Amazon</w:t>
      </w:r>
    </w:p>
    <w:p w:rsidR="00BA0857" w:rsidRDefault="00BA0857" w:rsidP="00BA0857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Flipkart</w:t>
      </w:r>
      <w:proofErr w:type="spellEnd"/>
    </w:p>
    <w:p w:rsidR="00BA0857" w:rsidRDefault="00BA0857" w:rsidP="00BA0857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Ebay</w:t>
      </w:r>
      <w:proofErr w:type="spellEnd"/>
    </w:p>
    <w:p w:rsidR="00BA0857" w:rsidRDefault="00BA0857" w:rsidP="00BA0857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Myntra</w:t>
      </w:r>
      <w:proofErr w:type="spellEnd"/>
    </w:p>
    <w:p w:rsidR="00BA0857" w:rsidRDefault="00BA0857" w:rsidP="00BA0857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Shopclues</w:t>
      </w:r>
      <w:proofErr w:type="spellEnd"/>
    </w:p>
    <w:p w:rsidR="00BA0857" w:rsidRPr="00BA0857" w:rsidRDefault="00BA0857" w:rsidP="00BA08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Mi.com</w:t>
      </w:r>
    </w:p>
    <w:sectPr w:rsidR="00BA0857" w:rsidRPr="00BA0857" w:rsidSect="00D223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rcular Std 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B2633"/>
    <w:multiLevelType w:val="hybridMultilevel"/>
    <w:tmpl w:val="5A143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A0857"/>
    <w:rsid w:val="00BA0857"/>
    <w:rsid w:val="00D22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3DA"/>
  </w:style>
  <w:style w:type="paragraph" w:styleId="Heading1">
    <w:name w:val="heading 1"/>
    <w:basedOn w:val="Normal"/>
    <w:next w:val="Normal"/>
    <w:link w:val="Heading1Char"/>
    <w:uiPriority w:val="9"/>
    <w:qFormat/>
    <w:rsid w:val="00BA08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8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08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08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08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BA0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A085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8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A08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6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rtinsights.com/internet-marketing-statistics/2017-cart-abandonment-stats-infographic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oyalty360.org/loyalty-today/article/customers-frustrated-with-brands-that-fail-to-p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nextscoop.com/ecommerce-trends-2018/" TargetMode="External"/><Relationship Id="rId5" Type="http://schemas.openxmlformats.org/officeDocument/2006/relationships/hyperlink" Target="https://acquire.io/blog/omnichannel-customer-engagemen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2019-08-05T05:51:00Z</dcterms:created>
  <dcterms:modified xsi:type="dcterms:W3CDTF">2019-08-05T06:16:00Z</dcterms:modified>
</cp:coreProperties>
</file>