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81D8" w14:textId="371F9E52" w:rsidR="00E004C7" w:rsidRDefault="000B44E6" w:rsidP="000B44E6">
      <w:pPr>
        <w:pStyle w:val="Heading1"/>
      </w:pPr>
      <w:r w:rsidRPr="000B44E6">
        <w:t>CASE STUDY 2 Progressive Electricity Billing</w:t>
      </w:r>
    </w:p>
    <w:p w14:paraId="540DF26B" w14:textId="14D46D9D" w:rsidR="003001DB" w:rsidRDefault="00AA622B" w:rsidP="00E94B6F">
      <w:pPr>
        <w:pStyle w:val="ListParagraph"/>
        <w:numPr>
          <w:ilvl w:val="0"/>
          <w:numId w:val="1"/>
        </w:numPr>
      </w:pPr>
      <w:r w:rsidRPr="00AA622B">
        <w:t>Problem Statement</w:t>
      </w:r>
      <w:r w:rsidRPr="00AA622B">
        <w:br/>
        <w:t>Calculate a household electricity bill from units consumed using progressive slabs, a fixed charge, and a surcharge when consumption is high.</w:t>
      </w:r>
      <w:r w:rsidRPr="00AA622B">
        <w:br/>
      </w:r>
      <w:r w:rsidRPr="00AA622B">
        <w:br/>
        <w:t>2. Objectives</w:t>
      </w:r>
      <w:r w:rsidRPr="00AA622B">
        <w:br/>
        <w:t xml:space="preserve"> Use input, variables, arithmetic operators, and conditional statements.</w:t>
      </w:r>
      <w:r w:rsidRPr="00AA622B">
        <w:br/>
        <w:t xml:space="preserve"> Calculate charges across multiple consumption slabs.</w:t>
      </w:r>
      <w:r w:rsidRPr="00AA622B">
        <w:br/>
      </w:r>
      <w:r>
        <w:t xml:space="preserve"> </w:t>
      </w:r>
      <w:r w:rsidRPr="00AA622B">
        <w:t>Display a readable bill summary.</w:t>
      </w:r>
      <w:r w:rsidRPr="00AA622B">
        <w:br/>
      </w:r>
      <w:r w:rsidRPr="00AA622B">
        <w:br/>
        <w:t>3. Assumptions</w:t>
      </w:r>
      <w:r w:rsidRPr="00AA622B">
        <w:br/>
        <w:t xml:space="preserve"> First 100 units cost ₹1.50 per unit.</w:t>
      </w:r>
      <w:r w:rsidRPr="00AA622B">
        <w:br/>
        <w:t xml:space="preserve"> Next 100 units (101–200) cost ₹2.50 per unit.</w:t>
      </w:r>
      <w:r w:rsidRPr="00AA622B">
        <w:br/>
        <w:t xml:space="preserve"> Units above 200 cost ₹4.00 per unit.</w:t>
      </w:r>
      <w:r w:rsidRPr="00AA622B">
        <w:br/>
        <w:t xml:space="preserve"> Fixed charge is ₹50; consumption above 250 units attracts a 5% surcharge on energy charges.</w:t>
      </w:r>
      <w:r w:rsidRPr="00AA622B">
        <w:br/>
      </w:r>
      <w:r w:rsidRPr="00AA622B">
        <w:br/>
        <w:t xml:space="preserve"> 4. Algorithm</w:t>
      </w:r>
      <w:r w:rsidRPr="00AA622B">
        <w:br/>
        <w:t>1. Read units consumed.</w:t>
      </w:r>
      <w:r w:rsidRPr="00AA622B">
        <w:br/>
        <w:t>2. Reject negative units.</w:t>
      </w:r>
      <w:r w:rsidRPr="00AA622B">
        <w:br/>
        <w:t>3. Calculate energy charge using the three progressive slabs.</w:t>
      </w:r>
      <w:r w:rsidRPr="00AA622B">
        <w:br/>
        <w:t>4. Add the fixed charge.</w:t>
      </w:r>
      <w:r w:rsidRPr="00AA622B">
        <w:br/>
        <w:t>5. If units exceed 250, add a 5% surcharge on energy charges.</w:t>
      </w:r>
      <w:r w:rsidRPr="00AA622B">
        <w:br/>
        <w:t>6. Display the energy charge, surcharge, and total.</w:t>
      </w:r>
      <w:r w:rsidRPr="00AA622B">
        <w:br/>
      </w:r>
      <w:r w:rsidRPr="00AA622B">
        <w:br/>
        <w:t>5. Flowchart</w:t>
      </w:r>
      <w:r w:rsidRPr="00AA622B">
        <w:br/>
      </w:r>
      <w:r w:rsidR="00132B6D">
        <w:rPr>
          <w:noProof/>
        </w:rPr>
        <w:lastRenderedPageBreak/>
        <w:drawing>
          <wp:inline distT="0" distB="0" distL="0" distR="0" wp14:anchorId="347DEEDC" wp14:editId="1D531744">
            <wp:extent cx="3851563" cy="5777345"/>
            <wp:effectExtent l="0" t="0" r="0" b="0"/>
            <wp:docPr id="515599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99958" name="Picture 5155999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006" cy="57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22B">
        <w:br/>
      </w:r>
      <w:r w:rsidRPr="00AA622B">
        <w:br/>
        <w:t xml:space="preserve"> 6. Pseudocode</w:t>
      </w:r>
      <w:r w:rsidRPr="00AA622B">
        <w:br/>
      </w:r>
      <w:r w:rsidRPr="00E94B6F">
        <w:rPr>
          <w:i/>
          <w:iCs/>
        </w:rPr>
        <w:br/>
      </w:r>
      <w:r w:rsidRPr="00AA622B">
        <w:t>START</w:t>
      </w:r>
      <w:r w:rsidRPr="00AA622B">
        <w:br/>
        <w:t>INPUT units</w:t>
      </w:r>
      <w:r w:rsidRPr="00AA622B">
        <w:br/>
        <w:t>IF units &lt; 0: PRINT invalid; STOP</w:t>
      </w:r>
      <w:r w:rsidRPr="00AA622B">
        <w:br/>
        <w:t>IF units &lt;= 100: energy = units * 1.50</w:t>
      </w:r>
      <w:r w:rsidRPr="00AA622B">
        <w:br/>
        <w:t>ELSE IF units &lt;= 200: energy = 100*1.50 + (units-</w:t>
      </w:r>
      <w:proofErr w:type="gramStart"/>
      <w:r w:rsidRPr="00AA622B">
        <w:t>100)*</w:t>
      </w:r>
      <w:proofErr w:type="gramEnd"/>
      <w:r w:rsidRPr="00AA622B">
        <w:t>2.50</w:t>
      </w:r>
      <w:r w:rsidRPr="00AA622B">
        <w:br/>
        <w:t>ELSE: energy = 100*1.50 + 100*2.50 + (units-</w:t>
      </w:r>
      <w:proofErr w:type="gramStart"/>
      <w:r w:rsidRPr="00AA622B">
        <w:t>200)*</w:t>
      </w:r>
      <w:proofErr w:type="gramEnd"/>
      <w:r w:rsidRPr="00AA622B">
        <w:t>4.00</w:t>
      </w:r>
      <w:r w:rsidRPr="00AA622B">
        <w:br/>
        <w:t>surcharge = energy*0.05 IF units &gt; 250 ELSE 0</w:t>
      </w:r>
      <w:r w:rsidRPr="00AA622B">
        <w:br/>
        <w:t>total = energy + 50 + surcharge</w:t>
      </w:r>
      <w:r w:rsidRPr="00AA622B">
        <w:br/>
        <w:t>PRINT bill details</w:t>
      </w:r>
      <w:r w:rsidRPr="00AA622B">
        <w:br/>
        <w:t>END</w:t>
      </w:r>
      <w:r w:rsidRPr="00AA622B">
        <w:br/>
      </w:r>
      <w:r w:rsidRPr="00AA622B">
        <w:lastRenderedPageBreak/>
        <w:br/>
      </w:r>
      <w:r>
        <w:t>7</w:t>
      </w:r>
      <w:r w:rsidRPr="00AA622B">
        <w:t>. Test Cases</w:t>
      </w:r>
    </w:p>
    <w:tbl>
      <w:tblPr>
        <w:tblW w:w="8593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542"/>
        <w:gridCol w:w="4499"/>
      </w:tblGrid>
      <w:tr w:rsidR="003001DB" w:rsidRPr="003001DB" w14:paraId="3E63CDCC" w14:textId="77777777">
        <w:trPr>
          <w:tblHeader/>
        </w:trPr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6667E" w14:textId="77777777" w:rsidR="003001DB" w:rsidRPr="003001DB" w:rsidRDefault="003001DB" w:rsidP="003001DB">
            <w:pPr>
              <w:pStyle w:val="ListParagraph"/>
              <w:rPr>
                <w:b/>
                <w:bCs/>
              </w:rPr>
            </w:pPr>
            <w:r w:rsidRPr="003001DB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6C45D" w14:textId="77777777" w:rsidR="003001DB" w:rsidRPr="003001DB" w:rsidRDefault="003001DB" w:rsidP="003001DB">
            <w:pPr>
              <w:pStyle w:val="ListParagraph"/>
              <w:rPr>
                <w:b/>
                <w:bCs/>
              </w:rPr>
            </w:pPr>
            <w:r w:rsidRPr="003001DB">
              <w:rPr>
                <w:b/>
                <w:bCs/>
              </w:rPr>
              <w:t>Input / Scenario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826C3" w14:textId="77777777" w:rsidR="003001DB" w:rsidRPr="003001DB" w:rsidRDefault="003001DB" w:rsidP="003001DB">
            <w:pPr>
              <w:pStyle w:val="ListParagraph"/>
              <w:rPr>
                <w:b/>
                <w:bCs/>
              </w:rPr>
            </w:pPr>
            <w:r w:rsidRPr="003001DB">
              <w:rPr>
                <w:b/>
                <w:bCs/>
              </w:rPr>
              <w:t>Expected result</w:t>
            </w:r>
          </w:p>
        </w:tc>
      </w:tr>
      <w:tr w:rsidR="003001DB" w:rsidRPr="003001DB" w14:paraId="75B0BDC3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AE57A" w14:textId="77777777" w:rsidR="003001DB" w:rsidRPr="003001DB" w:rsidRDefault="003001DB" w:rsidP="003001DB">
            <w:pPr>
              <w:pStyle w:val="ListParagraph"/>
            </w:pPr>
            <w:r w:rsidRPr="003001DB">
              <w:t>1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22F0C" w14:textId="77777777" w:rsidR="003001DB" w:rsidRPr="003001DB" w:rsidRDefault="003001DB" w:rsidP="003001DB">
            <w:pPr>
              <w:pStyle w:val="ListParagraph"/>
            </w:pPr>
            <w:r w:rsidRPr="003001DB">
              <w:t>80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39BE7" w14:textId="77777777" w:rsidR="003001DB" w:rsidRPr="003001DB" w:rsidRDefault="003001DB" w:rsidP="003001DB">
            <w:pPr>
              <w:pStyle w:val="ListParagraph"/>
            </w:pPr>
            <w:r w:rsidRPr="003001DB">
              <w:t>Energy ₹120.00; surcharge ₹0.00; total ₹170.00</w:t>
            </w:r>
          </w:p>
        </w:tc>
      </w:tr>
      <w:tr w:rsidR="003001DB" w:rsidRPr="003001DB" w14:paraId="00068096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CE1AC" w14:textId="77777777" w:rsidR="003001DB" w:rsidRPr="003001DB" w:rsidRDefault="003001DB" w:rsidP="003001DB">
            <w:pPr>
              <w:pStyle w:val="ListParagraph"/>
            </w:pPr>
            <w:r w:rsidRPr="003001DB">
              <w:t>2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A3277" w14:textId="77777777" w:rsidR="003001DB" w:rsidRPr="003001DB" w:rsidRDefault="003001DB" w:rsidP="003001DB">
            <w:pPr>
              <w:pStyle w:val="ListParagraph"/>
            </w:pPr>
            <w:r w:rsidRPr="003001DB">
              <w:t>150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ED4CD" w14:textId="77777777" w:rsidR="003001DB" w:rsidRPr="003001DB" w:rsidRDefault="003001DB" w:rsidP="003001DB">
            <w:pPr>
              <w:pStyle w:val="ListParagraph"/>
            </w:pPr>
            <w:r w:rsidRPr="003001DB">
              <w:t>Energy ₹275.00; surcharge ₹0.00; total ₹325.00</w:t>
            </w:r>
          </w:p>
        </w:tc>
      </w:tr>
      <w:tr w:rsidR="003001DB" w:rsidRPr="003001DB" w14:paraId="3E071D6F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FB23E" w14:textId="77777777" w:rsidR="003001DB" w:rsidRPr="003001DB" w:rsidRDefault="003001DB" w:rsidP="003001DB">
            <w:pPr>
              <w:pStyle w:val="ListParagraph"/>
            </w:pPr>
            <w:r w:rsidRPr="003001DB">
              <w:t>3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5AD66" w14:textId="77777777" w:rsidR="003001DB" w:rsidRPr="003001DB" w:rsidRDefault="003001DB" w:rsidP="003001DB">
            <w:pPr>
              <w:pStyle w:val="ListParagraph"/>
            </w:pPr>
            <w:r w:rsidRPr="003001DB">
              <w:t>300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9DE04" w14:textId="77777777" w:rsidR="003001DB" w:rsidRPr="003001DB" w:rsidRDefault="003001DB" w:rsidP="003001DB">
            <w:pPr>
              <w:pStyle w:val="ListParagraph"/>
            </w:pPr>
            <w:r w:rsidRPr="003001DB">
              <w:t>Energy ₹850.00; surcharge ₹42.50; total ₹942.50</w:t>
            </w:r>
          </w:p>
        </w:tc>
      </w:tr>
      <w:tr w:rsidR="003001DB" w:rsidRPr="003001DB" w14:paraId="7814B756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10BC2" w14:textId="77777777" w:rsidR="003001DB" w:rsidRPr="003001DB" w:rsidRDefault="003001DB" w:rsidP="003001DB">
            <w:pPr>
              <w:pStyle w:val="ListParagraph"/>
            </w:pPr>
            <w:r w:rsidRPr="003001DB">
              <w:t>4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CE28C" w14:textId="77777777" w:rsidR="003001DB" w:rsidRPr="003001DB" w:rsidRDefault="003001DB" w:rsidP="003001DB">
            <w:pPr>
              <w:pStyle w:val="ListParagraph"/>
            </w:pPr>
            <w:r w:rsidRPr="003001DB">
              <w:t>-5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C033A" w14:textId="77777777" w:rsidR="003001DB" w:rsidRPr="003001DB" w:rsidRDefault="003001DB" w:rsidP="003001DB">
            <w:pPr>
              <w:pStyle w:val="ListParagraph"/>
            </w:pPr>
            <w:r w:rsidRPr="003001DB">
              <w:t>Invalid input message</w:t>
            </w:r>
          </w:p>
        </w:tc>
      </w:tr>
    </w:tbl>
    <w:p w14:paraId="129C99AD" w14:textId="52E91D18" w:rsidR="00E94B6F" w:rsidRDefault="00AA622B" w:rsidP="003001DB">
      <w:pPr>
        <w:pStyle w:val="ListParagraph"/>
      </w:pPr>
      <w:r w:rsidRPr="00AA622B">
        <w:br/>
      </w:r>
      <w:r w:rsidRPr="00AA622B">
        <w:br/>
      </w:r>
      <w:r>
        <w:t>8</w:t>
      </w:r>
      <w:r w:rsidRPr="00AA622B">
        <w:t>. Output Screenshot</w:t>
      </w:r>
    </w:p>
    <w:p w14:paraId="0AA19615" w14:textId="2F176C29" w:rsidR="00AA622B" w:rsidRPr="00AA622B" w:rsidRDefault="00E94B6F" w:rsidP="00E94B6F">
      <w:pPr>
        <w:ind w:left="360"/>
      </w:pPr>
      <w:r>
        <w:rPr>
          <w:noProof/>
        </w:rPr>
        <w:drawing>
          <wp:inline distT="0" distB="0" distL="0" distR="0" wp14:anchorId="309D266E" wp14:editId="59949168">
            <wp:extent cx="5731510" cy="3027680"/>
            <wp:effectExtent l="0" t="0" r="2540" b="1270"/>
            <wp:docPr id="164450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04642" name="Picture 16445046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22B" w:rsidRPr="00AA622B">
        <w:br/>
      </w:r>
      <w:r w:rsidR="00AA622B" w:rsidRPr="00AA622B">
        <w:br/>
      </w:r>
      <w:r w:rsidR="00AA622B">
        <w:t>9</w:t>
      </w:r>
      <w:r w:rsidR="00AA622B" w:rsidRPr="00AA622B">
        <w:t>. Conclusion</w:t>
      </w:r>
      <w:r w:rsidR="00AA622B" w:rsidRPr="00AA622B">
        <w:br/>
        <w:t>The program calculates an electricity bill using progressive slabs and applies a surcharge only when the stated threshold is crossed.</w:t>
      </w:r>
    </w:p>
    <w:p w14:paraId="05FD4F20" w14:textId="77777777" w:rsidR="00AA622B" w:rsidRPr="00AA622B" w:rsidRDefault="00AA622B" w:rsidP="00AA622B"/>
    <w:sectPr w:rsidR="00AA622B" w:rsidRPr="00AA6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7766A"/>
    <w:multiLevelType w:val="hybridMultilevel"/>
    <w:tmpl w:val="FCF26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00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E6"/>
    <w:rsid w:val="000B44E6"/>
    <w:rsid w:val="000F3B7D"/>
    <w:rsid w:val="00132B6D"/>
    <w:rsid w:val="003001DB"/>
    <w:rsid w:val="00366DC0"/>
    <w:rsid w:val="00455417"/>
    <w:rsid w:val="005B5CCF"/>
    <w:rsid w:val="00AA622B"/>
    <w:rsid w:val="00E004C7"/>
    <w:rsid w:val="00E9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40D88"/>
  <w15:chartTrackingRefBased/>
  <w15:docId w15:val="{11E5CC51-2A1C-434B-B362-3C3017A5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Pinisetti Amrutha Carolyn</dc:creator>
  <cp:keywords/>
  <dc:description/>
  <cp:lastModifiedBy>Pinisetti Amrutha Carolyn</cp:lastModifiedBy>
  <cp:revision>6</cp:revision>
  <dcterms:created xsi:type="dcterms:W3CDTF">2026-10-27T10:34:00Z</dcterms:created>
  <dcterms:modified xsi:type="dcterms:W3CDTF">2026-10-27T10:38:00Z</dcterms:modified>
</cp:coreProperties>
</file>