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4713" w:rsidRDefault="00393B5B">
      <w:pPr>
        <w:jc w:val="center"/>
      </w:pPr>
      <w:r>
        <w:rPr>
          <w:b/>
          <w:sz w:val="30"/>
        </w:rPr>
        <w:t>WEEK 5 TASK</w:t>
      </w:r>
    </w:p>
    <w:p w:rsidR="00FA4713" w:rsidRDefault="00393B5B">
      <w:pPr>
        <w:jc w:val="center"/>
      </w:pPr>
      <w:r>
        <w:rPr>
          <w:b/>
          <w:sz w:val="40"/>
        </w:rPr>
        <w:t>FINAL EVALUATION, REVIEW, AND PRESENTATION PLANNING</w:t>
      </w:r>
    </w:p>
    <w:p w:rsidR="00FA4713" w:rsidRDefault="00393B5B">
      <w:pPr>
        <w:jc w:val="center"/>
      </w:pPr>
      <w:r>
        <w:rPr>
          <w:b/>
          <w:sz w:val="28"/>
        </w:rPr>
        <w:t>Customer Churn Prediction Using Python and Machine Learning</w:t>
      </w:r>
    </w:p>
    <w:tbl>
      <w:tblPr>
        <w:tblStyle w:val="TableGrid"/>
        <w:tblW w:w="0" w:type="auto"/>
        <w:jc w:val="center"/>
        <w:tblLook w:val="04A0" w:firstRow="1" w:lastRow="0" w:firstColumn="1" w:lastColumn="0" w:noHBand="0" w:noVBand="1"/>
      </w:tblPr>
      <w:tblGrid>
        <w:gridCol w:w="5112"/>
        <w:gridCol w:w="5112"/>
      </w:tblGrid>
      <w:tr w:rsidR="00FA4713">
        <w:trPr>
          <w:jc w:val="center"/>
        </w:trPr>
        <w:tc>
          <w:tcPr>
            <w:tcW w:w="5112" w:type="dxa"/>
            <w:shd w:val="clear" w:color="auto" w:fill="D9EAF7"/>
          </w:tcPr>
          <w:p w:rsidR="00FA4713" w:rsidRDefault="00393B5B">
            <w:r>
              <w:rPr>
                <w:b/>
              </w:rPr>
              <w:t>Project Information</w:t>
            </w:r>
          </w:p>
        </w:tc>
        <w:tc>
          <w:tcPr>
            <w:tcW w:w="5112" w:type="dxa"/>
            <w:shd w:val="clear" w:color="auto" w:fill="D9EAF7"/>
          </w:tcPr>
          <w:p w:rsidR="00FA4713" w:rsidRDefault="00393B5B">
            <w:r>
              <w:rPr>
                <w:b/>
              </w:rPr>
              <w:t>Details</w:t>
            </w:r>
          </w:p>
        </w:tc>
      </w:tr>
      <w:tr w:rsidR="00FA4713">
        <w:trPr>
          <w:jc w:val="center"/>
        </w:trPr>
        <w:tc>
          <w:tcPr>
            <w:tcW w:w="5112" w:type="dxa"/>
            <w:vAlign w:val="center"/>
          </w:tcPr>
          <w:p w:rsidR="00FA4713" w:rsidRDefault="00393B5B">
            <w:r>
              <w:t>Prepared by</w:t>
            </w:r>
          </w:p>
        </w:tc>
        <w:tc>
          <w:tcPr>
            <w:tcW w:w="5112" w:type="dxa"/>
            <w:vAlign w:val="center"/>
          </w:tcPr>
          <w:p w:rsidR="00FA4713" w:rsidRDefault="00393B5B">
            <w:r>
              <w:t>Amrutha T</w:t>
            </w:r>
          </w:p>
        </w:tc>
      </w:tr>
      <w:tr w:rsidR="00FA4713">
        <w:trPr>
          <w:jc w:val="center"/>
        </w:trPr>
        <w:tc>
          <w:tcPr>
            <w:tcW w:w="5112" w:type="dxa"/>
            <w:vAlign w:val="center"/>
          </w:tcPr>
          <w:p w:rsidR="00FA4713" w:rsidRDefault="00393B5B">
            <w:r>
              <w:t>Role</w:t>
            </w:r>
          </w:p>
        </w:tc>
        <w:tc>
          <w:tcPr>
            <w:tcW w:w="5112" w:type="dxa"/>
            <w:vAlign w:val="center"/>
          </w:tcPr>
          <w:p w:rsidR="00FA4713" w:rsidRDefault="00393B5B">
            <w:r>
              <w:t>Data Science Project Coordinator</w:t>
            </w:r>
          </w:p>
        </w:tc>
      </w:tr>
      <w:tr w:rsidR="00FA4713">
        <w:trPr>
          <w:jc w:val="center"/>
        </w:trPr>
        <w:tc>
          <w:tcPr>
            <w:tcW w:w="5112" w:type="dxa"/>
            <w:vAlign w:val="center"/>
          </w:tcPr>
          <w:p w:rsidR="00FA4713" w:rsidRDefault="00393B5B">
            <w:r>
              <w:t>Week 5 period</w:t>
            </w:r>
          </w:p>
        </w:tc>
        <w:tc>
          <w:tcPr>
            <w:tcW w:w="5112" w:type="dxa"/>
            <w:vAlign w:val="center"/>
          </w:tcPr>
          <w:p w:rsidR="00FA4713" w:rsidRDefault="00393B5B">
            <w:r>
              <w:t>15–21 September 2026</w:t>
            </w:r>
          </w:p>
        </w:tc>
      </w:tr>
      <w:tr w:rsidR="00FA4713">
        <w:trPr>
          <w:jc w:val="center"/>
        </w:trPr>
        <w:tc>
          <w:tcPr>
            <w:tcW w:w="5112" w:type="dxa"/>
            <w:vAlign w:val="center"/>
          </w:tcPr>
          <w:p w:rsidR="00FA4713" w:rsidRDefault="00393B5B">
            <w:r>
              <w:t>Project horizon</w:t>
            </w:r>
          </w:p>
        </w:tc>
        <w:tc>
          <w:tcPr>
            <w:tcW w:w="5112" w:type="dxa"/>
            <w:vAlign w:val="center"/>
          </w:tcPr>
          <w:p w:rsidR="00FA4713" w:rsidRDefault="00393B5B">
            <w:r>
              <w:t>18 August–21 September 2026</w:t>
            </w:r>
          </w:p>
        </w:tc>
      </w:tr>
      <w:tr w:rsidR="00FA4713">
        <w:trPr>
          <w:jc w:val="center"/>
        </w:trPr>
        <w:tc>
          <w:tcPr>
            <w:tcW w:w="5112" w:type="dxa"/>
            <w:vAlign w:val="center"/>
          </w:tcPr>
          <w:p w:rsidR="00FA4713" w:rsidRDefault="00393B5B">
            <w:r>
              <w:t>Submission date</w:t>
            </w:r>
          </w:p>
        </w:tc>
        <w:tc>
          <w:tcPr>
            <w:tcW w:w="5112" w:type="dxa"/>
            <w:vAlign w:val="center"/>
          </w:tcPr>
          <w:p w:rsidR="00FA4713" w:rsidRDefault="00393B5B">
            <w:r>
              <w:t>22 September 2026</w:t>
            </w:r>
          </w:p>
        </w:tc>
      </w:tr>
      <w:tr w:rsidR="00FA4713">
        <w:trPr>
          <w:jc w:val="center"/>
        </w:trPr>
        <w:tc>
          <w:tcPr>
            <w:tcW w:w="5112" w:type="dxa"/>
            <w:vAlign w:val="center"/>
          </w:tcPr>
          <w:p w:rsidR="00FA4713" w:rsidRDefault="00393B5B">
            <w:r>
              <w:t>Project type</w:t>
            </w:r>
          </w:p>
        </w:tc>
        <w:tc>
          <w:tcPr>
            <w:tcW w:w="5112" w:type="dxa"/>
            <w:vAlign w:val="center"/>
          </w:tcPr>
          <w:p w:rsidR="00FA4713" w:rsidRDefault="00393B5B">
            <w:r>
              <w:t>Educational / hypothetical data-science project</w:t>
            </w:r>
          </w:p>
        </w:tc>
      </w:tr>
      <w:tr w:rsidR="00FA4713">
        <w:trPr>
          <w:jc w:val="center"/>
        </w:trPr>
        <w:tc>
          <w:tcPr>
            <w:tcW w:w="5112" w:type="dxa"/>
            <w:vAlign w:val="center"/>
          </w:tcPr>
          <w:p w:rsidR="00FA4713" w:rsidRDefault="00393B5B">
            <w:r>
              <w:t>Dataset</w:t>
            </w:r>
          </w:p>
        </w:tc>
        <w:tc>
          <w:tcPr>
            <w:tcW w:w="5112" w:type="dxa"/>
            <w:vAlign w:val="center"/>
          </w:tcPr>
          <w:p w:rsidR="00FA4713" w:rsidRDefault="00393B5B">
            <w:r>
              <w:t>IBM Telco Customer Churn sample dataset</w:t>
            </w:r>
          </w:p>
        </w:tc>
      </w:tr>
      <w:tr w:rsidR="00FA4713">
        <w:trPr>
          <w:jc w:val="center"/>
        </w:trPr>
        <w:tc>
          <w:tcPr>
            <w:tcW w:w="5112" w:type="dxa"/>
            <w:vAlign w:val="center"/>
          </w:tcPr>
          <w:p w:rsidR="00FA4713" w:rsidRDefault="00393B5B">
            <w:r>
              <w:t>Tools</w:t>
            </w:r>
          </w:p>
        </w:tc>
        <w:tc>
          <w:tcPr>
            <w:tcW w:w="5112" w:type="dxa"/>
            <w:vAlign w:val="center"/>
          </w:tcPr>
          <w:p w:rsidR="00FA4713" w:rsidRDefault="00393B5B">
            <w:r>
              <w:t>Python, Pandas, NumPy, Matplotlib, Seaborn, Scikit-learn, Jupyter/Google Colab, Git/GitHub</w:t>
            </w:r>
          </w:p>
        </w:tc>
      </w:tr>
    </w:tbl>
    <w:p w:rsidR="00FA4713" w:rsidRDefault="00FA4713"/>
    <w:p w:rsidR="00FA4713" w:rsidRDefault="00393B5B">
      <w:pPr>
        <w:jc w:val="center"/>
      </w:pPr>
      <w:r>
        <w:rPr>
          <w:b/>
        </w:rPr>
        <w:t>Evidence rule: actual model-performance numbers must be copied from executed Python output. No unsupported metric has been invented.</w:t>
      </w:r>
    </w:p>
    <w:p w:rsidR="00FA4713" w:rsidRDefault="00393B5B">
      <w:r>
        <w:br w:type="page"/>
      </w:r>
    </w:p>
    <w:p w:rsidR="00FA4713" w:rsidRDefault="00393B5B">
      <w:pPr>
        <w:pStyle w:val="Heading1"/>
      </w:pPr>
      <w:r>
        <w:t>1. Executive Summary</w:t>
      </w:r>
    </w:p>
    <w:p w:rsidR="00FA4713" w:rsidRDefault="00393B5B">
      <w:r>
        <w:t>This Week 5 report provides the final evaluation, review, lessons-learned and stakeholder presentation plan for the Customer Churn Prediction project. It consolidates planning, data management, execution, monitoring and final evaluation into one evidence-driven close-out document.</w:t>
      </w:r>
    </w:p>
    <w:p w:rsidR="00FA4713" w:rsidRDefault="00393B5B">
      <w:r>
        <w:t>The report is specifically strengthened in response to the Week 4 evaluator feedback of 52.4/100. The evaluator identified three important needs: concrete actual execution outputs for model metrics, more specific risk-management details, and deeper process-improvement strategies. This document addresses each requirement with mandatory evidence fields, an execution protocol, detailed risk controls, measurable improvement steps, and a stakeholder presentation structure.</w:t>
      </w:r>
    </w:p>
    <w:p w:rsidR="00FA4713" w:rsidRDefault="00393B5B">
      <w:r>
        <w:t>The documented project baseline contains 7,043 records and 21 fields. Among the documented complete records, 1,869 are churn cases (26.6%) and 5,163 are non-churn cases (73.4%). Because churn is the minority class, final success should be assessed using accuracy together with precision, recall, F1-score, ROC-AUC and the confusion matrix.</w:t>
      </w:r>
    </w:p>
    <w:p w:rsidR="00FA4713" w:rsidRDefault="00393B5B">
      <w:r>
        <w:t>The supplied project reports define the required execution evidence but do not provide the actual final notebook metric output. Therefore, this report does not fabricate accuracy or other performance values. Instead, it provides exact placeholders and Python execution code so the real results can be inserted before submission.</w:t>
      </w:r>
    </w:p>
    <w:p w:rsidR="00FA4713" w:rsidRDefault="00393B5B">
      <w:pPr>
        <w:pStyle w:val="Heading1"/>
      </w:pPr>
      <w:r>
        <w:t>2. Direct Response to Week 4 Feedback</w:t>
      </w:r>
    </w:p>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393B5B">
            <w:r>
              <w:rPr>
                <w:b/>
              </w:rPr>
              <w:t>Evaluator observation</w:t>
            </w:r>
          </w:p>
        </w:tc>
        <w:tc>
          <w:tcPr>
            <w:tcW w:w="3408" w:type="dxa"/>
            <w:shd w:val="clear" w:color="auto" w:fill="D9EAF7"/>
          </w:tcPr>
          <w:p w:rsidR="00FA4713" w:rsidRDefault="00393B5B">
            <w:r>
              <w:rPr>
                <w:b/>
              </w:rPr>
              <w:t>Week 5 corrective action</w:t>
            </w:r>
          </w:p>
        </w:tc>
        <w:tc>
          <w:tcPr>
            <w:tcW w:w="3408" w:type="dxa"/>
            <w:shd w:val="clear" w:color="auto" w:fill="D9EAF7"/>
          </w:tcPr>
          <w:p w:rsidR="00FA4713" w:rsidRDefault="00393B5B">
            <w:r>
              <w:rPr>
                <w:b/>
              </w:rPr>
              <w:t>Evidence required</w:t>
            </w:r>
          </w:p>
        </w:tc>
      </w:tr>
      <w:tr w:rsidR="00FA4713">
        <w:trPr>
          <w:jc w:val="center"/>
        </w:trPr>
        <w:tc>
          <w:tcPr>
            <w:tcW w:w="3408" w:type="dxa"/>
            <w:vAlign w:val="center"/>
          </w:tcPr>
          <w:p w:rsidR="00FA4713" w:rsidRDefault="00393B5B">
            <w:r>
              <w:t>Concrete actual model metrics are missing.</w:t>
            </w:r>
          </w:p>
        </w:tc>
        <w:tc>
          <w:tcPr>
            <w:tcW w:w="3408" w:type="dxa"/>
            <w:vAlign w:val="center"/>
          </w:tcPr>
          <w:p w:rsidR="00FA4713" w:rsidRDefault="00393B5B">
            <w:r>
              <w:t>Make executed model output a mandatory final-gate requirement; record all five metrics and the confusion matrix against the final model/version.</w:t>
            </w:r>
          </w:p>
        </w:tc>
        <w:tc>
          <w:tcPr>
            <w:tcW w:w="3408" w:type="dxa"/>
            <w:vAlign w:val="center"/>
          </w:tcPr>
          <w:p w:rsidR="00FA4713" w:rsidRDefault="00393B5B">
            <w:r>
              <w:t>Executed notebook output; model/version; dataset/version; metric table; confusion matrix.</w:t>
            </w:r>
          </w:p>
        </w:tc>
      </w:tr>
      <w:tr w:rsidR="00FA4713">
        <w:trPr>
          <w:jc w:val="center"/>
        </w:trPr>
        <w:tc>
          <w:tcPr>
            <w:tcW w:w="3408" w:type="dxa"/>
            <w:vAlign w:val="center"/>
          </w:tcPr>
          <w:p w:rsidR="00FA4713" w:rsidRDefault="00393B5B">
            <w:r>
              <w:t>Risk management needs more specificity.</w:t>
            </w:r>
          </w:p>
        </w:tc>
        <w:tc>
          <w:tcPr>
            <w:tcW w:w="3408" w:type="dxa"/>
            <w:vAlign w:val="center"/>
          </w:tcPr>
          <w:p w:rsidR="00FA4713" w:rsidRDefault="00393B5B">
            <w:r>
              <w:t>Use trigger → preventive control → immediate response → escalation → contingency → closure evidence for every major risk.</w:t>
            </w:r>
          </w:p>
        </w:tc>
        <w:tc>
          <w:tcPr>
            <w:tcW w:w="3408" w:type="dxa"/>
            <w:vAlign w:val="center"/>
          </w:tcPr>
          <w:p w:rsidR="00FA4713" w:rsidRDefault="00393B5B">
            <w:r>
              <w:t>Risk register, owners, due dates, action log and closure proof.</w:t>
            </w:r>
          </w:p>
        </w:tc>
      </w:tr>
      <w:tr w:rsidR="00FA4713">
        <w:trPr>
          <w:jc w:val="center"/>
        </w:trPr>
        <w:tc>
          <w:tcPr>
            <w:tcW w:w="3408" w:type="dxa"/>
            <w:vAlign w:val="center"/>
          </w:tcPr>
          <w:p w:rsidR="00FA4713" w:rsidRDefault="00393B5B">
            <w:r>
              <w:t>Process improvement needs deeper insight.</w:t>
            </w:r>
          </w:p>
        </w:tc>
        <w:tc>
          <w:tcPr>
            <w:tcW w:w="3408" w:type="dxa"/>
            <w:vAlign w:val="center"/>
          </w:tcPr>
          <w:p w:rsidR="00FA4713" w:rsidRDefault="00393B5B">
            <w:r>
              <w:t>Use a measurable continuous-improvement cycle: quantify gap, diagnose root cause, compare alternatives, assess impact/effort/risk, pilot, validate before/after, standardize and monitor.</w:t>
            </w:r>
          </w:p>
        </w:tc>
        <w:tc>
          <w:tcPr>
            <w:tcW w:w="3408" w:type="dxa"/>
            <w:vAlign w:val="center"/>
          </w:tcPr>
          <w:p w:rsidR="00FA4713" w:rsidRDefault="00393B5B">
            <w:r>
              <w:t>Improvement register, baseline/target, root cause, pilot result, validation metric and decision.</w:t>
            </w:r>
          </w:p>
        </w:tc>
      </w:tr>
    </w:tbl>
    <w:p w:rsidR="00FA4713" w:rsidRDefault="00FA4713"/>
    <w:p w:rsidR="00FA4713" w:rsidRDefault="00393B5B">
      <w:pPr>
        <w:pStyle w:val="Heading1"/>
      </w:pPr>
      <w:r>
        <w:t>3. Five-Week Project Review</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A4713">
        <w:trPr>
          <w:jc w:val="center"/>
        </w:trPr>
        <w:tc>
          <w:tcPr>
            <w:tcW w:w="2045" w:type="dxa"/>
            <w:shd w:val="clear" w:color="auto" w:fill="D9EAF7"/>
          </w:tcPr>
          <w:p w:rsidR="00FA4713" w:rsidRDefault="00393B5B">
            <w:r>
              <w:rPr>
                <w:b/>
              </w:rPr>
              <w:t>Phase</w:t>
            </w:r>
          </w:p>
        </w:tc>
        <w:tc>
          <w:tcPr>
            <w:tcW w:w="2045" w:type="dxa"/>
            <w:shd w:val="clear" w:color="auto" w:fill="D9EAF7"/>
          </w:tcPr>
          <w:p w:rsidR="00FA4713" w:rsidRDefault="00393B5B">
            <w:r>
              <w:rPr>
                <w:b/>
              </w:rPr>
              <w:t>Dates</w:t>
            </w:r>
          </w:p>
        </w:tc>
        <w:tc>
          <w:tcPr>
            <w:tcW w:w="2045" w:type="dxa"/>
            <w:shd w:val="clear" w:color="auto" w:fill="D9EAF7"/>
          </w:tcPr>
          <w:p w:rsidR="00FA4713" w:rsidRDefault="00393B5B">
            <w:r>
              <w:rPr>
                <w:b/>
              </w:rPr>
              <w:t>Major work</w:t>
            </w:r>
          </w:p>
        </w:tc>
        <w:tc>
          <w:tcPr>
            <w:tcW w:w="2045" w:type="dxa"/>
            <w:shd w:val="clear" w:color="auto" w:fill="D9EAF7"/>
          </w:tcPr>
          <w:p w:rsidR="00FA4713" w:rsidRDefault="00393B5B">
            <w:r>
              <w:rPr>
                <w:b/>
              </w:rPr>
              <w:t>Final review question</w:t>
            </w:r>
          </w:p>
        </w:tc>
        <w:tc>
          <w:tcPr>
            <w:tcW w:w="2045" w:type="dxa"/>
            <w:shd w:val="clear" w:color="auto" w:fill="D9EAF7"/>
          </w:tcPr>
          <w:p w:rsidR="00FA4713" w:rsidRDefault="00393B5B">
            <w:r>
              <w:rPr>
                <w:b/>
              </w:rPr>
              <w:t>Evidence</w:t>
            </w:r>
          </w:p>
        </w:tc>
      </w:tr>
      <w:tr w:rsidR="00FA4713">
        <w:trPr>
          <w:jc w:val="center"/>
        </w:trPr>
        <w:tc>
          <w:tcPr>
            <w:tcW w:w="2045" w:type="dxa"/>
            <w:vAlign w:val="center"/>
          </w:tcPr>
          <w:p w:rsidR="00FA4713" w:rsidRDefault="00393B5B">
            <w:r>
              <w:t>Week 1 – Planning</w:t>
            </w:r>
          </w:p>
        </w:tc>
        <w:tc>
          <w:tcPr>
            <w:tcW w:w="2045" w:type="dxa"/>
            <w:vAlign w:val="center"/>
          </w:tcPr>
          <w:p w:rsidR="00FA4713" w:rsidRDefault="00393B5B">
            <w:r>
              <w:t>18–24 Aug</w:t>
            </w:r>
          </w:p>
        </w:tc>
        <w:tc>
          <w:tcPr>
            <w:tcW w:w="2045" w:type="dxa"/>
            <w:vAlign w:val="center"/>
          </w:tcPr>
          <w:p w:rsidR="00FA4713" w:rsidRDefault="00393B5B">
            <w:r>
              <w:t>Business understanding, scope, objectives, stakeholders, methodology, resources, risks and milestones.</w:t>
            </w:r>
          </w:p>
        </w:tc>
        <w:tc>
          <w:tcPr>
            <w:tcW w:w="2045" w:type="dxa"/>
            <w:vAlign w:val="center"/>
          </w:tcPr>
          <w:p w:rsidR="00FA4713" w:rsidRDefault="00393B5B">
            <w:r>
              <w:t>Was the project clearly scoped and governed?</w:t>
            </w:r>
          </w:p>
        </w:tc>
        <w:tc>
          <w:tcPr>
            <w:tcW w:w="2045" w:type="dxa"/>
            <w:vAlign w:val="center"/>
          </w:tcPr>
          <w:p w:rsidR="00FA4713" w:rsidRDefault="00393B5B">
            <w:r>
              <w:t>Planning report, objectives, risk plan, timeline.</w:t>
            </w:r>
          </w:p>
        </w:tc>
      </w:tr>
      <w:tr w:rsidR="00FA4713">
        <w:trPr>
          <w:jc w:val="center"/>
        </w:trPr>
        <w:tc>
          <w:tcPr>
            <w:tcW w:w="2045" w:type="dxa"/>
            <w:vAlign w:val="center"/>
          </w:tcPr>
          <w:p w:rsidR="00FA4713" w:rsidRDefault="00393B5B">
            <w:r>
              <w:t>Week 2 – Data Management</w:t>
            </w:r>
          </w:p>
        </w:tc>
        <w:tc>
          <w:tcPr>
            <w:tcW w:w="2045" w:type="dxa"/>
            <w:vAlign w:val="center"/>
          </w:tcPr>
          <w:p w:rsidR="00FA4713" w:rsidRDefault="00393B5B">
            <w:r>
              <w:t>25–31 Aug</w:t>
            </w:r>
          </w:p>
        </w:tc>
        <w:tc>
          <w:tcPr>
            <w:tcW w:w="2045" w:type="dxa"/>
            <w:vAlign w:val="center"/>
          </w:tcPr>
          <w:p w:rsidR="00FA4713" w:rsidRDefault="00393B5B">
            <w:r>
              <w:t>Acquisition, profiling, cleaning, transformation planning, data dictionary, quality gates and leakage controls.</w:t>
            </w:r>
          </w:p>
        </w:tc>
        <w:tc>
          <w:tcPr>
            <w:tcW w:w="2045" w:type="dxa"/>
            <w:vAlign w:val="center"/>
          </w:tcPr>
          <w:p w:rsidR="00FA4713" w:rsidRDefault="00393B5B">
            <w:r>
              <w:t>Was the data foundation valid and reproducible?</w:t>
            </w:r>
          </w:p>
        </w:tc>
        <w:tc>
          <w:tcPr>
            <w:tcW w:w="2045" w:type="dxa"/>
            <w:vAlign w:val="center"/>
          </w:tcPr>
          <w:p w:rsidR="00FA4713" w:rsidRDefault="00393B5B">
            <w:r>
              <w:t>Profile, schema checks, cleaning log, quality gates.</w:t>
            </w:r>
          </w:p>
        </w:tc>
      </w:tr>
      <w:tr w:rsidR="00FA4713">
        <w:trPr>
          <w:jc w:val="center"/>
        </w:trPr>
        <w:tc>
          <w:tcPr>
            <w:tcW w:w="2045" w:type="dxa"/>
            <w:vAlign w:val="center"/>
          </w:tcPr>
          <w:p w:rsidR="00FA4713" w:rsidRDefault="00393B5B">
            <w:r>
              <w:t>Week 3 – Execution</w:t>
            </w:r>
          </w:p>
        </w:tc>
        <w:tc>
          <w:tcPr>
            <w:tcW w:w="2045" w:type="dxa"/>
            <w:vAlign w:val="center"/>
          </w:tcPr>
          <w:p w:rsidR="00FA4713" w:rsidRDefault="00393B5B">
            <w:r>
              <w:t>1–7 Sep</w:t>
            </w:r>
          </w:p>
        </w:tc>
        <w:tc>
          <w:tcPr>
            <w:tcW w:w="2045" w:type="dxa"/>
            <w:vAlign w:val="center"/>
          </w:tcPr>
          <w:p w:rsidR="00FA4713" w:rsidRDefault="00393B5B">
            <w:r>
              <w:t>Feature preparation, 80/20 stratified split, candidate models, validation, testing and reproducibility.</w:t>
            </w:r>
          </w:p>
        </w:tc>
        <w:tc>
          <w:tcPr>
            <w:tcW w:w="2045" w:type="dxa"/>
            <w:vAlign w:val="center"/>
          </w:tcPr>
          <w:p w:rsidR="00FA4713" w:rsidRDefault="00393B5B">
            <w:r>
              <w:t>Were models developed under controlled conditions?</w:t>
            </w:r>
          </w:p>
        </w:tc>
        <w:tc>
          <w:tcPr>
            <w:tcW w:w="2045" w:type="dxa"/>
            <w:vAlign w:val="center"/>
          </w:tcPr>
          <w:p w:rsidR="00FA4713" w:rsidRDefault="00393B5B">
            <w:r>
              <w:t>Executed notebook, training outputs, tests, comparison.</w:t>
            </w:r>
          </w:p>
        </w:tc>
      </w:tr>
      <w:tr w:rsidR="00FA4713">
        <w:trPr>
          <w:jc w:val="center"/>
        </w:trPr>
        <w:tc>
          <w:tcPr>
            <w:tcW w:w="2045" w:type="dxa"/>
            <w:vAlign w:val="center"/>
          </w:tcPr>
          <w:p w:rsidR="00FA4713" w:rsidRDefault="00393B5B">
            <w:r>
              <w:t>Week 4 – Monitoring</w:t>
            </w:r>
          </w:p>
        </w:tc>
        <w:tc>
          <w:tcPr>
            <w:tcW w:w="2045" w:type="dxa"/>
            <w:vAlign w:val="center"/>
          </w:tcPr>
          <w:p w:rsidR="00FA4713" w:rsidRDefault="00393B5B">
            <w:r>
              <w:t>8–14 Sep</w:t>
            </w:r>
          </w:p>
        </w:tc>
        <w:tc>
          <w:tcPr>
            <w:tcW w:w="2045" w:type="dxa"/>
            <w:vAlign w:val="center"/>
          </w:tcPr>
          <w:p w:rsidR="00FA4713" w:rsidRDefault="00393B5B">
            <w:r>
              <w:t>KPI monitoring, quality review, risk/action tracking, corrective actions and improvement proposals.</w:t>
            </w:r>
          </w:p>
        </w:tc>
        <w:tc>
          <w:tcPr>
            <w:tcW w:w="2045" w:type="dxa"/>
            <w:vAlign w:val="center"/>
          </w:tcPr>
          <w:p w:rsidR="00FA4713" w:rsidRDefault="00393B5B">
            <w:r>
              <w:t>Were deviations managed with measurable controls?</w:t>
            </w:r>
          </w:p>
        </w:tc>
        <w:tc>
          <w:tcPr>
            <w:tcW w:w="2045" w:type="dxa"/>
            <w:vAlign w:val="center"/>
          </w:tcPr>
          <w:p w:rsidR="00FA4713" w:rsidRDefault="00393B5B">
            <w:r>
              <w:t>KPI scorecard, dashboard, risk/action register.</w:t>
            </w:r>
          </w:p>
        </w:tc>
      </w:tr>
      <w:tr w:rsidR="00FA4713">
        <w:trPr>
          <w:jc w:val="center"/>
        </w:trPr>
        <w:tc>
          <w:tcPr>
            <w:tcW w:w="2045" w:type="dxa"/>
            <w:vAlign w:val="center"/>
          </w:tcPr>
          <w:p w:rsidR="00FA4713" w:rsidRDefault="00393B5B">
            <w:r>
              <w:t>Week 5 – Final Evaluation</w:t>
            </w:r>
          </w:p>
        </w:tc>
        <w:tc>
          <w:tcPr>
            <w:tcW w:w="2045" w:type="dxa"/>
            <w:vAlign w:val="center"/>
          </w:tcPr>
          <w:p w:rsidR="00FA4713" w:rsidRDefault="00393B5B">
            <w:r>
              <w:t>15–21 Sep</w:t>
            </w:r>
          </w:p>
        </w:tc>
        <w:tc>
          <w:tcPr>
            <w:tcW w:w="2045" w:type="dxa"/>
            <w:vAlign w:val="center"/>
          </w:tcPr>
          <w:p w:rsidR="00FA4713" w:rsidRDefault="00393B5B">
            <w:r>
              <w:t>Final metrics, error analysis, lessons learned, recommendations, limitations and presentation.</w:t>
            </w:r>
          </w:p>
        </w:tc>
        <w:tc>
          <w:tcPr>
            <w:tcW w:w="2045" w:type="dxa"/>
            <w:vAlign w:val="center"/>
          </w:tcPr>
          <w:p w:rsidR="00FA4713" w:rsidRDefault="00393B5B">
            <w:r>
              <w:t>Does evidence support acceptance or further improvement?</w:t>
            </w:r>
          </w:p>
        </w:tc>
        <w:tc>
          <w:tcPr>
            <w:tcW w:w="2045" w:type="dxa"/>
            <w:vAlign w:val="center"/>
          </w:tcPr>
          <w:p w:rsidR="00FA4713" w:rsidRDefault="00393B5B">
            <w:r>
              <w:t>Final metrics, error analysis, decision and presentation.</w:t>
            </w:r>
          </w:p>
        </w:tc>
      </w:tr>
    </w:tbl>
    <w:p w:rsidR="00FA4713" w:rsidRDefault="00FA4713"/>
    <w:p w:rsidR="00FA4713" w:rsidRDefault="00393B5B">
      <w:pPr>
        <w:pStyle w:val="Heading1"/>
      </w:pPr>
      <w:r>
        <w:t>4. Verified Quantitative Baseline</w:t>
      </w:r>
    </w:p>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393B5B">
            <w:r>
              <w:rPr>
                <w:b/>
              </w:rPr>
              <w:t>Measure</w:t>
            </w:r>
          </w:p>
        </w:tc>
        <w:tc>
          <w:tcPr>
            <w:tcW w:w="3408" w:type="dxa"/>
            <w:shd w:val="clear" w:color="auto" w:fill="D9EAF7"/>
          </w:tcPr>
          <w:p w:rsidR="00FA4713" w:rsidRDefault="00393B5B">
            <w:r>
              <w:rPr>
                <w:b/>
              </w:rPr>
              <w:t>Documented value</w:t>
            </w:r>
          </w:p>
        </w:tc>
        <w:tc>
          <w:tcPr>
            <w:tcW w:w="3408" w:type="dxa"/>
            <w:shd w:val="clear" w:color="auto" w:fill="D9EAF7"/>
          </w:tcPr>
          <w:p w:rsidR="00FA4713" w:rsidRDefault="00393B5B">
            <w:r>
              <w:rPr>
                <w:b/>
              </w:rPr>
              <w:t>Final-review significance</w:t>
            </w:r>
          </w:p>
        </w:tc>
      </w:tr>
      <w:tr w:rsidR="00FA4713">
        <w:trPr>
          <w:jc w:val="center"/>
        </w:trPr>
        <w:tc>
          <w:tcPr>
            <w:tcW w:w="3408" w:type="dxa"/>
            <w:vAlign w:val="center"/>
          </w:tcPr>
          <w:p w:rsidR="00FA4713" w:rsidRDefault="00393B5B">
            <w:r>
              <w:t>Dataset records</w:t>
            </w:r>
          </w:p>
        </w:tc>
        <w:tc>
          <w:tcPr>
            <w:tcW w:w="3408" w:type="dxa"/>
            <w:vAlign w:val="center"/>
          </w:tcPr>
          <w:p w:rsidR="00FA4713" w:rsidRDefault="00393B5B">
            <w:r>
              <w:t>7,043</w:t>
            </w:r>
          </w:p>
        </w:tc>
        <w:tc>
          <w:tcPr>
            <w:tcW w:w="3408" w:type="dxa"/>
            <w:vAlign w:val="center"/>
          </w:tcPr>
          <w:p w:rsidR="00FA4713" w:rsidRDefault="00393B5B">
            <w:r>
              <w:t>Approved dataset-size baseline.</w:t>
            </w:r>
          </w:p>
        </w:tc>
      </w:tr>
      <w:tr w:rsidR="00FA4713">
        <w:trPr>
          <w:jc w:val="center"/>
        </w:trPr>
        <w:tc>
          <w:tcPr>
            <w:tcW w:w="3408" w:type="dxa"/>
            <w:vAlign w:val="center"/>
          </w:tcPr>
          <w:p w:rsidR="00FA4713" w:rsidRDefault="00393B5B">
            <w:r>
              <w:t>Fields</w:t>
            </w:r>
          </w:p>
        </w:tc>
        <w:tc>
          <w:tcPr>
            <w:tcW w:w="3408" w:type="dxa"/>
            <w:vAlign w:val="center"/>
          </w:tcPr>
          <w:p w:rsidR="00FA4713" w:rsidRDefault="00393B5B">
            <w:r>
              <w:t>21</w:t>
            </w:r>
          </w:p>
        </w:tc>
        <w:tc>
          <w:tcPr>
            <w:tcW w:w="3408" w:type="dxa"/>
            <w:vAlign w:val="center"/>
          </w:tcPr>
          <w:p w:rsidR="00FA4713" w:rsidRDefault="00393B5B">
            <w:r>
              <w:t>Schema baseline.</w:t>
            </w:r>
          </w:p>
        </w:tc>
      </w:tr>
      <w:tr w:rsidR="00FA4713">
        <w:trPr>
          <w:jc w:val="center"/>
        </w:trPr>
        <w:tc>
          <w:tcPr>
            <w:tcW w:w="3408" w:type="dxa"/>
            <w:vAlign w:val="center"/>
          </w:tcPr>
          <w:p w:rsidR="00FA4713" w:rsidRDefault="00393B5B">
            <w:r>
              <w:t>Complete records</w:t>
            </w:r>
          </w:p>
        </w:tc>
        <w:tc>
          <w:tcPr>
            <w:tcW w:w="3408" w:type="dxa"/>
            <w:vAlign w:val="center"/>
          </w:tcPr>
          <w:p w:rsidR="00FA4713" w:rsidRDefault="00393B5B">
            <w:r>
              <w:t>7,032</w:t>
            </w:r>
          </w:p>
        </w:tc>
        <w:tc>
          <w:tcPr>
            <w:tcW w:w="3408" w:type="dxa"/>
            <w:vAlign w:val="center"/>
          </w:tcPr>
          <w:p w:rsidR="00FA4713" w:rsidRDefault="00393B5B">
            <w:r>
              <w:t>Documented completeness baseline.</w:t>
            </w:r>
          </w:p>
        </w:tc>
      </w:tr>
      <w:tr w:rsidR="00FA4713">
        <w:trPr>
          <w:jc w:val="center"/>
        </w:trPr>
        <w:tc>
          <w:tcPr>
            <w:tcW w:w="3408" w:type="dxa"/>
            <w:vAlign w:val="center"/>
          </w:tcPr>
          <w:p w:rsidR="00FA4713" w:rsidRDefault="00393B5B">
            <w:r>
              <w:t>Churn = Yes</w:t>
            </w:r>
          </w:p>
        </w:tc>
        <w:tc>
          <w:tcPr>
            <w:tcW w:w="3408" w:type="dxa"/>
            <w:vAlign w:val="center"/>
          </w:tcPr>
          <w:p w:rsidR="00FA4713" w:rsidRDefault="00393B5B">
            <w:r>
              <w:t>1,869 (26.6%)</w:t>
            </w:r>
          </w:p>
        </w:tc>
        <w:tc>
          <w:tcPr>
            <w:tcW w:w="3408" w:type="dxa"/>
            <w:vAlign w:val="center"/>
          </w:tcPr>
          <w:p w:rsidR="00FA4713" w:rsidRDefault="00393B5B">
            <w:r>
              <w:t>Minority class; recall and F1 are important.</w:t>
            </w:r>
          </w:p>
        </w:tc>
      </w:tr>
      <w:tr w:rsidR="00FA4713">
        <w:trPr>
          <w:jc w:val="center"/>
        </w:trPr>
        <w:tc>
          <w:tcPr>
            <w:tcW w:w="3408" w:type="dxa"/>
            <w:vAlign w:val="center"/>
          </w:tcPr>
          <w:p w:rsidR="00FA4713" w:rsidRDefault="00393B5B">
            <w:r>
              <w:t>Churn = No</w:t>
            </w:r>
          </w:p>
        </w:tc>
        <w:tc>
          <w:tcPr>
            <w:tcW w:w="3408" w:type="dxa"/>
            <w:vAlign w:val="center"/>
          </w:tcPr>
          <w:p w:rsidR="00FA4713" w:rsidRDefault="00393B5B">
            <w:r>
              <w:t>5,163 (73.4%)</w:t>
            </w:r>
          </w:p>
        </w:tc>
        <w:tc>
          <w:tcPr>
            <w:tcW w:w="3408" w:type="dxa"/>
            <w:vAlign w:val="center"/>
          </w:tcPr>
          <w:p w:rsidR="00FA4713" w:rsidRDefault="00393B5B">
            <w:r>
              <w:t>Accuracy alone may be misleading.</w:t>
            </w:r>
          </w:p>
        </w:tc>
      </w:tr>
      <w:tr w:rsidR="00FA4713">
        <w:trPr>
          <w:jc w:val="center"/>
        </w:trPr>
        <w:tc>
          <w:tcPr>
            <w:tcW w:w="3408" w:type="dxa"/>
            <w:vAlign w:val="center"/>
          </w:tcPr>
          <w:p w:rsidR="00FA4713" w:rsidRDefault="00393B5B">
            <w:r>
              <w:t>Train/test procedure</w:t>
            </w:r>
          </w:p>
        </w:tc>
        <w:tc>
          <w:tcPr>
            <w:tcW w:w="3408" w:type="dxa"/>
            <w:vAlign w:val="center"/>
          </w:tcPr>
          <w:p w:rsidR="00FA4713" w:rsidRDefault="00393B5B">
            <w:r>
              <w:t>80/20 stratified; random_state=42</w:t>
            </w:r>
          </w:p>
        </w:tc>
        <w:tc>
          <w:tcPr>
            <w:tcW w:w="3408" w:type="dxa"/>
            <w:vAlign w:val="center"/>
          </w:tcPr>
          <w:p w:rsidR="00FA4713" w:rsidRDefault="00393B5B">
            <w:r>
              <w:t>Reproducibility and class-balance control.</w:t>
            </w:r>
          </w:p>
        </w:tc>
      </w:tr>
    </w:tbl>
    <w:p w:rsidR="00FA4713" w:rsidRDefault="00FA4713"/>
    <w:p w:rsidR="00FA4713" w:rsidRDefault="00393B5B">
      <w:pPr>
        <w:pStyle w:val="Heading1"/>
      </w:pPr>
      <w:r>
        <w:t>5. Mandatory Actual Execution Outputs</w:t>
      </w:r>
    </w:p>
    <w:p w:rsidR="00FA4713" w:rsidRDefault="00393B5B">
      <w:r>
        <w:t>This is the most important correction to the Week 4 feedback. A code listing is not an execution result. The final submission must show the actual notebook output produced by the approved dataset and final model.</w:t>
      </w:r>
    </w:p>
    <w:p w:rsidR="00FA4713" w:rsidRDefault="00393B5B">
      <w:pPr>
        <w:pStyle w:val="Heading2"/>
      </w:pPr>
      <w:r>
        <w:t>5.1 Final Model Metrics</w:t>
      </w:r>
    </w:p>
    <w:tbl>
      <w:tblPr>
        <w:tblStyle w:val="TableGrid"/>
        <w:tblW w:w="0" w:type="auto"/>
        <w:jc w:val="center"/>
        <w:tblLook w:val="04A0" w:firstRow="1" w:lastRow="0" w:firstColumn="1" w:lastColumn="0" w:noHBand="0" w:noVBand="1"/>
      </w:tblPr>
      <w:tblGrid>
        <w:gridCol w:w="2556"/>
        <w:gridCol w:w="2556"/>
        <w:gridCol w:w="2556"/>
        <w:gridCol w:w="2556"/>
      </w:tblGrid>
      <w:tr w:rsidR="00FA4713">
        <w:trPr>
          <w:jc w:val="center"/>
        </w:trPr>
        <w:tc>
          <w:tcPr>
            <w:tcW w:w="2556" w:type="dxa"/>
            <w:shd w:val="clear" w:color="auto" w:fill="D9EAF7"/>
          </w:tcPr>
          <w:p w:rsidR="00FA4713" w:rsidRDefault="00393B5B">
            <w:r>
              <w:rPr>
                <w:b/>
              </w:rPr>
              <w:t>Metric</w:t>
            </w:r>
          </w:p>
        </w:tc>
        <w:tc>
          <w:tcPr>
            <w:tcW w:w="2556" w:type="dxa"/>
            <w:shd w:val="clear" w:color="auto" w:fill="D9EAF7"/>
          </w:tcPr>
          <w:p w:rsidR="00FA4713" w:rsidRDefault="00393B5B">
            <w:r>
              <w:rPr>
                <w:b/>
              </w:rPr>
              <w:t>Actual executed value</w:t>
            </w:r>
          </w:p>
        </w:tc>
        <w:tc>
          <w:tcPr>
            <w:tcW w:w="2556" w:type="dxa"/>
            <w:shd w:val="clear" w:color="auto" w:fill="D9EAF7"/>
          </w:tcPr>
          <w:p w:rsidR="00FA4713" w:rsidRDefault="00393B5B">
            <w:r>
              <w:rPr>
                <w:b/>
              </w:rPr>
              <w:t>Interpretation</w:t>
            </w:r>
          </w:p>
        </w:tc>
        <w:tc>
          <w:tcPr>
            <w:tcW w:w="2556" w:type="dxa"/>
            <w:shd w:val="clear" w:color="auto" w:fill="D9EAF7"/>
          </w:tcPr>
          <w:p w:rsidR="00FA4713" w:rsidRDefault="00393B5B">
            <w:r>
              <w:rPr>
                <w:b/>
              </w:rPr>
              <w:t>Evidence reference</w:t>
            </w:r>
          </w:p>
        </w:tc>
      </w:tr>
      <w:tr w:rsidR="00FA4713">
        <w:trPr>
          <w:jc w:val="center"/>
        </w:trPr>
        <w:tc>
          <w:tcPr>
            <w:tcW w:w="2556" w:type="dxa"/>
            <w:vAlign w:val="center"/>
          </w:tcPr>
          <w:p w:rsidR="00FA4713" w:rsidRDefault="00393B5B">
            <w:r>
              <w:t>Accuracy</w:t>
            </w:r>
          </w:p>
        </w:tc>
        <w:tc>
          <w:tcPr>
            <w:tcW w:w="2556" w:type="dxa"/>
            <w:vAlign w:val="center"/>
          </w:tcPr>
          <w:p w:rsidR="00FA4713" w:rsidRDefault="00393B5B">
            <w:r>
              <w:t>[INSERT ACTUAL]</w:t>
            </w:r>
          </w:p>
        </w:tc>
        <w:tc>
          <w:tcPr>
            <w:tcW w:w="2556" w:type="dxa"/>
            <w:vAlign w:val="center"/>
          </w:tcPr>
          <w:p w:rsidR="00FA4713" w:rsidRDefault="00393B5B">
            <w:r>
              <w:t>Overall correct predictions.</w:t>
            </w:r>
          </w:p>
        </w:tc>
        <w:tc>
          <w:tcPr>
            <w:tcW w:w="2556" w:type="dxa"/>
            <w:vAlign w:val="center"/>
          </w:tcPr>
          <w:p w:rsidR="00FA4713" w:rsidRDefault="00393B5B">
            <w:r>
              <w:t>Notebook output: ____</w:t>
            </w:r>
          </w:p>
        </w:tc>
      </w:tr>
      <w:tr w:rsidR="00FA4713">
        <w:trPr>
          <w:jc w:val="center"/>
        </w:trPr>
        <w:tc>
          <w:tcPr>
            <w:tcW w:w="2556" w:type="dxa"/>
            <w:vAlign w:val="center"/>
          </w:tcPr>
          <w:p w:rsidR="00FA4713" w:rsidRDefault="00393B5B">
            <w:r>
              <w:t>Precision</w:t>
            </w:r>
          </w:p>
        </w:tc>
        <w:tc>
          <w:tcPr>
            <w:tcW w:w="2556" w:type="dxa"/>
            <w:vAlign w:val="center"/>
          </w:tcPr>
          <w:p w:rsidR="00FA4713" w:rsidRDefault="00393B5B">
            <w:r>
              <w:t>[INSERT ACTUAL]</w:t>
            </w:r>
          </w:p>
        </w:tc>
        <w:tc>
          <w:tcPr>
            <w:tcW w:w="2556" w:type="dxa"/>
            <w:vAlign w:val="center"/>
          </w:tcPr>
          <w:p w:rsidR="00FA4713" w:rsidRDefault="00393B5B">
            <w:r>
              <w:t>Correct churn flags among all churn predictions.</w:t>
            </w:r>
          </w:p>
        </w:tc>
        <w:tc>
          <w:tcPr>
            <w:tcW w:w="2556" w:type="dxa"/>
            <w:vAlign w:val="center"/>
          </w:tcPr>
          <w:p w:rsidR="00FA4713" w:rsidRDefault="00393B5B">
            <w:r>
              <w:t>Notebook output: ____</w:t>
            </w:r>
          </w:p>
        </w:tc>
      </w:tr>
      <w:tr w:rsidR="00FA4713">
        <w:trPr>
          <w:jc w:val="center"/>
        </w:trPr>
        <w:tc>
          <w:tcPr>
            <w:tcW w:w="2556" w:type="dxa"/>
            <w:vAlign w:val="center"/>
          </w:tcPr>
          <w:p w:rsidR="00FA4713" w:rsidRDefault="00393B5B">
            <w:r>
              <w:t>Recall</w:t>
            </w:r>
          </w:p>
        </w:tc>
        <w:tc>
          <w:tcPr>
            <w:tcW w:w="2556" w:type="dxa"/>
            <w:vAlign w:val="center"/>
          </w:tcPr>
          <w:p w:rsidR="00FA4713" w:rsidRDefault="00393B5B">
            <w:r>
              <w:t>[INSERT ACTUAL]</w:t>
            </w:r>
          </w:p>
        </w:tc>
        <w:tc>
          <w:tcPr>
            <w:tcW w:w="2556" w:type="dxa"/>
            <w:vAlign w:val="center"/>
          </w:tcPr>
          <w:p w:rsidR="00FA4713" w:rsidRDefault="00393B5B">
            <w:r>
              <w:t>Actual churners detected.</w:t>
            </w:r>
          </w:p>
        </w:tc>
        <w:tc>
          <w:tcPr>
            <w:tcW w:w="2556" w:type="dxa"/>
            <w:vAlign w:val="center"/>
          </w:tcPr>
          <w:p w:rsidR="00FA4713" w:rsidRDefault="00393B5B">
            <w:r>
              <w:t>Notebook output: ____</w:t>
            </w:r>
          </w:p>
        </w:tc>
      </w:tr>
      <w:tr w:rsidR="00FA4713">
        <w:trPr>
          <w:jc w:val="center"/>
        </w:trPr>
        <w:tc>
          <w:tcPr>
            <w:tcW w:w="2556" w:type="dxa"/>
            <w:vAlign w:val="center"/>
          </w:tcPr>
          <w:p w:rsidR="00FA4713" w:rsidRDefault="00393B5B">
            <w:r>
              <w:t>F1-score</w:t>
            </w:r>
          </w:p>
        </w:tc>
        <w:tc>
          <w:tcPr>
            <w:tcW w:w="2556" w:type="dxa"/>
            <w:vAlign w:val="center"/>
          </w:tcPr>
          <w:p w:rsidR="00FA4713" w:rsidRDefault="00393B5B">
            <w:r>
              <w:t>[INSERT ACTUAL]</w:t>
            </w:r>
          </w:p>
        </w:tc>
        <w:tc>
          <w:tcPr>
            <w:tcW w:w="2556" w:type="dxa"/>
            <w:vAlign w:val="center"/>
          </w:tcPr>
          <w:p w:rsidR="00FA4713" w:rsidRDefault="00393B5B">
            <w:r>
              <w:t>Balance of precision and recall.</w:t>
            </w:r>
          </w:p>
        </w:tc>
        <w:tc>
          <w:tcPr>
            <w:tcW w:w="2556" w:type="dxa"/>
            <w:vAlign w:val="center"/>
          </w:tcPr>
          <w:p w:rsidR="00FA4713" w:rsidRDefault="00393B5B">
            <w:r>
              <w:t>Notebook output: ____</w:t>
            </w:r>
          </w:p>
        </w:tc>
      </w:tr>
      <w:tr w:rsidR="00FA4713">
        <w:trPr>
          <w:jc w:val="center"/>
        </w:trPr>
        <w:tc>
          <w:tcPr>
            <w:tcW w:w="2556" w:type="dxa"/>
            <w:vAlign w:val="center"/>
          </w:tcPr>
          <w:p w:rsidR="00FA4713" w:rsidRDefault="00393B5B">
            <w:r>
              <w:t>ROC-AUC</w:t>
            </w:r>
          </w:p>
        </w:tc>
        <w:tc>
          <w:tcPr>
            <w:tcW w:w="2556" w:type="dxa"/>
            <w:vAlign w:val="center"/>
          </w:tcPr>
          <w:p w:rsidR="00FA4713" w:rsidRDefault="00393B5B">
            <w:r>
              <w:t>[INSERT ACTUAL]</w:t>
            </w:r>
          </w:p>
        </w:tc>
        <w:tc>
          <w:tcPr>
            <w:tcW w:w="2556" w:type="dxa"/>
            <w:vAlign w:val="center"/>
          </w:tcPr>
          <w:p w:rsidR="00FA4713" w:rsidRDefault="00393B5B">
            <w:r>
              <w:t>Discrimination/ranking ability.</w:t>
            </w:r>
          </w:p>
        </w:tc>
        <w:tc>
          <w:tcPr>
            <w:tcW w:w="2556" w:type="dxa"/>
            <w:vAlign w:val="center"/>
          </w:tcPr>
          <w:p w:rsidR="00FA4713" w:rsidRDefault="00393B5B">
            <w:r>
              <w:t>Notebook output: ____</w:t>
            </w:r>
          </w:p>
        </w:tc>
      </w:tr>
    </w:tbl>
    <w:p w:rsidR="00FA4713" w:rsidRDefault="00FA4713"/>
    <w:p w:rsidR="00FA4713" w:rsidRDefault="00393B5B">
      <w:pPr>
        <w:pStyle w:val="Heading2"/>
      </w:pPr>
      <w:r>
        <w:t>5.2 Confusion Matrix</w:t>
      </w:r>
    </w:p>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FA4713"/>
        </w:tc>
        <w:tc>
          <w:tcPr>
            <w:tcW w:w="3408" w:type="dxa"/>
            <w:shd w:val="clear" w:color="auto" w:fill="D9EAF7"/>
          </w:tcPr>
          <w:p w:rsidR="00FA4713" w:rsidRDefault="00393B5B">
            <w:r>
              <w:rPr>
                <w:b/>
              </w:rPr>
              <w:t>Predicted No Churn</w:t>
            </w:r>
          </w:p>
        </w:tc>
        <w:tc>
          <w:tcPr>
            <w:tcW w:w="3408" w:type="dxa"/>
            <w:shd w:val="clear" w:color="auto" w:fill="D9EAF7"/>
          </w:tcPr>
          <w:p w:rsidR="00FA4713" w:rsidRDefault="00393B5B">
            <w:r>
              <w:rPr>
                <w:b/>
              </w:rPr>
              <w:t>Predicted Churn</w:t>
            </w:r>
          </w:p>
        </w:tc>
      </w:tr>
      <w:tr w:rsidR="00FA4713">
        <w:trPr>
          <w:jc w:val="center"/>
        </w:trPr>
        <w:tc>
          <w:tcPr>
            <w:tcW w:w="3408" w:type="dxa"/>
            <w:vAlign w:val="center"/>
          </w:tcPr>
          <w:p w:rsidR="00FA4713" w:rsidRDefault="00393B5B">
            <w:r>
              <w:t>Actual No Churn</w:t>
            </w:r>
          </w:p>
        </w:tc>
        <w:tc>
          <w:tcPr>
            <w:tcW w:w="3408" w:type="dxa"/>
            <w:vAlign w:val="center"/>
          </w:tcPr>
          <w:p w:rsidR="00FA4713" w:rsidRDefault="00393B5B">
            <w:r>
              <w:t>TN = [INSERT]</w:t>
            </w:r>
          </w:p>
        </w:tc>
        <w:tc>
          <w:tcPr>
            <w:tcW w:w="3408" w:type="dxa"/>
            <w:vAlign w:val="center"/>
          </w:tcPr>
          <w:p w:rsidR="00FA4713" w:rsidRDefault="00393B5B">
            <w:r>
              <w:t>FP = [INSERT]</w:t>
            </w:r>
          </w:p>
        </w:tc>
      </w:tr>
      <w:tr w:rsidR="00FA4713">
        <w:trPr>
          <w:jc w:val="center"/>
        </w:trPr>
        <w:tc>
          <w:tcPr>
            <w:tcW w:w="3408" w:type="dxa"/>
            <w:vAlign w:val="center"/>
          </w:tcPr>
          <w:p w:rsidR="00FA4713" w:rsidRDefault="00393B5B">
            <w:r>
              <w:t>Actual Churn</w:t>
            </w:r>
          </w:p>
        </w:tc>
        <w:tc>
          <w:tcPr>
            <w:tcW w:w="3408" w:type="dxa"/>
            <w:vAlign w:val="center"/>
          </w:tcPr>
          <w:p w:rsidR="00FA4713" w:rsidRDefault="00393B5B">
            <w:r>
              <w:t>FN = [INSERT]</w:t>
            </w:r>
          </w:p>
        </w:tc>
        <w:tc>
          <w:tcPr>
            <w:tcW w:w="3408" w:type="dxa"/>
            <w:vAlign w:val="center"/>
          </w:tcPr>
          <w:p w:rsidR="00FA4713" w:rsidRDefault="00393B5B">
            <w:r>
              <w:t>TP = [INSERT]</w:t>
            </w:r>
          </w:p>
        </w:tc>
      </w:tr>
    </w:tbl>
    <w:p w:rsidR="00FA4713" w:rsidRDefault="00FA4713"/>
    <w:p w:rsidR="00FA4713" w:rsidRDefault="00393B5B">
      <w:pPr>
        <w:pStyle w:val="Heading2"/>
      </w:pPr>
      <w:r>
        <w:t>5.3 Model Comparison</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FA4713">
        <w:trPr>
          <w:jc w:val="center"/>
        </w:trPr>
        <w:tc>
          <w:tcPr>
            <w:tcW w:w="1461" w:type="dxa"/>
            <w:shd w:val="clear" w:color="auto" w:fill="D9EAF7"/>
          </w:tcPr>
          <w:p w:rsidR="00FA4713" w:rsidRDefault="00393B5B">
            <w:r>
              <w:rPr>
                <w:b/>
              </w:rPr>
              <w:t>Model</w:t>
            </w:r>
          </w:p>
        </w:tc>
        <w:tc>
          <w:tcPr>
            <w:tcW w:w="1461" w:type="dxa"/>
            <w:shd w:val="clear" w:color="auto" w:fill="D9EAF7"/>
          </w:tcPr>
          <w:p w:rsidR="00FA4713" w:rsidRDefault="00393B5B">
            <w:r>
              <w:rPr>
                <w:b/>
              </w:rPr>
              <w:t>Accuracy</w:t>
            </w:r>
          </w:p>
        </w:tc>
        <w:tc>
          <w:tcPr>
            <w:tcW w:w="1461" w:type="dxa"/>
            <w:shd w:val="clear" w:color="auto" w:fill="D9EAF7"/>
          </w:tcPr>
          <w:p w:rsidR="00FA4713" w:rsidRDefault="00393B5B">
            <w:r>
              <w:rPr>
                <w:b/>
              </w:rPr>
              <w:t>Precision</w:t>
            </w:r>
          </w:p>
        </w:tc>
        <w:tc>
          <w:tcPr>
            <w:tcW w:w="1461" w:type="dxa"/>
            <w:shd w:val="clear" w:color="auto" w:fill="D9EAF7"/>
          </w:tcPr>
          <w:p w:rsidR="00FA4713" w:rsidRDefault="00393B5B">
            <w:r>
              <w:rPr>
                <w:b/>
              </w:rPr>
              <w:t>Recall</w:t>
            </w:r>
          </w:p>
        </w:tc>
        <w:tc>
          <w:tcPr>
            <w:tcW w:w="1461" w:type="dxa"/>
            <w:shd w:val="clear" w:color="auto" w:fill="D9EAF7"/>
          </w:tcPr>
          <w:p w:rsidR="00FA4713" w:rsidRDefault="00393B5B">
            <w:r>
              <w:rPr>
                <w:b/>
              </w:rPr>
              <w:t>F1</w:t>
            </w:r>
          </w:p>
        </w:tc>
        <w:tc>
          <w:tcPr>
            <w:tcW w:w="1461" w:type="dxa"/>
            <w:shd w:val="clear" w:color="auto" w:fill="D9EAF7"/>
          </w:tcPr>
          <w:p w:rsidR="00FA4713" w:rsidRDefault="00393B5B">
            <w:r>
              <w:rPr>
                <w:b/>
              </w:rPr>
              <w:t>ROC-AUC</w:t>
            </w:r>
          </w:p>
        </w:tc>
        <w:tc>
          <w:tcPr>
            <w:tcW w:w="1461" w:type="dxa"/>
            <w:shd w:val="clear" w:color="auto" w:fill="D9EAF7"/>
          </w:tcPr>
          <w:p w:rsidR="00FA4713" w:rsidRDefault="00393B5B">
            <w:r>
              <w:rPr>
                <w:b/>
              </w:rPr>
              <w:t>Decision</w:t>
            </w:r>
          </w:p>
        </w:tc>
      </w:tr>
      <w:tr w:rsidR="00FA4713">
        <w:trPr>
          <w:jc w:val="center"/>
        </w:trPr>
        <w:tc>
          <w:tcPr>
            <w:tcW w:w="1461" w:type="dxa"/>
            <w:vAlign w:val="center"/>
          </w:tcPr>
          <w:p w:rsidR="00FA4713" w:rsidRDefault="00393B5B">
            <w:r>
              <w:t>Logistic Regression</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Select/Reject</w:t>
            </w:r>
          </w:p>
        </w:tc>
      </w:tr>
      <w:tr w:rsidR="00FA4713">
        <w:trPr>
          <w:jc w:val="center"/>
        </w:trPr>
        <w:tc>
          <w:tcPr>
            <w:tcW w:w="1461" w:type="dxa"/>
            <w:vAlign w:val="center"/>
          </w:tcPr>
          <w:p w:rsidR="00FA4713" w:rsidRDefault="00393B5B">
            <w:r>
              <w:t>Decision Tree</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Select/Reject</w:t>
            </w:r>
          </w:p>
        </w:tc>
      </w:tr>
      <w:tr w:rsidR="00FA4713">
        <w:trPr>
          <w:jc w:val="center"/>
        </w:trPr>
        <w:tc>
          <w:tcPr>
            <w:tcW w:w="1461" w:type="dxa"/>
            <w:vAlign w:val="center"/>
          </w:tcPr>
          <w:p w:rsidR="00FA4713" w:rsidRDefault="00393B5B">
            <w:r>
              <w:t>Random Forest</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Select/Reject</w:t>
            </w:r>
          </w:p>
        </w:tc>
      </w:tr>
      <w:tr w:rsidR="00FA4713">
        <w:trPr>
          <w:jc w:val="center"/>
        </w:trPr>
        <w:tc>
          <w:tcPr>
            <w:tcW w:w="1461" w:type="dxa"/>
            <w:vAlign w:val="center"/>
          </w:tcPr>
          <w:p w:rsidR="00FA4713" w:rsidRDefault="00393B5B">
            <w:r>
              <w:t>Final model</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 ]</w:t>
            </w:r>
          </w:p>
        </w:tc>
        <w:tc>
          <w:tcPr>
            <w:tcW w:w="1461" w:type="dxa"/>
            <w:vAlign w:val="center"/>
          </w:tcPr>
          <w:p w:rsidR="00FA4713" w:rsidRDefault="00393B5B">
            <w:r>
              <w:t>Justification</w:t>
            </w:r>
          </w:p>
        </w:tc>
      </w:tr>
    </w:tbl>
    <w:p w:rsidR="00FA4713" w:rsidRDefault="00FA4713"/>
    <w:p w:rsidR="00FA4713" w:rsidRDefault="00393B5B">
      <w:pPr>
        <w:pStyle w:val="Heading2"/>
      </w:pPr>
      <w:r>
        <w:t>5.4 Execution Metadata</w:t>
      </w:r>
    </w:p>
    <w:tbl>
      <w:tblPr>
        <w:tblStyle w:val="TableGrid"/>
        <w:tblW w:w="0" w:type="auto"/>
        <w:jc w:val="center"/>
        <w:tblLook w:val="04A0" w:firstRow="1" w:lastRow="0" w:firstColumn="1" w:lastColumn="0" w:noHBand="0" w:noVBand="1"/>
      </w:tblPr>
      <w:tblGrid>
        <w:gridCol w:w="5112"/>
        <w:gridCol w:w="5112"/>
      </w:tblGrid>
      <w:tr w:rsidR="00FA4713">
        <w:trPr>
          <w:jc w:val="center"/>
        </w:trPr>
        <w:tc>
          <w:tcPr>
            <w:tcW w:w="5112" w:type="dxa"/>
            <w:shd w:val="clear" w:color="auto" w:fill="D9EAF7"/>
          </w:tcPr>
          <w:p w:rsidR="00FA4713" w:rsidRDefault="00393B5B">
            <w:r>
              <w:rPr>
                <w:b/>
              </w:rPr>
              <w:t>Field</w:t>
            </w:r>
          </w:p>
        </w:tc>
        <w:tc>
          <w:tcPr>
            <w:tcW w:w="5112" w:type="dxa"/>
            <w:shd w:val="clear" w:color="auto" w:fill="D9EAF7"/>
          </w:tcPr>
          <w:p w:rsidR="00FA4713" w:rsidRDefault="00393B5B">
            <w:r>
              <w:rPr>
                <w:b/>
              </w:rPr>
              <w:t>Record before submission</w:t>
            </w:r>
          </w:p>
        </w:tc>
      </w:tr>
      <w:tr w:rsidR="00FA4713">
        <w:trPr>
          <w:jc w:val="center"/>
        </w:trPr>
        <w:tc>
          <w:tcPr>
            <w:tcW w:w="5112" w:type="dxa"/>
            <w:vAlign w:val="center"/>
          </w:tcPr>
          <w:p w:rsidR="00FA4713" w:rsidRDefault="00393B5B">
            <w:r>
              <w:t>Dataset/version</w:t>
            </w:r>
          </w:p>
        </w:tc>
        <w:tc>
          <w:tcPr>
            <w:tcW w:w="5112" w:type="dxa"/>
            <w:vAlign w:val="center"/>
          </w:tcPr>
          <w:p w:rsidR="00FA4713" w:rsidRDefault="00393B5B">
            <w:r>
              <w:t>[INSERT]</w:t>
            </w:r>
          </w:p>
        </w:tc>
      </w:tr>
      <w:tr w:rsidR="00FA4713">
        <w:trPr>
          <w:jc w:val="center"/>
        </w:trPr>
        <w:tc>
          <w:tcPr>
            <w:tcW w:w="5112" w:type="dxa"/>
            <w:vAlign w:val="center"/>
          </w:tcPr>
          <w:p w:rsidR="00FA4713" w:rsidRDefault="00393B5B">
            <w:r>
              <w:t>Final dataset shape</w:t>
            </w:r>
          </w:p>
        </w:tc>
        <w:tc>
          <w:tcPr>
            <w:tcW w:w="5112" w:type="dxa"/>
            <w:vAlign w:val="center"/>
          </w:tcPr>
          <w:p w:rsidR="00FA4713" w:rsidRDefault="00393B5B">
            <w:r>
              <w:t>[INSERT]</w:t>
            </w:r>
          </w:p>
        </w:tc>
      </w:tr>
      <w:tr w:rsidR="00FA4713">
        <w:trPr>
          <w:jc w:val="center"/>
        </w:trPr>
        <w:tc>
          <w:tcPr>
            <w:tcW w:w="5112" w:type="dxa"/>
            <w:vAlign w:val="center"/>
          </w:tcPr>
          <w:p w:rsidR="00FA4713" w:rsidRDefault="00393B5B">
            <w:r>
              <w:t>Preprocessing version</w:t>
            </w:r>
          </w:p>
        </w:tc>
        <w:tc>
          <w:tcPr>
            <w:tcW w:w="5112" w:type="dxa"/>
            <w:vAlign w:val="center"/>
          </w:tcPr>
          <w:p w:rsidR="00FA4713" w:rsidRDefault="00393B5B">
            <w:r>
              <w:t>[INSERT]</w:t>
            </w:r>
          </w:p>
        </w:tc>
      </w:tr>
      <w:tr w:rsidR="00FA4713">
        <w:trPr>
          <w:jc w:val="center"/>
        </w:trPr>
        <w:tc>
          <w:tcPr>
            <w:tcW w:w="5112" w:type="dxa"/>
            <w:vAlign w:val="center"/>
          </w:tcPr>
          <w:p w:rsidR="00FA4713" w:rsidRDefault="00393B5B">
            <w:r>
              <w:t>Final model/version</w:t>
            </w:r>
          </w:p>
        </w:tc>
        <w:tc>
          <w:tcPr>
            <w:tcW w:w="5112" w:type="dxa"/>
            <w:vAlign w:val="center"/>
          </w:tcPr>
          <w:p w:rsidR="00FA4713" w:rsidRDefault="00393B5B">
            <w:r>
              <w:t>[INSERT]</w:t>
            </w:r>
          </w:p>
        </w:tc>
      </w:tr>
      <w:tr w:rsidR="00FA4713">
        <w:trPr>
          <w:jc w:val="center"/>
        </w:trPr>
        <w:tc>
          <w:tcPr>
            <w:tcW w:w="5112" w:type="dxa"/>
            <w:vAlign w:val="center"/>
          </w:tcPr>
          <w:p w:rsidR="00FA4713" w:rsidRDefault="00393B5B">
            <w:r>
              <w:t>Random seed</w:t>
            </w:r>
          </w:p>
        </w:tc>
        <w:tc>
          <w:tcPr>
            <w:tcW w:w="5112" w:type="dxa"/>
            <w:vAlign w:val="center"/>
          </w:tcPr>
          <w:p w:rsidR="00FA4713" w:rsidRDefault="00393B5B">
            <w:r>
              <w:t>42</w:t>
            </w:r>
          </w:p>
        </w:tc>
      </w:tr>
      <w:tr w:rsidR="00FA4713">
        <w:trPr>
          <w:jc w:val="center"/>
        </w:trPr>
        <w:tc>
          <w:tcPr>
            <w:tcW w:w="5112" w:type="dxa"/>
            <w:vAlign w:val="center"/>
          </w:tcPr>
          <w:p w:rsidR="00FA4713" w:rsidRDefault="00393B5B">
            <w:r>
              <w:t>Split</w:t>
            </w:r>
          </w:p>
        </w:tc>
        <w:tc>
          <w:tcPr>
            <w:tcW w:w="5112" w:type="dxa"/>
            <w:vAlign w:val="center"/>
          </w:tcPr>
          <w:p w:rsidR="00FA4713" w:rsidRDefault="00393B5B">
            <w:r>
              <w:t>80/20 stratified</w:t>
            </w:r>
          </w:p>
        </w:tc>
      </w:tr>
      <w:tr w:rsidR="00FA4713">
        <w:trPr>
          <w:jc w:val="center"/>
        </w:trPr>
        <w:tc>
          <w:tcPr>
            <w:tcW w:w="5112" w:type="dxa"/>
            <w:vAlign w:val="center"/>
          </w:tcPr>
          <w:p w:rsidR="00FA4713" w:rsidRDefault="00393B5B">
            <w:r>
              <w:t>Python/environment versions</w:t>
            </w:r>
          </w:p>
        </w:tc>
        <w:tc>
          <w:tcPr>
            <w:tcW w:w="5112" w:type="dxa"/>
            <w:vAlign w:val="center"/>
          </w:tcPr>
          <w:p w:rsidR="00FA4713" w:rsidRDefault="00393B5B">
            <w:r>
              <w:t>[INSERT]</w:t>
            </w:r>
          </w:p>
        </w:tc>
      </w:tr>
      <w:tr w:rsidR="00FA4713">
        <w:trPr>
          <w:jc w:val="center"/>
        </w:trPr>
        <w:tc>
          <w:tcPr>
            <w:tcW w:w="5112" w:type="dxa"/>
            <w:vAlign w:val="center"/>
          </w:tcPr>
          <w:p w:rsidR="00FA4713" w:rsidRDefault="00393B5B">
            <w:r>
              <w:t>Execution date/time</w:t>
            </w:r>
          </w:p>
        </w:tc>
        <w:tc>
          <w:tcPr>
            <w:tcW w:w="5112" w:type="dxa"/>
            <w:vAlign w:val="center"/>
          </w:tcPr>
          <w:p w:rsidR="00FA4713" w:rsidRDefault="00393B5B">
            <w:r>
              <w:t>[INSERT]</w:t>
            </w:r>
          </w:p>
        </w:tc>
      </w:tr>
      <w:tr w:rsidR="00FA4713">
        <w:trPr>
          <w:jc w:val="center"/>
        </w:trPr>
        <w:tc>
          <w:tcPr>
            <w:tcW w:w="5112" w:type="dxa"/>
            <w:vAlign w:val="center"/>
          </w:tcPr>
          <w:p w:rsidR="00FA4713" w:rsidRDefault="00393B5B">
            <w:r>
              <w:t>Git commit/notebook version</w:t>
            </w:r>
          </w:p>
        </w:tc>
        <w:tc>
          <w:tcPr>
            <w:tcW w:w="5112" w:type="dxa"/>
            <w:vAlign w:val="center"/>
          </w:tcPr>
          <w:p w:rsidR="00FA4713" w:rsidRDefault="00393B5B">
            <w:r>
              <w:t>[INSERT]</w:t>
            </w:r>
          </w:p>
        </w:tc>
      </w:tr>
    </w:tbl>
    <w:p w:rsidR="00FA4713" w:rsidRDefault="00FA4713"/>
    <w:p w:rsidR="00FA4713" w:rsidRDefault="00393B5B">
      <w:pPr>
        <w:pStyle w:val="Heading1"/>
      </w:pPr>
      <w:r>
        <w:t>6. Python Final Evaluation Procedure</w:t>
      </w:r>
    </w:p>
    <w:p w:rsidR="00FA4713" w:rsidRDefault="00393B5B">
      <w:r>
        <w:rPr>
          <w:rFonts w:ascii="Courier New" w:hAnsi="Courier New"/>
          <w:sz w:val="16"/>
        </w:rPr>
        <w:t>from sklearn.metrics import accuracy_score, precision_score, recall_score, f1_score, roc_auc_score, confusion_matrix</w:t>
      </w:r>
      <w:r>
        <w:rPr>
          <w:rFonts w:ascii="Courier New" w:hAnsi="Courier New"/>
          <w:sz w:val="16"/>
        </w:rPr>
        <w:br/>
      </w:r>
      <w:r>
        <w:rPr>
          <w:rFonts w:ascii="Courier New" w:hAnsi="Courier New"/>
          <w:sz w:val="16"/>
        </w:rPr>
        <w:br/>
        <w:t>accuracy = accuracy_score(y_test, y_pred)</w:t>
      </w:r>
      <w:r>
        <w:rPr>
          <w:rFonts w:ascii="Courier New" w:hAnsi="Courier New"/>
          <w:sz w:val="16"/>
        </w:rPr>
        <w:br/>
        <w:t>precision = precision_score(y_test, y_pred, zero_division=0)</w:t>
      </w:r>
      <w:r>
        <w:rPr>
          <w:rFonts w:ascii="Courier New" w:hAnsi="Courier New"/>
          <w:sz w:val="16"/>
        </w:rPr>
        <w:br/>
        <w:t>recall = recall_score(y_test, y_pred, zero_division=0)</w:t>
      </w:r>
      <w:r>
        <w:rPr>
          <w:rFonts w:ascii="Courier New" w:hAnsi="Courier New"/>
          <w:sz w:val="16"/>
        </w:rPr>
        <w:br/>
      </w:r>
      <w:r>
        <w:rPr>
          <w:rFonts w:ascii="Courier New" w:hAnsi="Courier New"/>
          <w:sz w:val="16"/>
        </w:rPr>
        <w:t>f1 = f1_score(y_test, y_pred, zero_division=0)</w:t>
      </w:r>
      <w:r>
        <w:rPr>
          <w:rFonts w:ascii="Courier New" w:hAnsi="Courier New"/>
          <w:sz w:val="16"/>
        </w:rPr>
        <w:br/>
        <w:t>roc_auc = roc_auc_score(y_test, y_prob)</w:t>
      </w:r>
      <w:r>
        <w:rPr>
          <w:rFonts w:ascii="Courier New" w:hAnsi="Courier New"/>
          <w:sz w:val="16"/>
        </w:rPr>
        <w:br/>
        <w:t>cm = confusion_matrix(y_test, y_pred)</w:t>
      </w:r>
      <w:r>
        <w:rPr>
          <w:rFonts w:ascii="Courier New" w:hAnsi="Courier New"/>
          <w:sz w:val="16"/>
        </w:rPr>
        <w:br/>
      </w:r>
      <w:r>
        <w:rPr>
          <w:rFonts w:ascii="Courier New" w:hAnsi="Courier New"/>
          <w:sz w:val="16"/>
        </w:rPr>
        <w:br/>
        <w:t>print("Accuracy:", round(accuracy, 4))</w:t>
      </w:r>
      <w:r>
        <w:rPr>
          <w:rFonts w:ascii="Courier New" w:hAnsi="Courier New"/>
          <w:sz w:val="16"/>
        </w:rPr>
        <w:br/>
        <w:t>print("Precision:", round(precision, 4))</w:t>
      </w:r>
      <w:r>
        <w:rPr>
          <w:rFonts w:ascii="Courier New" w:hAnsi="Courier New"/>
          <w:sz w:val="16"/>
        </w:rPr>
        <w:br/>
        <w:t>print("Recall:", round(recall, 4))</w:t>
      </w:r>
      <w:r>
        <w:rPr>
          <w:rFonts w:ascii="Courier New" w:hAnsi="Courier New"/>
          <w:sz w:val="16"/>
        </w:rPr>
        <w:br/>
        <w:t>print("F1-score:", round(f1, 4))</w:t>
      </w:r>
      <w:r>
        <w:rPr>
          <w:rFonts w:ascii="Courier New" w:hAnsi="Courier New"/>
          <w:sz w:val="16"/>
        </w:rPr>
        <w:br/>
        <w:t>print("ROC-AUC:", round(roc_auc, 4))</w:t>
      </w:r>
      <w:r>
        <w:rPr>
          <w:rFonts w:ascii="Courier New" w:hAnsi="Courier New"/>
          <w:sz w:val="16"/>
        </w:rPr>
        <w:br/>
        <w:t>print("Confusion matrix:")</w:t>
      </w:r>
      <w:r>
        <w:rPr>
          <w:rFonts w:ascii="Courier New" w:hAnsi="Courier New"/>
          <w:sz w:val="16"/>
        </w:rPr>
        <w:br/>
        <w:t>print(cm)</w:t>
      </w:r>
    </w:p>
    <w:p w:rsidR="00FA4713" w:rsidRDefault="00393B5B">
      <w:pPr>
        <w:pStyle w:val="Heading2"/>
      </w:pPr>
      <w:r>
        <w:t>6.1 Evidence Capture Protocol</w:t>
      </w:r>
    </w:p>
    <w:p w:rsidR="00FA4713" w:rsidRDefault="00393B5B">
      <w:pPr>
        <w:pStyle w:val="ListNumber"/>
      </w:pPr>
      <w:r>
        <w:t>Run the final notebook from the approved/reproducible environment.</w:t>
      </w:r>
    </w:p>
    <w:p w:rsidR="00FA4713" w:rsidRDefault="00393B5B">
      <w:pPr>
        <w:pStyle w:val="ListNumber"/>
      </w:pPr>
      <w:r>
        <w:t>Verify dataset version, schema and preprocessing before evaluation.</w:t>
      </w:r>
    </w:p>
    <w:p w:rsidR="00FA4713" w:rsidRDefault="00393B5B">
      <w:pPr>
        <w:pStyle w:val="ListNumber"/>
      </w:pPr>
      <w:r>
        <w:t>Evaluate the final candidate on the held-out test set.</w:t>
      </w:r>
    </w:p>
    <w:p w:rsidR="00FA4713" w:rsidRDefault="00393B5B">
      <w:pPr>
        <w:pStyle w:val="ListNumber"/>
      </w:pPr>
      <w:r>
        <w:t>Save the printed metrics and confusion matrix exactly as produced.</w:t>
      </w:r>
    </w:p>
    <w:p w:rsidR="00FA4713" w:rsidRDefault="00393B5B">
      <w:pPr>
        <w:pStyle w:val="ListNumber"/>
      </w:pPr>
      <w:r>
        <w:t>Record model/version, dataset/version, seed, execution date and environment.</w:t>
      </w:r>
    </w:p>
    <w:p w:rsidR="00FA4713" w:rsidRDefault="00393B5B">
      <w:pPr>
        <w:pStyle w:val="ListNumber"/>
      </w:pPr>
      <w:r>
        <w:t>Copy the exact values into Sections 5.1–5.3.</w:t>
      </w:r>
    </w:p>
    <w:p w:rsidR="00FA4713" w:rsidRDefault="00393B5B">
      <w:pPr>
        <w:pStyle w:val="ListNumber"/>
      </w:pPr>
      <w:r>
        <w:t>Have the reviewer compare report values against notebook output before sign-off.</w:t>
      </w:r>
    </w:p>
    <w:p w:rsidR="00FA4713" w:rsidRDefault="00393B5B">
      <w:pPr>
        <w:pStyle w:val="Heading1"/>
      </w:pPr>
      <w:r>
        <w:t>7. Final Success Scorecard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A4713">
        <w:trPr>
          <w:jc w:val="center"/>
        </w:trPr>
        <w:tc>
          <w:tcPr>
            <w:tcW w:w="2045" w:type="dxa"/>
            <w:shd w:val="clear" w:color="auto" w:fill="D9EAF7"/>
          </w:tcPr>
          <w:p w:rsidR="00FA4713" w:rsidRDefault="00393B5B">
            <w:r>
              <w:rPr>
                <w:b/>
              </w:rPr>
              <w:t>Area</w:t>
            </w:r>
          </w:p>
        </w:tc>
        <w:tc>
          <w:tcPr>
            <w:tcW w:w="2045" w:type="dxa"/>
            <w:shd w:val="clear" w:color="auto" w:fill="D9EAF7"/>
          </w:tcPr>
          <w:p w:rsidR="00FA4713" w:rsidRDefault="00393B5B">
            <w:r>
              <w:rPr>
                <w:b/>
              </w:rPr>
              <w:t>Metric</w:t>
            </w:r>
          </w:p>
        </w:tc>
        <w:tc>
          <w:tcPr>
            <w:tcW w:w="2045" w:type="dxa"/>
            <w:shd w:val="clear" w:color="auto" w:fill="D9EAF7"/>
          </w:tcPr>
          <w:p w:rsidR="00FA4713" w:rsidRDefault="00393B5B">
            <w:r>
              <w:rPr>
                <w:b/>
              </w:rPr>
              <w:t>Target</w:t>
            </w:r>
          </w:p>
        </w:tc>
        <w:tc>
          <w:tcPr>
            <w:tcW w:w="2045" w:type="dxa"/>
            <w:shd w:val="clear" w:color="auto" w:fill="D9EAF7"/>
          </w:tcPr>
          <w:p w:rsidR="00FA4713" w:rsidRDefault="00393B5B">
            <w:r>
              <w:rPr>
                <w:b/>
              </w:rPr>
              <w:t>Actual</w:t>
            </w:r>
          </w:p>
        </w:tc>
        <w:tc>
          <w:tcPr>
            <w:tcW w:w="2045" w:type="dxa"/>
            <w:shd w:val="clear" w:color="auto" w:fill="D9EAF7"/>
          </w:tcPr>
          <w:p w:rsidR="00FA4713" w:rsidRDefault="00393B5B">
            <w:r>
              <w:rPr>
                <w:b/>
              </w:rPr>
              <w:t>Status</w:t>
            </w:r>
          </w:p>
        </w:tc>
      </w:tr>
      <w:tr w:rsidR="00FA4713">
        <w:trPr>
          <w:jc w:val="center"/>
        </w:trPr>
        <w:tc>
          <w:tcPr>
            <w:tcW w:w="2045" w:type="dxa"/>
            <w:vAlign w:val="center"/>
          </w:tcPr>
          <w:p w:rsidR="00FA4713" w:rsidRDefault="00393B5B">
            <w:r>
              <w:t>Schedule</w:t>
            </w:r>
          </w:p>
        </w:tc>
        <w:tc>
          <w:tcPr>
            <w:tcW w:w="2045" w:type="dxa"/>
            <w:vAlign w:val="center"/>
          </w:tcPr>
          <w:p w:rsidR="00FA4713" w:rsidRDefault="00393B5B">
            <w:r>
              <w:t>Milestone completion</w:t>
            </w:r>
          </w:p>
        </w:tc>
        <w:tc>
          <w:tcPr>
            <w:tcW w:w="2045" w:type="dxa"/>
            <w:vAlign w:val="center"/>
          </w:tcPr>
          <w:p w:rsidR="00FA4713" w:rsidRDefault="00393B5B">
            <w:r>
              <w:t>≥95%</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Schedule</w:t>
            </w:r>
          </w:p>
        </w:tc>
        <w:tc>
          <w:tcPr>
            <w:tcW w:w="2045" w:type="dxa"/>
            <w:vAlign w:val="center"/>
          </w:tcPr>
          <w:p w:rsidR="00FA4713" w:rsidRDefault="00393B5B">
            <w:r>
              <w:t>On-time task rate</w:t>
            </w:r>
          </w:p>
        </w:tc>
        <w:tc>
          <w:tcPr>
            <w:tcW w:w="2045" w:type="dxa"/>
            <w:vAlign w:val="center"/>
          </w:tcPr>
          <w:p w:rsidR="00FA4713" w:rsidRDefault="00393B5B">
            <w:r>
              <w:t>≥90%</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Data</w:t>
            </w:r>
          </w:p>
        </w:tc>
        <w:tc>
          <w:tcPr>
            <w:tcW w:w="2045" w:type="dxa"/>
            <w:vAlign w:val="center"/>
          </w:tcPr>
          <w:p w:rsidR="00FA4713" w:rsidRDefault="00393B5B">
            <w:r>
              <w:t>Completeness</w:t>
            </w:r>
          </w:p>
        </w:tc>
        <w:tc>
          <w:tcPr>
            <w:tcW w:w="2045" w:type="dxa"/>
            <w:vAlign w:val="center"/>
          </w:tcPr>
          <w:p w:rsidR="00FA4713" w:rsidRDefault="00393B5B">
            <w:r>
              <w:t>≥98%</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Data</w:t>
            </w:r>
          </w:p>
        </w:tc>
        <w:tc>
          <w:tcPr>
            <w:tcW w:w="2045" w:type="dxa"/>
            <w:vAlign w:val="center"/>
          </w:tcPr>
          <w:p w:rsidR="00FA4713" w:rsidRDefault="00393B5B">
            <w:r>
              <w:t>Duplicate rate</w:t>
            </w:r>
          </w:p>
        </w:tc>
        <w:tc>
          <w:tcPr>
            <w:tcW w:w="2045" w:type="dxa"/>
            <w:vAlign w:val="center"/>
          </w:tcPr>
          <w:p w:rsidR="00FA4713" w:rsidRDefault="00393B5B">
            <w:r>
              <w:t>≤1%</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Data</w:t>
            </w:r>
          </w:p>
        </w:tc>
        <w:tc>
          <w:tcPr>
            <w:tcW w:w="2045" w:type="dxa"/>
            <w:vAlign w:val="center"/>
          </w:tcPr>
          <w:p w:rsidR="00FA4713" w:rsidRDefault="00393B5B">
            <w:r>
              <w:t>Validation error rate</w:t>
            </w:r>
          </w:p>
        </w:tc>
        <w:tc>
          <w:tcPr>
            <w:tcW w:w="2045" w:type="dxa"/>
            <w:vAlign w:val="center"/>
          </w:tcPr>
          <w:p w:rsidR="00FA4713" w:rsidRDefault="00393B5B">
            <w:r>
              <w:t>≤2%</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Model</w:t>
            </w:r>
          </w:p>
        </w:tc>
        <w:tc>
          <w:tcPr>
            <w:tcW w:w="2045" w:type="dxa"/>
            <w:vAlign w:val="center"/>
          </w:tcPr>
          <w:p w:rsidR="00FA4713" w:rsidRDefault="00393B5B">
            <w:r>
              <w:t>Accuracy</w:t>
            </w:r>
          </w:p>
        </w:tc>
        <w:tc>
          <w:tcPr>
            <w:tcW w:w="2045" w:type="dxa"/>
            <w:vAlign w:val="center"/>
          </w:tcPr>
          <w:p w:rsidR="00FA4713" w:rsidRDefault="00393B5B">
            <w:r>
              <w:t>Actual notebook result</w:t>
            </w:r>
          </w:p>
        </w:tc>
        <w:tc>
          <w:tcPr>
            <w:tcW w:w="2045" w:type="dxa"/>
            <w:vAlign w:val="center"/>
          </w:tcPr>
          <w:p w:rsidR="00FA4713" w:rsidRDefault="00393B5B">
            <w:r>
              <w:t>[ ]</w:t>
            </w:r>
          </w:p>
        </w:tc>
        <w:tc>
          <w:tcPr>
            <w:tcW w:w="2045" w:type="dxa"/>
            <w:vAlign w:val="center"/>
          </w:tcPr>
          <w:p w:rsidR="00FA4713" w:rsidRDefault="00393B5B">
            <w:r>
              <w:t>[REVIEW]</w:t>
            </w:r>
          </w:p>
        </w:tc>
      </w:tr>
      <w:tr w:rsidR="00FA4713">
        <w:trPr>
          <w:jc w:val="center"/>
        </w:trPr>
        <w:tc>
          <w:tcPr>
            <w:tcW w:w="2045" w:type="dxa"/>
            <w:vAlign w:val="center"/>
          </w:tcPr>
          <w:p w:rsidR="00FA4713" w:rsidRDefault="00393B5B">
            <w:r>
              <w:t>Model</w:t>
            </w:r>
          </w:p>
        </w:tc>
        <w:tc>
          <w:tcPr>
            <w:tcW w:w="2045" w:type="dxa"/>
            <w:vAlign w:val="center"/>
          </w:tcPr>
          <w:p w:rsidR="00FA4713" w:rsidRDefault="00393B5B">
            <w:r>
              <w:t>Precision</w:t>
            </w:r>
          </w:p>
        </w:tc>
        <w:tc>
          <w:tcPr>
            <w:tcW w:w="2045" w:type="dxa"/>
            <w:vAlign w:val="center"/>
          </w:tcPr>
          <w:p w:rsidR="00FA4713" w:rsidRDefault="00393B5B">
            <w:r>
              <w:t>Actual notebook result</w:t>
            </w:r>
          </w:p>
        </w:tc>
        <w:tc>
          <w:tcPr>
            <w:tcW w:w="2045" w:type="dxa"/>
            <w:vAlign w:val="center"/>
          </w:tcPr>
          <w:p w:rsidR="00FA4713" w:rsidRDefault="00393B5B">
            <w:r>
              <w:t>[ ]</w:t>
            </w:r>
          </w:p>
        </w:tc>
        <w:tc>
          <w:tcPr>
            <w:tcW w:w="2045" w:type="dxa"/>
            <w:vAlign w:val="center"/>
          </w:tcPr>
          <w:p w:rsidR="00FA4713" w:rsidRDefault="00393B5B">
            <w:r>
              <w:t>[REVIEW]</w:t>
            </w:r>
          </w:p>
        </w:tc>
      </w:tr>
      <w:tr w:rsidR="00FA4713">
        <w:trPr>
          <w:jc w:val="center"/>
        </w:trPr>
        <w:tc>
          <w:tcPr>
            <w:tcW w:w="2045" w:type="dxa"/>
            <w:vAlign w:val="center"/>
          </w:tcPr>
          <w:p w:rsidR="00FA4713" w:rsidRDefault="00393B5B">
            <w:r>
              <w:t>Model</w:t>
            </w:r>
          </w:p>
        </w:tc>
        <w:tc>
          <w:tcPr>
            <w:tcW w:w="2045" w:type="dxa"/>
            <w:vAlign w:val="center"/>
          </w:tcPr>
          <w:p w:rsidR="00FA4713" w:rsidRDefault="00393B5B">
            <w:r>
              <w:t>Recall</w:t>
            </w:r>
          </w:p>
        </w:tc>
        <w:tc>
          <w:tcPr>
            <w:tcW w:w="2045" w:type="dxa"/>
            <w:vAlign w:val="center"/>
          </w:tcPr>
          <w:p w:rsidR="00FA4713" w:rsidRDefault="00393B5B">
            <w:r>
              <w:t>Actual notebook result</w:t>
            </w:r>
          </w:p>
        </w:tc>
        <w:tc>
          <w:tcPr>
            <w:tcW w:w="2045" w:type="dxa"/>
            <w:vAlign w:val="center"/>
          </w:tcPr>
          <w:p w:rsidR="00FA4713" w:rsidRDefault="00393B5B">
            <w:r>
              <w:t>[ ]</w:t>
            </w:r>
          </w:p>
        </w:tc>
        <w:tc>
          <w:tcPr>
            <w:tcW w:w="2045" w:type="dxa"/>
            <w:vAlign w:val="center"/>
          </w:tcPr>
          <w:p w:rsidR="00FA4713" w:rsidRDefault="00393B5B">
            <w:r>
              <w:t>[REVIEW]</w:t>
            </w:r>
          </w:p>
        </w:tc>
      </w:tr>
      <w:tr w:rsidR="00FA4713">
        <w:trPr>
          <w:jc w:val="center"/>
        </w:trPr>
        <w:tc>
          <w:tcPr>
            <w:tcW w:w="2045" w:type="dxa"/>
            <w:vAlign w:val="center"/>
          </w:tcPr>
          <w:p w:rsidR="00FA4713" w:rsidRDefault="00393B5B">
            <w:r>
              <w:t>Model</w:t>
            </w:r>
          </w:p>
        </w:tc>
        <w:tc>
          <w:tcPr>
            <w:tcW w:w="2045" w:type="dxa"/>
            <w:vAlign w:val="center"/>
          </w:tcPr>
          <w:p w:rsidR="00FA4713" w:rsidRDefault="00393B5B">
            <w:r>
              <w:t>F1-score</w:t>
            </w:r>
          </w:p>
        </w:tc>
        <w:tc>
          <w:tcPr>
            <w:tcW w:w="2045" w:type="dxa"/>
            <w:vAlign w:val="center"/>
          </w:tcPr>
          <w:p w:rsidR="00FA4713" w:rsidRDefault="00393B5B">
            <w:r>
              <w:t>Actual notebook result</w:t>
            </w:r>
          </w:p>
        </w:tc>
        <w:tc>
          <w:tcPr>
            <w:tcW w:w="2045" w:type="dxa"/>
            <w:vAlign w:val="center"/>
          </w:tcPr>
          <w:p w:rsidR="00FA4713" w:rsidRDefault="00393B5B">
            <w:r>
              <w:t>[ ]</w:t>
            </w:r>
          </w:p>
        </w:tc>
        <w:tc>
          <w:tcPr>
            <w:tcW w:w="2045" w:type="dxa"/>
            <w:vAlign w:val="center"/>
          </w:tcPr>
          <w:p w:rsidR="00FA4713" w:rsidRDefault="00393B5B">
            <w:r>
              <w:t>[REVIEW]</w:t>
            </w:r>
          </w:p>
        </w:tc>
      </w:tr>
      <w:tr w:rsidR="00FA4713">
        <w:trPr>
          <w:jc w:val="center"/>
        </w:trPr>
        <w:tc>
          <w:tcPr>
            <w:tcW w:w="2045" w:type="dxa"/>
            <w:vAlign w:val="center"/>
          </w:tcPr>
          <w:p w:rsidR="00FA4713" w:rsidRDefault="00393B5B">
            <w:r>
              <w:t>Model</w:t>
            </w:r>
          </w:p>
        </w:tc>
        <w:tc>
          <w:tcPr>
            <w:tcW w:w="2045" w:type="dxa"/>
            <w:vAlign w:val="center"/>
          </w:tcPr>
          <w:p w:rsidR="00FA4713" w:rsidRDefault="00393B5B">
            <w:r>
              <w:t>ROC-AUC</w:t>
            </w:r>
          </w:p>
        </w:tc>
        <w:tc>
          <w:tcPr>
            <w:tcW w:w="2045" w:type="dxa"/>
            <w:vAlign w:val="center"/>
          </w:tcPr>
          <w:p w:rsidR="00FA4713" w:rsidRDefault="00393B5B">
            <w:r>
              <w:t>Actual notebook result</w:t>
            </w:r>
          </w:p>
        </w:tc>
        <w:tc>
          <w:tcPr>
            <w:tcW w:w="2045" w:type="dxa"/>
            <w:vAlign w:val="center"/>
          </w:tcPr>
          <w:p w:rsidR="00FA4713" w:rsidRDefault="00393B5B">
            <w:r>
              <w:t>[ ]</w:t>
            </w:r>
          </w:p>
        </w:tc>
        <w:tc>
          <w:tcPr>
            <w:tcW w:w="2045" w:type="dxa"/>
            <w:vAlign w:val="center"/>
          </w:tcPr>
          <w:p w:rsidR="00FA4713" w:rsidRDefault="00393B5B">
            <w:r>
              <w:t>[REVIEW]</w:t>
            </w:r>
          </w:p>
        </w:tc>
      </w:tr>
      <w:tr w:rsidR="00FA4713">
        <w:trPr>
          <w:jc w:val="center"/>
        </w:trPr>
        <w:tc>
          <w:tcPr>
            <w:tcW w:w="2045" w:type="dxa"/>
            <w:vAlign w:val="center"/>
          </w:tcPr>
          <w:p w:rsidR="00FA4713" w:rsidRDefault="00393B5B">
            <w:r>
              <w:t>Testing</w:t>
            </w:r>
          </w:p>
        </w:tc>
        <w:tc>
          <w:tcPr>
            <w:tcW w:w="2045" w:type="dxa"/>
            <w:vAlign w:val="center"/>
          </w:tcPr>
          <w:p w:rsidR="00FA4713" w:rsidRDefault="00393B5B">
            <w:r>
              <w:t>Critical tests</w:t>
            </w:r>
          </w:p>
        </w:tc>
        <w:tc>
          <w:tcPr>
            <w:tcW w:w="2045" w:type="dxa"/>
            <w:vAlign w:val="center"/>
          </w:tcPr>
          <w:p w:rsidR="00FA4713" w:rsidRDefault="00393B5B">
            <w:r>
              <w:t>100% pass</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Reproducibility</w:t>
            </w:r>
          </w:p>
        </w:tc>
        <w:tc>
          <w:tcPr>
            <w:tcW w:w="2045" w:type="dxa"/>
            <w:vAlign w:val="center"/>
          </w:tcPr>
          <w:p w:rsidR="00FA4713" w:rsidRDefault="00393B5B">
            <w:r>
              <w:t>Fresh rerun</w:t>
            </w:r>
          </w:p>
        </w:tc>
        <w:tc>
          <w:tcPr>
            <w:tcW w:w="2045" w:type="dxa"/>
            <w:vAlign w:val="center"/>
          </w:tcPr>
          <w:p w:rsidR="00FA4713" w:rsidRDefault="00393B5B">
            <w:r>
              <w:t>PASS</w:t>
            </w:r>
          </w:p>
        </w:tc>
        <w:tc>
          <w:tcPr>
            <w:tcW w:w="2045" w:type="dxa"/>
            <w:vAlign w:val="center"/>
          </w:tcPr>
          <w:p w:rsidR="00FA4713" w:rsidRDefault="00393B5B">
            <w:r>
              <w:t>[ ]</w:t>
            </w:r>
          </w:p>
        </w:tc>
        <w:tc>
          <w:tcPr>
            <w:tcW w:w="2045" w:type="dxa"/>
            <w:vAlign w:val="center"/>
          </w:tcPr>
          <w:p w:rsidR="00FA4713" w:rsidRDefault="00393B5B">
            <w:r>
              <w:t>[PASS/FAIL]</w:t>
            </w:r>
          </w:p>
        </w:tc>
      </w:tr>
      <w:tr w:rsidR="00FA4713">
        <w:trPr>
          <w:jc w:val="center"/>
        </w:trPr>
        <w:tc>
          <w:tcPr>
            <w:tcW w:w="2045" w:type="dxa"/>
            <w:vAlign w:val="center"/>
          </w:tcPr>
          <w:p w:rsidR="00FA4713" w:rsidRDefault="00393B5B">
            <w:r>
              <w:t>Risk</w:t>
            </w:r>
          </w:p>
        </w:tc>
        <w:tc>
          <w:tcPr>
            <w:tcW w:w="2045" w:type="dxa"/>
            <w:vAlign w:val="center"/>
          </w:tcPr>
          <w:p w:rsidR="00FA4713" w:rsidRDefault="00393B5B">
            <w:r>
              <w:t>Open high/critical risks</w:t>
            </w:r>
          </w:p>
        </w:tc>
        <w:tc>
          <w:tcPr>
            <w:tcW w:w="2045" w:type="dxa"/>
            <w:vAlign w:val="center"/>
          </w:tcPr>
          <w:p w:rsidR="00FA4713" w:rsidRDefault="00393B5B">
            <w:r>
              <w:t>0 preferred</w:t>
            </w:r>
          </w:p>
        </w:tc>
        <w:tc>
          <w:tcPr>
            <w:tcW w:w="2045" w:type="dxa"/>
            <w:vAlign w:val="center"/>
          </w:tcPr>
          <w:p w:rsidR="00FA4713" w:rsidRDefault="00393B5B">
            <w:r>
              <w:t>[ ]</w:t>
            </w:r>
          </w:p>
        </w:tc>
        <w:tc>
          <w:tcPr>
            <w:tcW w:w="2045" w:type="dxa"/>
            <w:vAlign w:val="center"/>
          </w:tcPr>
          <w:p w:rsidR="00FA4713" w:rsidRDefault="00393B5B">
            <w:r>
              <w:t>[OPEN/CLOSED]</w:t>
            </w:r>
          </w:p>
        </w:tc>
      </w:tr>
    </w:tbl>
    <w:p w:rsidR="00FA4713" w:rsidRDefault="00FA4713"/>
    <w:p w:rsidR="00FA4713" w:rsidRDefault="00393B5B">
      <w:pPr>
        <w:pStyle w:val="Heading1"/>
      </w:pPr>
      <w:r>
        <w:t>8. Detailed Risk Management and Escalation Plan</w:t>
      </w:r>
    </w:p>
    <w:tbl>
      <w:tblPr>
        <w:tblStyle w:val="TableGrid"/>
        <w:tblW w:w="0" w:type="auto"/>
        <w:jc w:val="center"/>
        <w:tblLook w:val="04A0" w:firstRow="1" w:lastRow="0" w:firstColumn="1" w:lastColumn="0" w:noHBand="0" w:noVBand="1"/>
      </w:tblPr>
      <w:tblGrid>
        <w:gridCol w:w="1488"/>
        <w:gridCol w:w="1835"/>
        <w:gridCol w:w="2096"/>
        <w:gridCol w:w="1475"/>
        <w:gridCol w:w="2057"/>
        <w:gridCol w:w="1489"/>
      </w:tblGrid>
      <w:tr w:rsidR="00FA4713">
        <w:trPr>
          <w:jc w:val="center"/>
        </w:trPr>
        <w:tc>
          <w:tcPr>
            <w:tcW w:w="1704" w:type="dxa"/>
            <w:shd w:val="clear" w:color="auto" w:fill="D9EAF7"/>
          </w:tcPr>
          <w:p w:rsidR="00FA4713" w:rsidRDefault="00393B5B">
            <w:r>
              <w:rPr>
                <w:b/>
              </w:rPr>
              <w:t>Risk</w:t>
            </w:r>
          </w:p>
        </w:tc>
        <w:tc>
          <w:tcPr>
            <w:tcW w:w="1704" w:type="dxa"/>
            <w:shd w:val="clear" w:color="auto" w:fill="D9EAF7"/>
          </w:tcPr>
          <w:p w:rsidR="00FA4713" w:rsidRDefault="00393B5B">
            <w:r>
              <w:rPr>
                <w:b/>
              </w:rPr>
              <w:t>Trigger</w:t>
            </w:r>
          </w:p>
        </w:tc>
        <w:tc>
          <w:tcPr>
            <w:tcW w:w="1704" w:type="dxa"/>
            <w:shd w:val="clear" w:color="auto" w:fill="D9EAF7"/>
          </w:tcPr>
          <w:p w:rsidR="00FA4713" w:rsidRDefault="00393B5B">
            <w:r>
              <w:rPr>
                <w:b/>
              </w:rPr>
              <w:t>Preventive control</w:t>
            </w:r>
          </w:p>
        </w:tc>
        <w:tc>
          <w:tcPr>
            <w:tcW w:w="1704" w:type="dxa"/>
            <w:shd w:val="clear" w:color="auto" w:fill="D9EAF7"/>
          </w:tcPr>
          <w:p w:rsidR="00FA4713" w:rsidRDefault="00393B5B">
            <w:r>
              <w:rPr>
                <w:b/>
              </w:rPr>
              <w:t>Immediate response</w:t>
            </w:r>
          </w:p>
        </w:tc>
        <w:tc>
          <w:tcPr>
            <w:tcW w:w="1704" w:type="dxa"/>
            <w:shd w:val="clear" w:color="auto" w:fill="D9EAF7"/>
          </w:tcPr>
          <w:p w:rsidR="00FA4713" w:rsidRDefault="00393B5B">
            <w:r>
              <w:rPr>
                <w:b/>
              </w:rPr>
              <w:t>Escalation/contingency</w:t>
            </w:r>
          </w:p>
        </w:tc>
        <w:tc>
          <w:tcPr>
            <w:tcW w:w="1704" w:type="dxa"/>
            <w:shd w:val="clear" w:color="auto" w:fill="D9EAF7"/>
          </w:tcPr>
          <w:p w:rsidR="00FA4713" w:rsidRDefault="00393B5B">
            <w:r>
              <w:rPr>
                <w:b/>
              </w:rPr>
              <w:t>Closure evidence</w:t>
            </w:r>
          </w:p>
        </w:tc>
      </w:tr>
      <w:tr w:rsidR="00FA4713">
        <w:trPr>
          <w:jc w:val="center"/>
        </w:trPr>
        <w:tc>
          <w:tcPr>
            <w:tcW w:w="1704" w:type="dxa"/>
            <w:vAlign w:val="center"/>
          </w:tcPr>
          <w:p w:rsidR="00FA4713" w:rsidRDefault="00393B5B">
            <w:r>
              <w:t>Model underperformance</w:t>
            </w:r>
          </w:p>
        </w:tc>
        <w:tc>
          <w:tcPr>
            <w:tcW w:w="1704" w:type="dxa"/>
            <w:vAlign w:val="center"/>
          </w:tcPr>
          <w:p w:rsidR="00FA4713" w:rsidRDefault="00393B5B">
            <w:r>
              <w:t>F1/recall materially below agreed expectation or weaker than alternatives.</w:t>
            </w:r>
          </w:p>
        </w:tc>
        <w:tc>
          <w:tcPr>
            <w:tcW w:w="1704" w:type="dxa"/>
            <w:vAlign w:val="center"/>
          </w:tcPr>
          <w:p w:rsidR="00FA4713" w:rsidRDefault="00393B5B">
            <w:r>
              <w:t>Compare ≥2 models; error analysis.</w:t>
            </w:r>
          </w:p>
        </w:tc>
        <w:tc>
          <w:tcPr>
            <w:tcW w:w="1704" w:type="dxa"/>
            <w:vAlign w:val="center"/>
          </w:tcPr>
          <w:p w:rsidR="00FA4713" w:rsidRDefault="00393B5B">
            <w:r>
              <w:t>Freeze selection and diagnose.</w:t>
            </w:r>
          </w:p>
        </w:tc>
        <w:tc>
          <w:tcPr>
            <w:tcW w:w="1704" w:type="dxa"/>
            <w:vAlign w:val="center"/>
          </w:tcPr>
          <w:p w:rsidR="00FA4713" w:rsidRDefault="00393B5B">
            <w:r>
              <w:t>Revisit features/model/threshold; rerun.</w:t>
            </w:r>
          </w:p>
        </w:tc>
        <w:tc>
          <w:tcPr>
            <w:tcW w:w="1704" w:type="dxa"/>
            <w:vAlign w:val="center"/>
          </w:tcPr>
          <w:p w:rsidR="00FA4713" w:rsidRDefault="00393B5B">
            <w:r>
              <w:t>Updated metrics + approval.</w:t>
            </w:r>
          </w:p>
        </w:tc>
      </w:tr>
      <w:tr w:rsidR="00FA4713">
        <w:trPr>
          <w:jc w:val="center"/>
        </w:trPr>
        <w:tc>
          <w:tcPr>
            <w:tcW w:w="1704" w:type="dxa"/>
            <w:vAlign w:val="center"/>
          </w:tcPr>
          <w:p w:rsidR="00FA4713" w:rsidRDefault="00393B5B">
            <w:r>
              <w:t>Overfitting</w:t>
            </w:r>
          </w:p>
        </w:tc>
        <w:tc>
          <w:tcPr>
            <w:tcW w:w="1704" w:type="dxa"/>
            <w:vAlign w:val="center"/>
          </w:tcPr>
          <w:p w:rsidR="00FA4713" w:rsidRDefault="00393B5B">
            <w:r>
              <w:t>Large training vs validation/test gap.</w:t>
            </w:r>
          </w:p>
        </w:tc>
        <w:tc>
          <w:tcPr>
            <w:tcW w:w="1704" w:type="dxa"/>
            <w:vAlign w:val="center"/>
          </w:tcPr>
          <w:p w:rsidR="00FA4713" w:rsidRDefault="00393B5B">
            <w:r>
              <w:t>Controlled validation.</w:t>
            </w:r>
          </w:p>
        </w:tc>
        <w:tc>
          <w:tcPr>
            <w:tcW w:w="1704" w:type="dxa"/>
            <w:vAlign w:val="center"/>
          </w:tcPr>
          <w:p w:rsidR="00FA4713" w:rsidRDefault="00393B5B">
            <w:r>
              <w:t>Investigate complexity.</w:t>
            </w:r>
          </w:p>
        </w:tc>
        <w:tc>
          <w:tcPr>
            <w:tcW w:w="1704" w:type="dxa"/>
            <w:vAlign w:val="center"/>
          </w:tcPr>
          <w:p w:rsidR="00FA4713" w:rsidRDefault="00393B5B">
            <w:r>
              <w:t>Regularize/simplify/revise features; rerun.</w:t>
            </w:r>
          </w:p>
        </w:tc>
        <w:tc>
          <w:tcPr>
            <w:tcW w:w="1704" w:type="dxa"/>
            <w:vAlign w:val="center"/>
          </w:tcPr>
          <w:p w:rsidR="00FA4713" w:rsidRDefault="00393B5B">
            <w:r>
              <w:t>Before/after gap analysis.</w:t>
            </w:r>
          </w:p>
        </w:tc>
      </w:tr>
      <w:tr w:rsidR="00FA4713">
        <w:trPr>
          <w:jc w:val="center"/>
        </w:trPr>
        <w:tc>
          <w:tcPr>
            <w:tcW w:w="1704" w:type="dxa"/>
            <w:vAlign w:val="center"/>
          </w:tcPr>
          <w:p w:rsidR="00FA4713" w:rsidRDefault="00393B5B">
            <w:r>
              <w:t>Data leakage</w:t>
            </w:r>
          </w:p>
        </w:tc>
        <w:tc>
          <w:tcPr>
            <w:tcW w:w="1704" w:type="dxa"/>
            <w:vAlign w:val="center"/>
          </w:tcPr>
          <w:p w:rsidR="00FA4713" w:rsidRDefault="00393B5B">
            <w:r>
              <w:t>Target-derived or test-informed feature detected.</w:t>
            </w:r>
          </w:p>
        </w:tc>
        <w:tc>
          <w:tcPr>
            <w:tcW w:w="1704" w:type="dxa"/>
            <w:vAlign w:val="center"/>
          </w:tcPr>
          <w:p w:rsidR="00FA4713" w:rsidRDefault="00393B5B">
            <w:r>
              <w:t>Leakage checklist; training-only fitting.</w:t>
            </w:r>
          </w:p>
        </w:tc>
        <w:tc>
          <w:tcPr>
            <w:tcW w:w="1704" w:type="dxa"/>
            <w:vAlign w:val="center"/>
          </w:tcPr>
          <w:p w:rsidR="00FA4713" w:rsidRDefault="00393B5B">
            <w:r>
              <w:t>Remove feature and block result.</w:t>
            </w:r>
          </w:p>
        </w:tc>
        <w:tc>
          <w:tcPr>
            <w:tcW w:w="1704" w:type="dxa"/>
            <w:vAlign w:val="center"/>
          </w:tcPr>
          <w:p w:rsidR="00FA4713" w:rsidRDefault="00393B5B">
            <w:r>
              <w:t>Rerun all affected experiments.</w:t>
            </w:r>
          </w:p>
        </w:tc>
        <w:tc>
          <w:tcPr>
            <w:tcW w:w="1704" w:type="dxa"/>
            <w:vAlign w:val="center"/>
          </w:tcPr>
          <w:p w:rsidR="00FA4713" w:rsidRDefault="00393B5B">
            <w:r>
              <w:t>Feature audit + clean run.</w:t>
            </w:r>
          </w:p>
        </w:tc>
      </w:tr>
      <w:tr w:rsidR="00FA4713">
        <w:trPr>
          <w:jc w:val="center"/>
        </w:trPr>
        <w:tc>
          <w:tcPr>
            <w:tcW w:w="1704" w:type="dxa"/>
            <w:vAlign w:val="center"/>
          </w:tcPr>
          <w:p w:rsidR="00FA4713" w:rsidRDefault="00393B5B">
            <w:r>
              <w:t>Code/test failure</w:t>
            </w:r>
          </w:p>
        </w:tc>
        <w:tc>
          <w:tcPr>
            <w:tcW w:w="1704" w:type="dxa"/>
            <w:vAlign w:val="center"/>
          </w:tcPr>
          <w:p w:rsidR="00FA4713" w:rsidRDefault="00393B5B">
            <w:r>
              <w:t>Critical test fails or branch cannot reproduce.</w:t>
            </w:r>
          </w:p>
        </w:tc>
        <w:tc>
          <w:tcPr>
            <w:tcW w:w="1704" w:type="dxa"/>
            <w:vAlign w:val="center"/>
          </w:tcPr>
          <w:p w:rsidR="00FA4713" w:rsidRDefault="00393B5B">
            <w:r>
              <w:t>Peer review and test checklist.</w:t>
            </w:r>
          </w:p>
        </w:tc>
        <w:tc>
          <w:tcPr>
            <w:tcW w:w="1704" w:type="dxa"/>
            <w:vAlign w:val="center"/>
          </w:tcPr>
          <w:p w:rsidR="00FA4713" w:rsidRDefault="00393B5B">
            <w:r>
              <w:t>Block release; isolate failure.</w:t>
            </w:r>
          </w:p>
        </w:tc>
        <w:tc>
          <w:tcPr>
            <w:tcW w:w="1704" w:type="dxa"/>
            <w:vAlign w:val="center"/>
          </w:tcPr>
          <w:p w:rsidR="00FA4713" w:rsidRDefault="00393B5B">
            <w:r>
              <w:t>Rollback/fix/rerun.</w:t>
            </w:r>
          </w:p>
        </w:tc>
        <w:tc>
          <w:tcPr>
            <w:tcW w:w="1704" w:type="dxa"/>
            <w:vAlign w:val="center"/>
          </w:tcPr>
          <w:p w:rsidR="00FA4713" w:rsidRDefault="00393B5B">
            <w:r>
              <w:t>Test report + commit.</w:t>
            </w:r>
          </w:p>
        </w:tc>
      </w:tr>
      <w:tr w:rsidR="00FA4713">
        <w:trPr>
          <w:jc w:val="center"/>
        </w:trPr>
        <w:tc>
          <w:tcPr>
            <w:tcW w:w="1704" w:type="dxa"/>
            <w:vAlign w:val="center"/>
          </w:tcPr>
          <w:p w:rsidR="00FA4713" w:rsidRDefault="00393B5B">
            <w:r>
              <w:t>Reproducibility failure</w:t>
            </w:r>
          </w:p>
        </w:tc>
        <w:tc>
          <w:tcPr>
            <w:tcW w:w="1704" w:type="dxa"/>
            <w:vAlign w:val="center"/>
          </w:tcPr>
          <w:p w:rsidR="00FA4713" w:rsidRDefault="00393B5B">
            <w:r>
              <w:t>Fresh run differs unexpectedly.</w:t>
            </w:r>
          </w:p>
        </w:tc>
        <w:tc>
          <w:tcPr>
            <w:tcW w:w="1704" w:type="dxa"/>
            <w:vAlign w:val="center"/>
          </w:tcPr>
          <w:p w:rsidR="00FA4713" w:rsidRDefault="00393B5B">
            <w:r>
              <w:t>requirements/environment; seed=42.</w:t>
            </w:r>
          </w:p>
        </w:tc>
        <w:tc>
          <w:tcPr>
            <w:tcW w:w="1704" w:type="dxa"/>
            <w:vAlign w:val="center"/>
          </w:tcPr>
          <w:p w:rsidR="00FA4713" w:rsidRDefault="00393B5B">
            <w:r>
              <w:t>Compare logs/environment.</w:t>
            </w:r>
          </w:p>
        </w:tc>
        <w:tc>
          <w:tcPr>
            <w:tcW w:w="1704" w:type="dxa"/>
            <w:vAlign w:val="center"/>
          </w:tcPr>
          <w:p w:rsidR="00FA4713" w:rsidRDefault="00393B5B">
            <w:r>
              <w:t>Repair dependency/code mismatch; rerun.</w:t>
            </w:r>
          </w:p>
        </w:tc>
        <w:tc>
          <w:tcPr>
            <w:tcW w:w="1704" w:type="dxa"/>
            <w:vAlign w:val="center"/>
          </w:tcPr>
          <w:p w:rsidR="00FA4713" w:rsidRDefault="00393B5B">
            <w:r>
              <w:t>Fresh-run output.</w:t>
            </w:r>
          </w:p>
        </w:tc>
      </w:tr>
      <w:tr w:rsidR="00FA4713">
        <w:trPr>
          <w:jc w:val="center"/>
        </w:trPr>
        <w:tc>
          <w:tcPr>
            <w:tcW w:w="1704" w:type="dxa"/>
            <w:vAlign w:val="center"/>
          </w:tcPr>
          <w:p w:rsidR="00FA4713" w:rsidRDefault="00393B5B">
            <w:r>
              <w:t>Missing evidence</w:t>
            </w:r>
          </w:p>
        </w:tc>
        <w:tc>
          <w:tcPr>
            <w:tcW w:w="1704" w:type="dxa"/>
            <w:vAlign w:val="center"/>
          </w:tcPr>
          <w:p w:rsidR="00FA4713" w:rsidRDefault="00393B5B">
            <w:r>
              <w:t>Required output/decision record absent.</w:t>
            </w:r>
          </w:p>
        </w:tc>
        <w:tc>
          <w:tcPr>
            <w:tcW w:w="1704" w:type="dxa"/>
            <w:vAlign w:val="center"/>
          </w:tcPr>
          <w:p w:rsidR="00FA4713" w:rsidRDefault="00393B5B">
            <w:r>
              <w:t>Evidence checklist at each gate.</w:t>
            </w:r>
          </w:p>
        </w:tc>
        <w:tc>
          <w:tcPr>
            <w:tcW w:w="1704" w:type="dxa"/>
            <w:vAlign w:val="center"/>
          </w:tcPr>
          <w:p w:rsidR="00FA4713" w:rsidRDefault="00393B5B">
            <w:r>
              <w:t>Do not claim result.</w:t>
            </w:r>
          </w:p>
        </w:tc>
        <w:tc>
          <w:tcPr>
            <w:tcW w:w="1704" w:type="dxa"/>
            <w:vAlign w:val="center"/>
          </w:tcPr>
          <w:p w:rsidR="00FA4713" w:rsidRDefault="00393B5B">
            <w:r>
              <w:t>Block final sign-off.</w:t>
            </w:r>
          </w:p>
        </w:tc>
        <w:tc>
          <w:tcPr>
            <w:tcW w:w="1704" w:type="dxa"/>
            <w:vAlign w:val="center"/>
          </w:tcPr>
          <w:p w:rsidR="00FA4713" w:rsidRDefault="00393B5B">
            <w:r>
              <w:t>Completed evidence checklist.</w:t>
            </w:r>
          </w:p>
        </w:tc>
      </w:tr>
      <w:tr w:rsidR="00FA4713">
        <w:trPr>
          <w:jc w:val="center"/>
        </w:trPr>
        <w:tc>
          <w:tcPr>
            <w:tcW w:w="1704" w:type="dxa"/>
            <w:vAlign w:val="center"/>
          </w:tcPr>
          <w:p w:rsidR="00FA4713" w:rsidRDefault="00393B5B">
            <w:r>
              <w:t>Schedule delay</w:t>
            </w:r>
          </w:p>
        </w:tc>
        <w:tc>
          <w:tcPr>
            <w:tcW w:w="1704" w:type="dxa"/>
            <w:vAlign w:val="center"/>
          </w:tcPr>
          <w:p w:rsidR="00FA4713" w:rsidRDefault="00393B5B">
            <w:r>
              <w:t>Milestone or daily acceptance criterion missed.</w:t>
            </w:r>
          </w:p>
        </w:tc>
        <w:tc>
          <w:tcPr>
            <w:tcW w:w="1704" w:type="dxa"/>
            <w:vAlign w:val="center"/>
          </w:tcPr>
          <w:p w:rsidR="00FA4713" w:rsidRDefault="00393B5B">
            <w:r>
              <w:t>Timebox; blocker tracking.</w:t>
            </w:r>
          </w:p>
        </w:tc>
        <w:tc>
          <w:tcPr>
            <w:tcW w:w="1704" w:type="dxa"/>
            <w:vAlign w:val="center"/>
          </w:tcPr>
          <w:p w:rsidR="00FA4713" w:rsidRDefault="00393B5B">
            <w:r>
              <w:t>Reprioritize noncritical work.</w:t>
            </w:r>
          </w:p>
        </w:tc>
        <w:tc>
          <w:tcPr>
            <w:tcW w:w="1704" w:type="dxa"/>
            <w:vAlign w:val="center"/>
          </w:tcPr>
          <w:p w:rsidR="00FA4713" w:rsidRDefault="00393B5B">
            <w:r>
              <w:t>Protect Week 5 gate; escalate.</w:t>
            </w:r>
          </w:p>
        </w:tc>
        <w:tc>
          <w:tcPr>
            <w:tcW w:w="1704" w:type="dxa"/>
            <w:vAlign w:val="center"/>
          </w:tcPr>
          <w:p w:rsidR="00FA4713" w:rsidRDefault="00393B5B">
            <w:r>
              <w:t>Updated schedule/action closure.</w:t>
            </w:r>
          </w:p>
        </w:tc>
      </w:tr>
      <w:tr w:rsidR="00FA4713">
        <w:trPr>
          <w:jc w:val="center"/>
        </w:trPr>
        <w:tc>
          <w:tcPr>
            <w:tcW w:w="1704" w:type="dxa"/>
            <w:vAlign w:val="center"/>
          </w:tcPr>
          <w:p w:rsidR="00FA4713" w:rsidRDefault="00393B5B">
            <w:r>
              <w:t>Ethical misuse</w:t>
            </w:r>
          </w:p>
        </w:tc>
        <w:tc>
          <w:tcPr>
            <w:tcW w:w="1704" w:type="dxa"/>
            <w:vAlign w:val="center"/>
          </w:tcPr>
          <w:p w:rsidR="00FA4713" w:rsidRDefault="00393B5B">
            <w:r>
              <w:t>Unsupported sensitive inference/inappropriate use proposed.</w:t>
            </w:r>
          </w:p>
        </w:tc>
        <w:tc>
          <w:tcPr>
            <w:tcW w:w="1704" w:type="dxa"/>
            <w:vAlign w:val="center"/>
          </w:tcPr>
          <w:p w:rsidR="00FA4713" w:rsidRDefault="00393B5B">
            <w:r>
              <w:t>Ethics checklist + reviewer.</w:t>
            </w:r>
          </w:p>
        </w:tc>
        <w:tc>
          <w:tcPr>
            <w:tcW w:w="1704" w:type="dxa"/>
            <w:vAlign w:val="center"/>
          </w:tcPr>
          <w:p w:rsidR="00FA4713" w:rsidRDefault="00393B5B">
            <w:r>
              <w:t>Block use.</w:t>
            </w:r>
          </w:p>
        </w:tc>
        <w:tc>
          <w:tcPr>
            <w:tcW w:w="1704" w:type="dxa"/>
            <w:vAlign w:val="center"/>
          </w:tcPr>
          <w:p w:rsidR="00FA4713" w:rsidRDefault="00393B5B">
            <w:r>
              <w:t>Escalate to reviewer/lead.</w:t>
            </w:r>
          </w:p>
        </w:tc>
        <w:tc>
          <w:tcPr>
            <w:tcW w:w="1704" w:type="dxa"/>
            <w:vAlign w:val="center"/>
          </w:tcPr>
          <w:p w:rsidR="00FA4713" w:rsidRDefault="00393B5B">
            <w:r>
              <w:t>Decision/approval record.</w:t>
            </w:r>
          </w:p>
        </w:tc>
      </w:tr>
    </w:tbl>
    <w:p w:rsidR="00FA4713" w:rsidRDefault="00FA4713"/>
    <w:p w:rsidR="00FA4713" w:rsidRDefault="00393B5B">
      <w:pPr>
        <w:pStyle w:val="Heading2"/>
      </w:pPr>
      <w:r>
        <w:t>8.1 Risk Review Rules</w:t>
      </w:r>
    </w:p>
    <w:p w:rsidR="00FA4713" w:rsidRDefault="00393B5B">
      <w:pPr>
        <w:pStyle w:val="ListBullet"/>
      </w:pPr>
      <w:r>
        <w:t>Probability is recorded as Low, Medium or High; impact is Low, Medium, High or Critical.</w:t>
      </w:r>
    </w:p>
    <w:p w:rsidR="00FA4713" w:rsidRDefault="00393B5B">
      <w:pPr>
        <w:pStyle w:val="ListBullet"/>
      </w:pPr>
      <w:r>
        <w:t>Any Critical-impact risk is escalated immediately.</w:t>
      </w:r>
    </w:p>
    <w:p w:rsidR="00FA4713" w:rsidRDefault="00393B5B">
      <w:pPr>
        <w:pStyle w:val="ListBullet"/>
      </w:pPr>
      <w:r>
        <w:t>Every High-impact risk must have an owner, due date and response plan.</w:t>
      </w:r>
    </w:p>
    <w:p w:rsidR="00FA4713" w:rsidRDefault="00393B5B">
      <w:pPr>
        <w:pStyle w:val="ListBullet"/>
      </w:pPr>
      <w:r>
        <w:t>A failed critical quality gate blocks final acceptance until corrective action and rerun evidence exist.</w:t>
      </w:r>
    </w:p>
    <w:p w:rsidR="00FA4713" w:rsidRDefault="00393B5B">
      <w:pPr>
        <w:pStyle w:val="ListBullet"/>
      </w:pPr>
      <w:r>
        <w:t>Risks are reviewed at phase gates and immediately before submission.</w:t>
      </w:r>
    </w:p>
    <w:p w:rsidR="00FA4713" w:rsidRDefault="00393B5B">
      <w:pPr>
        <w:pStyle w:val="ListBullet"/>
      </w:pPr>
      <w:r>
        <w:t>A risk is only closed when resolution evidence and reviewer confirmation are retained.</w:t>
      </w:r>
    </w:p>
    <w:p w:rsidR="00FA4713" w:rsidRDefault="00393B5B">
      <w:pPr>
        <w:pStyle w:val="Heading1"/>
      </w:pPr>
      <w:r>
        <w:t>9. Deep Process Improvement Strategy</w:t>
      </w:r>
    </w:p>
    <w:p w:rsidR="00FA4713" w:rsidRDefault="00393B5B">
      <w:r>
        <w:t>Process improvement must be evidence-based. The project should not change the model, preprocessing, KPI target or scope simply because one result looks unsatisfactory. The team should quantify the gap, identify the root cause, compare alternatives, validate the chosen change and monitor the result.</w:t>
      </w:r>
    </w:p>
    <w:tbl>
      <w:tblPr>
        <w:tblStyle w:val="TableGrid"/>
        <w:tblW w:w="0" w:type="auto"/>
        <w:jc w:val="center"/>
        <w:tblLook w:val="04A0" w:firstRow="1" w:lastRow="0" w:firstColumn="1" w:lastColumn="0" w:noHBand="0" w:noVBand="1"/>
      </w:tblPr>
      <w:tblGrid>
        <w:gridCol w:w="2541"/>
        <w:gridCol w:w="2549"/>
        <w:gridCol w:w="2800"/>
        <w:gridCol w:w="2550"/>
      </w:tblGrid>
      <w:tr w:rsidR="00FA4713">
        <w:trPr>
          <w:jc w:val="center"/>
        </w:trPr>
        <w:tc>
          <w:tcPr>
            <w:tcW w:w="2556" w:type="dxa"/>
            <w:shd w:val="clear" w:color="auto" w:fill="D9EAF7"/>
          </w:tcPr>
          <w:p w:rsidR="00FA4713" w:rsidRDefault="00393B5B">
            <w:r>
              <w:rPr>
                <w:b/>
              </w:rPr>
              <w:t>Step</w:t>
            </w:r>
          </w:p>
        </w:tc>
        <w:tc>
          <w:tcPr>
            <w:tcW w:w="2556" w:type="dxa"/>
            <w:shd w:val="clear" w:color="auto" w:fill="D9EAF7"/>
          </w:tcPr>
          <w:p w:rsidR="00FA4713" w:rsidRDefault="00393B5B">
            <w:r>
              <w:rPr>
                <w:b/>
              </w:rPr>
              <w:t>Action</w:t>
            </w:r>
          </w:p>
        </w:tc>
        <w:tc>
          <w:tcPr>
            <w:tcW w:w="2556" w:type="dxa"/>
            <w:shd w:val="clear" w:color="auto" w:fill="D9EAF7"/>
          </w:tcPr>
          <w:p w:rsidR="00FA4713" w:rsidRDefault="00393B5B">
            <w:r>
              <w:rPr>
                <w:b/>
              </w:rPr>
              <w:t>Evidence</w:t>
            </w:r>
          </w:p>
        </w:tc>
        <w:tc>
          <w:tcPr>
            <w:tcW w:w="2556" w:type="dxa"/>
            <w:shd w:val="clear" w:color="auto" w:fill="D9EAF7"/>
          </w:tcPr>
          <w:p w:rsidR="00FA4713" w:rsidRDefault="00393B5B">
            <w:r>
              <w:rPr>
                <w:b/>
              </w:rPr>
              <w:t>Decision</w:t>
            </w:r>
          </w:p>
        </w:tc>
      </w:tr>
      <w:tr w:rsidR="00FA4713">
        <w:trPr>
          <w:jc w:val="center"/>
        </w:trPr>
        <w:tc>
          <w:tcPr>
            <w:tcW w:w="2556" w:type="dxa"/>
            <w:vAlign w:val="center"/>
          </w:tcPr>
          <w:p w:rsidR="00FA4713" w:rsidRDefault="00393B5B">
            <w:r>
              <w:t>1. Detect</w:t>
            </w:r>
          </w:p>
        </w:tc>
        <w:tc>
          <w:tcPr>
            <w:tcW w:w="2556" w:type="dxa"/>
            <w:vAlign w:val="center"/>
          </w:tcPr>
          <w:p w:rsidR="00FA4713" w:rsidRDefault="00393B5B">
            <w:r>
              <w:t>Identify KPI gap, failed gate, recurring error or stakeholder issue.</w:t>
            </w:r>
          </w:p>
        </w:tc>
        <w:tc>
          <w:tcPr>
            <w:tcW w:w="2556" w:type="dxa"/>
            <w:vAlign w:val="center"/>
          </w:tcPr>
          <w:p w:rsidR="00FA4713" w:rsidRDefault="00393B5B">
            <w:r>
              <w:t>Metric/test/chart/log/feedback.</w:t>
            </w:r>
          </w:p>
        </w:tc>
        <w:tc>
          <w:tcPr>
            <w:tcW w:w="2556" w:type="dxa"/>
            <w:vAlign w:val="center"/>
          </w:tcPr>
          <w:p w:rsidR="00FA4713" w:rsidRDefault="00393B5B">
            <w:r>
              <w:t>Is issue material?</w:t>
            </w:r>
          </w:p>
        </w:tc>
      </w:tr>
      <w:tr w:rsidR="00FA4713">
        <w:trPr>
          <w:jc w:val="center"/>
        </w:trPr>
        <w:tc>
          <w:tcPr>
            <w:tcW w:w="2556" w:type="dxa"/>
            <w:vAlign w:val="center"/>
          </w:tcPr>
          <w:p w:rsidR="00FA4713" w:rsidRDefault="00393B5B">
            <w:r>
              <w:t>2. Quantify</w:t>
            </w:r>
          </w:p>
        </w:tc>
        <w:tc>
          <w:tcPr>
            <w:tcW w:w="2556" w:type="dxa"/>
            <w:vAlign w:val="center"/>
          </w:tcPr>
          <w:p w:rsidR="00FA4713" w:rsidRDefault="00393B5B">
            <w:r>
              <w:t>Measure gap and project/business impact.</w:t>
            </w:r>
          </w:p>
        </w:tc>
        <w:tc>
          <w:tcPr>
            <w:tcW w:w="2556" w:type="dxa"/>
            <w:vAlign w:val="center"/>
          </w:tcPr>
          <w:p w:rsidR="00FA4713" w:rsidRDefault="00393B5B">
            <w:r>
              <w:t>Baseline, target, gap, impact.</w:t>
            </w:r>
          </w:p>
        </w:tc>
        <w:tc>
          <w:tcPr>
            <w:tcW w:w="2556" w:type="dxa"/>
            <w:vAlign w:val="center"/>
          </w:tcPr>
          <w:p w:rsidR="00FA4713" w:rsidRDefault="00393B5B">
            <w:r>
              <w:t>Prioritize or monitor.</w:t>
            </w:r>
          </w:p>
        </w:tc>
      </w:tr>
      <w:tr w:rsidR="00FA4713">
        <w:trPr>
          <w:jc w:val="center"/>
        </w:trPr>
        <w:tc>
          <w:tcPr>
            <w:tcW w:w="2556" w:type="dxa"/>
            <w:vAlign w:val="center"/>
          </w:tcPr>
          <w:p w:rsidR="00FA4713" w:rsidRDefault="00393B5B">
            <w:r>
              <w:t>3. Diagnose</w:t>
            </w:r>
          </w:p>
        </w:tc>
        <w:tc>
          <w:tcPr>
            <w:tcW w:w="2556" w:type="dxa"/>
            <w:vAlign w:val="center"/>
          </w:tcPr>
          <w:p w:rsidR="00FA4713" w:rsidRDefault="00393B5B">
            <w:r>
              <w:t>Identify data, feature, model, code, process or communication root cause.</w:t>
            </w:r>
          </w:p>
        </w:tc>
        <w:tc>
          <w:tcPr>
            <w:tcW w:w="2556" w:type="dxa"/>
            <w:vAlign w:val="center"/>
          </w:tcPr>
          <w:p w:rsidR="00FA4713" w:rsidRDefault="00393B5B">
            <w:r>
              <w:t>Root-cause analysis.</w:t>
            </w:r>
          </w:p>
        </w:tc>
        <w:tc>
          <w:tcPr>
            <w:tcW w:w="2556" w:type="dxa"/>
            <w:vAlign w:val="center"/>
          </w:tcPr>
          <w:p w:rsidR="00FA4713" w:rsidRDefault="00393B5B">
            <w:r>
              <w:t>Confirmed cause?</w:t>
            </w:r>
          </w:p>
        </w:tc>
      </w:tr>
      <w:tr w:rsidR="00FA4713">
        <w:trPr>
          <w:jc w:val="center"/>
        </w:trPr>
        <w:tc>
          <w:tcPr>
            <w:tcW w:w="2556" w:type="dxa"/>
            <w:vAlign w:val="center"/>
          </w:tcPr>
          <w:p w:rsidR="00FA4713" w:rsidRDefault="00393B5B">
            <w:r>
              <w:t>4. Generate options</w:t>
            </w:r>
          </w:p>
        </w:tc>
        <w:tc>
          <w:tcPr>
            <w:tcW w:w="2556" w:type="dxa"/>
            <w:vAlign w:val="center"/>
          </w:tcPr>
          <w:p w:rsidR="00FA4713" w:rsidRDefault="00393B5B">
            <w:r>
              <w:t>Create alternatives while preserving baseline.</w:t>
            </w:r>
          </w:p>
        </w:tc>
        <w:tc>
          <w:tcPr>
            <w:tcW w:w="2556" w:type="dxa"/>
            <w:vAlign w:val="center"/>
          </w:tcPr>
          <w:p w:rsidR="00FA4713" w:rsidRDefault="00393B5B">
            <w:r>
              <w:t>Options + benefit/effort/risk.</w:t>
            </w:r>
          </w:p>
        </w:tc>
        <w:tc>
          <w:tcPr>
            <w:tcW w:w="2556" w:type="dxa"/>
            <w:vAlign w:val="center"/>
          </w:tcPr>
          <w:p w:rsidR="00FA4713" w:rsidRDefault="00393B5B">
            <w:r>
              <w:t>Select candidate.</w:t>
            </w:r>
          </w:p>
        </w:tc>
      </w:tr>
      <w:tr w:rsidR="00FA4713">
        <w:trPr>
          <w:jc w:val="center"/>
        </w:trPr>
        <w:tc>
          <w:tcPr>
            <w:tcW w:w="2556" w:type="dxa"/>
            <w:vAlign w:val="center"/>
          </w:tcPr>
          <w:p w:rsidR="00FA4713" w:rsidRDefault="00393B5B">
            <w:r>
              <w:t>5. Assess</w:t>
            </w:r>
          </w:p>
        </w:tc>
        <w:tc>
          <w:tcPr>
            <w:tcW w:w="2556" w:type="dxa"/>
            <w:vAlign w:val="center"/>
          </w:tcPr>
          <w:p w:rsidR="00FA4713" w:rsidRDefault="00393B5B">
            <w:r>
              <w:t>Compare impact, effort, risk and dependencies.</w:t>
            </w:r>
          </w:p>
        </w:tc>
        <w:tc>
          <w:tcPr>
            <w:tcW w:w="2556" w:type="dxa"/>
            <w:vAlign w:val="center"/>
          </w:tcPr>
          <w:p w:rsidR="00FA4713" w:rsidRDefault="00393B5B">
            <w:r>
              <w:t>Impact-effort-risk matrix.</w:t>
            </w:r>
          </w:p>
        </w:tc>
        <w:tc>
          <w:tcPr>
            <w:tcW w:w="2556" w:type="dxa"/>
            <w:vAlign w:val="center"/>
          </w:tcPr>
          <w:p w:rsidR="00FA4713" w:rsidRDefault="00393B5B">
            <w:r>
              <w:t>Approve/reject/defer.</w:t>
            </w:r>
          </w:p>
        </w:tc>
      </w:tr>
      <w:tr w:rsidR="00FA4713">
        <w:trPr>
          <w:jc w:val="center"/>
        </w:trPr>
        <w:tc>
          <w:tcPr>
            <w:tcW w:w="2556" w:type="dxa"/>
            <w:vAlign w:val="center"/>
          </w:tcPr>
          <w:p w:rsidR="00FA4713" w:rsidRDefault="00393B5B">
            <w:r>
              <w:t>6. Pilot</w:t>
            </w:r>
          </w:p>
        </w:tc>
        <w:tc>
          <w:tcPr>
            <w:tcW w:w="2556" w:type="dxa"/>
            <w:vAlign w:val="center"/>
          </w:tcPr>
          <w:p w:rsidR="00FA4713" w:rsidRDefault="00393B5B">
            <w:r>
              <w:t>Apply controlled change without losing baseline.</w:t>
            </w:r>
          </w:p>
        </w:tc>
        <w:tc>
          <w:tcPr>
            <w:tcW w:w="2556" w:type="dxa"/>
            <w:vAlign w:val="center"/>
          </w:tcPr>
          <w:p w:rsidR="00FA4713" w:rsidRDefault="00393B5B">
            <w:r>
              <w:t>Pilot configuration/results.</w:t>
            </w:r>
          </w:p>
        </w:tc>
        <w:tc>
          <w:tcPr>
            <w:tcW w:w="2556" w:type="dxa"/>
            <w:vAlign w:val="center"/>
          </w:tcPr>
          <w:p w:rsidR="00FA4713" w:rsidRDefault="00393B5B">
            <w:r>
              <w:t>Improvement observed?</w:t>
            </w:r>
          </w:p>
        </w:tc>
      </w:tr>
      <w:tr w:rsidR="00FA4713">
        <w:trPr>
          <w:jc w:val="center"/>
        </w:trPr>
        <w:tc>
          <w:tcPr>
            <w:tcW w:w="2556" w:type="dxa"/>
            <w:vAlign w:val="center"/>
          </w:tcPr>
          <w:p w:rsidR="00FA4713" w:rsidRDefault="00393B5B">
            <w:r>
              <w:t>7. Validate</w:t>
            </w:r>
          </w:p>
        </w:tc>
        <w:tc>
          <w:tcPr>
            <w:tcW w:w="2556" w:type="dxa"/>
            <w:vAlign w:val="center"/>
          </w:tcPr>
          <w:p w:rsidR="00FA4713" w:rsidRDefault="00393B5B">
            <w:r>
              <w:t>Compare before/after with same evaluation method.</w:t>
            </w:r>
          </w:p>
        </w:tc>
        <w:tc>
          <w:tcPr>
            <w:tcW w:w="2556" w:type="dxa"/>
            <w:vAlign w:val="center"/>
          </w:tcPr>
          <w:p w:rsidR="00FA4713" w:rsidRDefault="00393B5B">
            <w:r>
              <w:t>Before/after metrics + tests.</w:t>
            </w:r>
          </w:p>
        </w:tc>
        <w:tc>
          <w:tcPr>
            <w:tcW w:w="2556" w:type="dxa"/>
            <w:vAlign w:val="center"/>
          </w:tcPr>
          <w:p w:rsidR="00FA4713" w:rsidRDefault="00393B5B">
            <w:r>
              <w:t>Verified?</w:t>
            </w:r>
          </w:p>
        </w:tc>
      </w:tr>
      <w:tr w:rsidR="00FA4713">
        <w:trPr>
          <w:jc w:val="center"/>
        </w:trPr>
        <w:tc>
          <w:tcPr>
            <w:tcW w:w="2556" w:type="dxa"/>
            <w:vAlign w:val="center"/>
          </w:tcPr>
          <w:p w:rsidR="00FA4713" w:rsidRDefault="00393B5B">
            <w:r>
              <w:t>8. Standardize</w:t>
            </w:r>
          </w:p>
        </w:tc>
        <w:tc>
          <w:tcPr>
            <w:tcW w:w="2556" w:type="dxa"/>
            <w:vAlign w:val="center"/>
          </w:tcPr>
          <w:p w:rsidR="00FA4713" w:rsidRDefault="00393B5B">
            <w:r>
              <w:t>Adopt validated improvement and update documentation/code.</w:t>
            </w:r>
          </w:p>
        </w:tc>
        <w:tc>
          <w:tcPr>
            <w:tcW w:w="2556" w:type="dxa"/>
            <w:vAlign w:val="center"/>
          </w:tcPr>
          <w:p w:rsidR="00FA4713" w:rsidRDefault="00393B5B">
            <w:r>
              <w:t>Updated artefacts.</w:t>
            </w:r>
          </w:p>
        </w:tc>
        <w:tc>
          <w:tcPr>
            <w:tcW w:w="2556" w:type="dxa"/>
            <w:vAlign w:val="center"/>
          </w:tcPr>
          <w:p w:rsidR="00FA4713" w:rsidRDefault="00393B5B">
            <w:r>
              <w:t>Close.</w:t>
            </w:r>
          </w:p>
        </w:tc>
      </w:tr>
      <w:tr w:rsidR="00FA4713">
        <w:trPr>
          <w:jc w:val="center"/>
        </w:trPr>
        <w:tc>
          <w:tcPr>
            <w:tcW w:w="2556" w:type="dxa"/>
            <w:vAlign w:val="center"/>
          </w:tcPr>
          <w:p w:rsidR="00FA4713" w:rsidRDefault="00393B5B">
            <w:r>
              <w:t>9. Monitor</w:t>
            </w:r>
          </w:p>
        </w:tc>
        <w:tc>
          <w:tcPr>
            <w:tcW w:w="2556" w:type="dxa"/>
            <w:vAlign w:val="center"/>
          </w:tcPr>
          <w:p w:rsidR="00FA4713" w:rsidRDefault="00393B5B">
            <w:r>
              <w:t>Track whether improvement remains effective.</w:t>
            </w:r>
          </w:p>
        </w:tc>
        <w:tc>
          <w:tcPr>
            <w:tcW w:w="2556" w:type="dxa"/>
            <w:vAlign w:val="center"/>
          </w:tcPr>
          <w:p w:rsidR="00FA4713" w:rsidRDefault="00393B5B">
            <w:r>
              <w:t>Follow-up KPI trend.</w:t>
            </w:r>
          </w:p>
        </w:tc>
        <w:tc>
          <w:tcPr>
            <w:tcW w:w="2556" w:type="dxa"/>
            <w:vAlign w:val="center"/>
          </w:tcPr>
          <w:p w:rsidR="00FA4713" w:rsidRDefault="00393B5B">
            <w:r>
              <w:t>Sustain/revisit.</w:t>
            </w:r>
          </w:p>
        </w:tc>
      </w:tr>
    </w:tbl>
    <w:p w:rsidR="00FA4713" w:rsidRDefault="00FA4713"/>
    <w:p w:rsidR="00FA4713" w:rsidRDefault="00393B5B">
      <w:pPr>
        <w:pStyle w:val="Heading2"/>
      </w:pPr>
      <w:r>
        <w:t>9.1 Improvement Proposals</w:t>
      </w:r>
    </w:p>
    <w:tbl>
      <w:tblPr>
        <w:tblStyle w:val="TableGrid"/>
        <w:tblW w:w="0" w:type="auto"/>
        <w:jc w:val="center"/>
        <w:tblLook w:val="04A0" w:firstRow="1" w:lastRow="0" w:firstColumn="1" w:lastColumn="0" w:noHBand="0" w:noVBand="1"/>
      </w:tblPr>
      <w:tblGrid>
        <w:gridCol w:w="1695"/>
        <w:gridCol w:w="3121"/>
        <w:gridCol w:w="2520"/>
        <w:gridCol w:w="1498"/>
        <w:gridCol w:w="1606"/>
      </w:tblGrid>
      <w:tr w:rsidR="00FA4713">
        <w:trPr>
          <w:jc w:val="center"/>
        </w:trPr>
        <w:tc>
          <w:tcPr>
            <w:tcW w:w="2045" w:type="dxa"/>
            <w:shd w:val="clear" w:color="auto" w:fill="D9EAF7"/>
          </w:tcPr>
          <w:p w:rsidR="00FA4713" w:rsidRDefault="00393B5B">
            <w:r>
              <w:rPr>
                <w:b/>
              </w:rPr>
              <w:t>Observed issue</w:t>
            </w:r>
          </w:p>
        </w:tc>
        <w:tc>
          <w:tcPr>
            <w:tcW w:w="2045" w:type="dxa"/>
            <w:shd w:val="clear" w:color="auto" w:fill="D9EAF7"/>
          </w:tcPr>
          <w:p w:rsidR="00FA4713" w:rsidRDefault="00393B5B">
            <w:r>
              <w:rPr>
                <w:b/>
              </w:rPr>
              <w:t>Evidence</w:t>
            </w:r>
          </w:p>
        </w:tc>
        <w:tc>
          <w:tcPr>
            <w:tcW w:w="2045" w:type="dxa"/>
            <w:shd w:val="clear" w:color="auto" w:fill="D9EAF7"/>
          </w:tcPr>
          <w:p w:rsidR="00FA4713" w:rsidRDefault="00393B5B">
            <w:r>
              <w:rPr>
                <w:b/>
              </w:rPr>
              <w:t>Potential improvement</w:t>
            </w:r>
          </w:p>
        </w:tc>
        <w:tc>
          <w:tcPr>
            <w:tcW w:w="2045" w:type="dxa"/>
            <w:shd w:val="clear" w:color="auto" w:fill="D9EAF7"/>
          </w:tcPr>
          <w:p w:rsidR="00FA4713" w:rsidRDefault="00393B5B">
            <w:r>
              <w:rPr>
                <w:b/>
              </w:rPr>
              <w:t>Validation</w:t>
            </w:r>
          </w:p>
        </w:tc>
        <w:tc>
          <w:tcPr>
            <w:tcW w:w="2045" w:type="dxa"/>
            <w:shd w:val="clear" w:color="auto" w:fill="D9EAF7"/>
          </w:tcPr>
          <w:p w:rsidR="00FA4713" w:rsidRDefault="00393B5B">
            <w:r>
              <w:rPr>
                <w:b/>
              </w:rPr>
              <w:t>Decision rule</w:t>
            </w:r>
          </w:p>
        </w:tc>
      </w:tr>
      <w:tr w:rsidR="00FA4713">
        <w:trPr>
          <w:jc w:val="center"/>
        </w:trPr>
        <w:tc>
          <w:tcPr>
            <w:tcW w:w="2045" w:type="dxa"/>
            <w:vAlign w:val="center"/>
          </w:tcPr>
          <w:p w:rsidR="00FA4713" w:rsidRDefault="00393B5B">
            <w:r>
              <w:t>Low recall</w:t>
            </w:r>
          </w:p>
        </w:tc>
        <w:tc>
          <w:tcPr>
            <w:tcW w:w="2045" w:type="dxa"/>
            <w:vAlign w:val="center"/>
          </w:tcPr>
          <w:p w:rsidR="00FA4713" w:rsidRDefault="00393B5B">
            <w:r>
              <w:t>Recall + FN count</w:t>
            </w:r>
          </w:p>
        </w:tc>
        <w:tc>
          <w:tcPr>
            <w:tcW w:w="2045" w:type="dxa"/>
            <w:vAlign w:val="center"/>
          </w:tcPr>
          <w:p w:rsidR="00FA4713" w:rsidRDefault="00393B5B">
            <w:r>
              <w:t>Threshold/feature/model refinement.</w:t>
            </w:r>
          </w:p>
        </w:tc>
        <w:tc>
          <w:tcPr>
            <w:tcW w:w="2045" w:type="dxa"/>
            <w:vAlign w:val="center"/>
          </w:tcPr>
          <w:p w:rsidR="00FA4713" w:rsidRDefault="00393B5B">
            <w:r>
              <w:t>Recall, F1 and precision trade-off.</w:t>
            </w:r>
          </w:p>
        </w:tc>
        <w:tc>
          <w:tcPr>
            <w:tcW w:w="2045" w:type="dxa"/>
            <w:vAlign w:val="center"/>
          </w:tcPr>
          <w:p w:rsidR="00FA4713" w:rsidRDefault="00393B5B">
            <w:r>
              <w:t>Approve only if validated.</w:t>
            </w:r>
          </w:p>
        </w:tc>
      </w:tr>
      <w:tr w:rsidR="00FA4713">
        <w:trPr>
          <w:jc w:val="center"/>
        </w:trPr>
        <w:tc>
          <w:tcPr>
            <w:tcW w:w="2045" w:type="dxa"/>
            <w:vAlign w:val="center"/>
          </w:tcPr>
          <w:p w:rsidR="00FA4713" w:rsidRDefault="00393B5B">
            <w:r>
              <w:t>High false positives</w:t>
            </w:r>
          </w:p>
        </w:tc>
        <w:tc>
          <w:tcPr>
            <w:tcW w:w="2045" w:type="dxa"/>
            <w:vAlign w:val="center"/>
          </w:tcPr>
          <w:p w:rsidR="00FA4713" w:rsidRDefault="00393B5B">
            <w:r>
              <w:t>Precision + FP count</w:t>
            </w:r>
          </w:p>
        </w:tc>
        <w:tc>
          <w:tcPr>
            <w:tcW w:w="2045" w:type="dxa"/>
            <w:vAlign w:val="center"/>
          </w:tcPr>
          <w:p w:rsidR="00FA4713" w:rsidRDefault="00393B5B">
            <w:r>
              <w:t>Threshold/feature refinement.</w:t>
            </w:r>
          </w:p>
        </w:tc>
        <w:tc>
          <w:tcPr>
            <w:tcW w:w="2045" w:type="dxa"/>
            <w:vAlign w:val="center"/>
          </w:tcPr>
          <w:p w:rsidR="00FA4713" w:rsidRDefault="00393B5B">
            <w:r>
              <w:t>Precision + F1 + FP.</w:t>
            </w:r>
          </w:p>
        </w:tc>
        <w:tc>
          <w:tcPr>
            <w:tcW w:w="2045" w:type="dxa"/>
            <w:vAlign w:val="center"/>
          </w:tcPr>
          <w:p w:rsidR="00FA4713" w:rsidRDefault="00393B5B">
            <w:r>
              <w:t>Approve if operational cost improves.</w:t>
            </w:r>
          </w:p>
        </w:tc>
      </w:tr>
      <w:tr w:rsidR="00FA4713">
        <w:trPr>
          <w:jc w:val="center"/>
        </w:trPr>
        <w:tc>
          <w:tcPr>
            <w:tcW w:w="2045" w:type="dxa"/>
            <w:vAlign w:val="center"/>
          </w:tcPr>
          <w:p w:rsidR="00FA4713" w:rsidRDefault="00393B5B">
            <w:r>
              <w:t>Train/test gap</w:t>
            </w:r>
          </w:p>
        </w:tc>
        <w:tc>
          <w:tcPr>
            <w:tcW w:w="2045" w:type="dxa"/>
            <w:vAlign w:val="center"/>
          </w:tcPr>
          <w:p w:rsidR="00FA4713" w:rsidRDefault="00393B5B">
            <w:r>
              <w:t>Training vs test metrics</w:t>
            </w:r>
          </w:p>
        </w:tc>
        <w:tc>
          <w:tcPr>
            <w:tcW w:w="2045" w:type="dxa"/>
            <w:vAlign w:val="center"/>
          </w:tcPr>
          <w:p w:rsidR="00FA4713" w:rsidRDefault="00393B5B">
            <w:r>
              <w:t>Regularization/simpler model/features.</w:t>
            </w:r>
          </w:p>
        </w:tc>
        <w:tc>
          <w:tcPr>
            <w:tcW w:w="2045" w:type="dxa"/>
            <w:vAlign w:val="center"/>
          </w:tcPr>
          <w:p w:rsidR="00FA4713" w:rsidRDefault="00393B5B">
            <w:r>
              <w:t>Gap + test metrics.</w:t>
            </w:r>
          </w:p>
        </w:tc>
        <w:tc>
          <w:tcPr>
            <w:tcW w:w="2045" w:type="dxa"/>
            <w:vAlign w:val="center"/>
          </w:tcPr>
          <w:p w:rsidR="00FA4713" w:rsidRDefault="00393B5B">
            <w:r>
              <w:t>Approve if generalization improves.</w:t>
            </w:r>
          </w:p>
        </w:tc>
      </w:tr>
      <w:tr w:rsidR="00FA4713">
        <w:trPr>
          <w:jc w:val="center"/>
        </w:trPr>
        <w:tc>
          <w:tcPr>
            <w:tcW w:w="2045" w:type="dxa"/>
            <w:vAlign w:val="center"/>
          </w:tcPr>
          <w:p w:rsidR="00FA4713" w:rsidRDefault="00393B5B">
            <w:r>
              <w:t>Quality failures</w:t>
            </w:r>
          </w:p>
        </w:tc>
        <w:tc>
          <w:tcPr>
            <w:tcW w:w="2045" w:type="dxa"/>
            <w:vAlign w:val="center"/>
          </w:tcPr>
          <w:p w:rsidR="00FA4713" w:rsidRDefault="00393B5B">
            <w:r>
              <w:t>Completeness/duplicate/validation output</w:t>
            </w:r>
          </w:p>
        </w:tc>
        <w:tc>
          <w:tcPr>
            <w:tcW w:w="2045" w:type="dxa"/>
            <w:vAlign w:val="center"/>
          </w:tcPr>
          <w:p w:rsidR="00FA4713" w:rsidRDefault="00393B5B">
            <w:r>
              <w:t>Automated quality checks.</w:t>
            </w:r>
          </w:p>
        </w:tc>
        <w:tc>
          <w:tcPr>
            <w:tcW w:w="2045" w:type="dxa"/>
            <w:vAlign w:val="center"/>
          </w:tcPr>
          <w:p w:rsidR="00FA4713" w:rsidRDefault="00393B5B">
            <w:r>
              <w:t>Gate pass rate.</w:t>
            </w:r>
          </w:p>
        </w:tc>
        <w:tc>
          <w:tcPr>
            <w:tcW w:w="2045" w:type="dxa"/>
            <w:vAlign w:val="center"/>
          </w:tcPr>
          <w:p w:rsidR="00FA4713" w:rsidRDefault="00393B5B">
            <w:r>
              <w:t>Approve after stable passes.</w:t>
            </w:r>
          </w:p>
        </w:tc>
      </w:tr>
      <w:tr w:rsidR="00FA4713">
        <w:trPr>
          <w:jc w:val="center"/>
        </w:trPr>
        <w:tc>
          <w:tcPr>
            <w:tcW w:w="2045" w:type="dxa"/>
            <w:vAlign w:val="center"/>
          </w:tcPr>
          <w:p w:rsidR="00FA4713" w:rsidRDefault="00393B5B">
            <w:r>
              <w:t>Reproducibility failure</w:t>
            </w:r>
          </w:p>
        </w:tc>
        <w:tc>
          <w:tcPr>
            <w:tcW w:w="2045" w:type="dxa"/>
            <w:vAlign w:val="center"/>
          </w:tcPr>
          <w:p w:rsidR="00FA4713" w:rsidRDefault="00393B5B">
            <w:r>
              <w:t>Fresh-run differences</w:t>
            </w:r>
          </w:p>
        </w:tc>
        <w:tc>
          <w:tcPr>
            <w:tcW w:w="2045" w:type="dxa"/>
            <w:vAlign w:val="center"/>
          </w:tcPr>
          <w:p w:rsidR="00FA4713" w:rsidRDefault="00393B5B">
            <w:r>
              <w:t>Pin dependencies/environment.</w:t>
            </w:r>
          </w:p>
        </w:tc>
        <w:tc>
          <w:tcPr>
            <w:tcW w:w="2045" w:type="dxa"/>
            <w:vAlign w:val="center"/>
          </w:tcPr>
          <w:p w:rsidR="00FA4713" w:rsidRDefault="00393B5B">
            <w:r>
              <w:t>Fresh-run consistency.</w:t>
            </w:r>
          </w:p>
        </w:tc>
        <w:tc>
          <w:tcPr>
            <w:tcW w:w="2045" w:type="dxa"/>
            <w:vAlign w:val="center"/>
          </w:tcPr>
          <w:p w:rsidR="00FA4713" w:rsidRDefault="00393B5B">
            <w:r>
              <w:t>Approve after clean rerun.</w:t>
            </w:r>
          </w:p>
        </w:tc>
      </w:tr>
    </w:tbl>
    <w:p w:rsidR="00FA4713" w:rsidRDefault="00FA4713"/>
    <w:p w:rsidR="00FA4713" w:rsidRDefault="00393B5B">
      <w:pPr>
        <w:pStyle w:val="Heading1"/>
      </w:pPr>
      <w:r>
        <w:t>10. Error Analysis</w:t>
      </w:r>
    </w:p>
    <w:p w:rsidR="00FA4713" w:rsidRDefault="00393B5B">
      <w:r>
        <w:t>The final evaluation should explain errors, not merely report a score. The confusion matrix separates true positives, false positives, false negatives and true negatives. For churn prediction, false negatives deserve explicit attention because they represent churners the intervention system failed to identify.</w:t>
      </w:r>
    </w:p>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393B5B">
            <w:r>
              <w:rPr>
                <w:b/>
              </w:rPr>
              <w:t>Question</w:t>
            </w:r>
          </w:p>
        </w:tc>
        <w:tc>
          <w:tcPr>
            <w:tcW w:w="3408" w:type="dxa"/>
            <w:shd w:val="clear" w:color="auto" w:fill="D9EAF7"/>
          </w:tcPr>
          <w:p w:rsidR="00FA4713" w:rsidRDefault="00393B5B">
            <w:r>
              <w:rPr>
                <w:b/>
              </w:rPr>
              <w:t>Evidence</w:t>
            </w:r>
          </w:p>
        </w:tc>
        <w:tc>
          <w:tcPr>
            <w:tcW w:w="3408" w:type="dxa"/>
            <w:shd w:val="clear" w:color="auto" w:fill="D9EAF7"/>
          </w:tcPr>
          <w:p w:rsidR="00FA4713" w:rsidRDefault="00393B5B">
            <w:r>
              <w:rPr>
                <w:b/>
              </w:rPr>
              <w:t>Action</w:t>
            </w:r>
          </w:p>
        </w:tc>
      </w:tr>
      <w:tr w:rsidR="00FA4713">
        <w:trPr>
          <w:jc w:val="center"/>
        </w:trPr>
        <w:tc>
          <w:tcPr>
            <w:tcW w:w="3408" w:type="dxa"/>
            <w:vAlign w:val="center"/>
          </w:tcPr>
          <w:p w:rsidR="00FA4713" w:rsidRDefault="00393B5B">
            <w:r>
              <w:t>Are churners being missed?</w:t>
            </w:r>
          </w:p>
        </w:tc>
        <w:tc>
          <w:tcPr>
            <w:tcW w:w="3408" w:type="dxa"/>
            <w:vAlign w:val="center"/>
          </w:tcPr>
          <w:p w:rsidR="00FA4713" w:rsidRDefault="00393B5B">
            <w:r>
              <w:t>Recall + FN</w:t>
            </w:r>
          </w:p>
        </w:tc>
        <w:tc>
          <w:tcPr>
            <w:tcW w:w="3408" w:type="dxa"/>
            <w:vAlign w:val="center"/>
          </w:tcPr>
          <w:p w:rsidR="00FA4713" w:rsidRDefault="00393B5B">
            <w:r>
              <w:t>Revisit threshold/features/model if material.</w:t>
            </w:r>
          </w:p>
        </w:tc>
      </w:tr>
      <w:tr w:rsidR="00FA4713">
        <w:trPr>
          <w:jc w:val="center"/>
        </w:trPr>
        <w:tc>
          <w:tcPr>
            <w:tcW w:w="3408" w:type="dxa"/>
            <w:vAlign w:val="center"/>
          </w:tcPr>
          <w:p w:rsidR="00FA4713" w:rsidRDefault="00393B5B">
            <w:r>
              <w:t>Are too many customers flagged?</w:t>
            </w:r>
          </w:p>
        </w:tc>
        <w:tc>
          <w:tcPr>
            <w:tcW w:w="3408" w:type="dxa"/>
            <w:vAlign w:val="center"/>
          </w:tcPr>
          <w:p w:rsidR="00FA4713" w:rsidRDefault="00393B5B">
            <w:r>
              <w:t>Precision + FP</w:t>
            </w:r>
          </w:p>
        </w:tc>
        <w:tc>
          <w:tcPr>
            <w:tcW w:w="3408" w:type="dxa"/>
            <w:vAlign w:val="center"/>
          </w:tcPr>
          <w:p w:rsidR="00FA4713" w:rsidRDefault="00393B5B">
            <w:r>
              <w:t>Assess targeting cost and threshold.</w:t>
            </w:r>
          </w:p>
        </w:tc>
      </w:tr>
      <w:tr w:rsidR="00FA4713">
        <w:trPr>
          <w:jc w:val="center"/>
        </w:trPr>
        <w:tc>
          <w:tcPr>
            <w:tcW w:w="3408" w:type="dxa"/>
            <w:vAlign w:val="center"/>
          </w:tcPr>
          <w:p w:rsidR="00FA4713" w:rsidRDefault="00393B5B">
            <w:r>
              <w:t>Is performance balanced?</w:t>
            </w:r>
          </w:p>
        </w:tc>
        <w:tc>
          <w:tcPr>
            <w:tcW w:w="3408" w:type="dxa"/>
            <w:vAlign w:val="center"/>
          </w:tcPr>
          <w:p w:rsidR="00FA4713" w:rsidRDefault="00393B5B">
            <w:r>
              <w:t>F1</w:t>
            </w:r>
          </w:p>
        </w:tc>
        <w:tc>
          <w:tcPr>
            <w:tcW w:w="3408" w:type="dxa"/>
            <w:vAlign w:val="center"/>
          </w:tcPr>
          <w:p w:rsidR="00FA4713" w:rsidRDefault="00393B5B">
            <w:r>
              <w:t>Compare candidate models.</w:t>
            </w:r>
          </w:p>
        </w:tc>
      </w:tr>
      <w:tr w:rsidR="00FA4713">
        <w:trPr>
          <w:jc w:val="center"/>
        </w:trPr>
        <w:tc>
          <w:tcPr>
            <w:tcW w:w="3408" w:type="dxa"/>
            <w:vAlign w:val="center"/>
          </w:tcPr>
          <w:p w:rsidR="00FA4713" w:rsidRDefault="00393B5B">
            <w:r>
              <w:t>Does model rank risk effectively?</w:t>
            </w:r>
          </w:p>
        </w:tc>
        <w:tc>
          <w:tcPr>
            <w:tcW w:w="3408" w:type="dxa"/>
            <w:vAlign w:val="center"/>
          </w:tcPr>
          <w:p w:rsidR="00FA4713" w:rsidRDefault="00393B5B">
            <w:r>
              <w:t>ROC-AUC</w:t>
            </w:r>
          </w:p>
        </w:tc>
        <w:tc>
          <w:tcPr>
            <w:tcW w:w="3408" w:type="dxa"/>
            <w:vAlign w:val="center"/>
          </w:tcPr>
          <w:p w:rsidR="00FA4713" w:rsidRDefault="00393B5B">
            <w:r>
              <w:t>Assess discrimination.</w:t>
            </w:r>
          </w:p>
        </w:tc>
      </w:tr>
      <w:tr w:rsidR="00FA4713">
        <w:trPr>
          <w:jc w:val="center"/>
        </w:trPr>
        <w:tc>
          <w:tcPr>
            <w:tcW w:w="3408" w:type="dxa"/>
            <w:vAlign w:val="center"/>
          </w:tcPr>
          <w:p w:rsidR="00FA4713" w:rsidRDefault="00393B5B">
            <w:r>
              <w:t>Is overfitting present?</w:t>
            </w:r>
          </w:p>
        </w:tc>
        <w:tc>
          <w:tcPr>
            <w:tcW w:w="3408" w:type="dxa"/>
            <w:vAlign w:val="center"/>
          </w:tcPr>
          <w:p w:rsidR="00FA4713" w:rsidRDefault="00393B5B">
            <w:r>
              <w:t>Train/test gap</w:t>
            </w:r>
          </w:p>
        </w:tc>
        <w:tc>
          <w:tcPr>
            <w:tcW w:w="3408" w:type="dxa"/>
            <w:vAlign w:val="center"/>
          </w:tcPr>
          <w:p w:rsidR="00FA4713" w:rsidRDefault="00393B5B">
            <w:r>
              <w:t>Simplify/regularize/revise.</w:t>
            </w:r>
          </w:p>
        </w:tc>
      </w:tr>
      <w:tr w:rsidR="00FA4713">
        <w:trPr>
          <w:jc w:val="center"/>
        </w:trPr>
        <w:tc>
          <w:tcPr>
            <w:tcW w:w="3408" w:type="dxa"/>
            <w:vAlign w:val="center"/>
          </w:tcPr>
          <w:p w:rsidR="00FA4713" w:rsidRDefault="00393B5B">
            <w:r>
              <w:t>What customer patterns cause errors?</w:t>
            </w:r>
          </w:p>
        </w:tc>
        <w:tc>
          <w:tcPr>
            <w:tcW w:w="3408" w:type="dxa"/>
            <w:vAlign w:val="center"/>
          </w:tcPr>
          <w:p w:rsidR="00FA4713" w:rsidRDefault="00393B5B">
            <w:r>
              <w:t>Supported segmented analysis</w:t>
            </w:r>
          </w:p>
        </w:tc>
        <w:tc>
          <w:tcPr>
            <w:tcW w:w="3408" w:type="dxa"/>
            <w:vAlign w:val="center"/>
          </w:tcPr>
          <w:p w:rsidR="00FA4713" w:rsidRDefault="00393B5B">
            <w:r>
              <w:t>Identify data/feature limitations.</w:t>
            </w:r>
          </w:p>
        </w:tc>
      </w:tr>
    </w:tbl>
    <w:p w:rsidR="00FA4713" w:rsidRDefault="00FA4713"/>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393B5B">
            <w:r>
              <w:rPr>
                <w:b/>
              </w:rPr>
              <w:t>Final error record</w:t>
            </w:r>
          </w:p>
        </w:tc>
        <w:tc>
          <w:tcPr>
            <w:tcW w:w="3408" w:type="dxa"/>
            <w:shd w:val="clear" w:color="auto" w:fill="D9EAF7"/>
          </w:tcPr>
          <w:p w:rsidR="00FA4713" w:rsidRDefault="00393B5B">
            <w:r>
              <w:rPr>
                <w:b/>
              </w:rPr>
              <w:t>Actual result</w:t>
            </w:r>
          </w:p>
        </w:tc>
        <w:tc>
          <w:tcPr>
            <w:tcW w:w="3408" w:type="dxa"/>
            <w:shd w:val="clear" w:color="auto" w:fill="D9EAF7"/>
          </w:tcPr>
          <w:p w:rsidR="00FA4713" w:rsidRDefault="00393B5B">
            <w:r>
              <w:rPr>
                <w:b/>
              </w:rPr>
              <w:t>Interpretation</w:t>
            </w:r>
          </w:p>
        </w:tc>
      </w:tr>
      <w:tr w:rsidR="00FA4713">
        <w:trPr>
          <w:jc w:val="center"/>
        </w:trPr>
        <w:tc>
          <w:tcPr>
            <w:tcW w:w="3408" w:type="dxa"/>
            <w:vAlign w:val="center"/>
          </w:tcPr>
          <w:p w:rsidR="00FA4713" w:rsidRDefault="00393B5B">
            <w:r>
              <w:t>False positives</w:t>
            </w:r>
          </w:p>
        </w:tc>
        <w:tc>
          <w:tcPr>
            <w:tcW w:w="3408" w:type="dxa"/>
            <w:vAlign w:val="center"/>
          </w:tcPr>
          <w:p w:rsidR="00FA4713" w:rsidRDefault="00393B5B">
            <w:r>
              <w:t>[INSERT]</w:t>
            </w:r>
          </w:p>
        </w:tc>
        <w:tc>
          <w:tcPr>
            <w:tcW w:w="3408" w:type="dxa"/>
            <w:vAlign w:val="center"/>
          </w:tcPr>
          <w:p w:rsidR="00FA4713" w:rsidRDefault="00393B5B">
            <w:r>
              <w:t>[INSERT]</w:t>
            </w:r>
          </w:p>
        </w:tc>
      </w:tr>
      <w:tr w:rsidR="00FA4713">
        <w:trPr>
          <w:jc w:val="center"/>
        </w:trPr>
        <w:tc>
          <w:tcPr>
            <w:tcW w:w="3408" w:type="dxa"/>
            <w:vAlign w:val="center"/>
          </w:tcPr>
          <w:p w:rsidR="00FA4713" w:rsidRDefault="00393B5B">
            <w:r>
              <w:t>False negatives</w:t>
            </w:r>
          </w:p>
        </w:tc>
        <w:tc>
          <w:tcPr>
            <w:tcW w:w="3408" w:type="dxa"/>
            <w:vAlign w:val="center"/>
          </w:tcPr>
          <w:p w:rsidR="00FA4713" w:rsidRDefault="00393B5B">
            <w:r>
              <w:t>[INSERT]</w:t>
            </w:r>
          </w:p>
        </w:tc>
        <w:tc>
          <w:tcPr>
            <w:tcW w:w="3408" w:type="dxa"/>
            <w:vAlign w:val="center"/>
          </w:tcPr>
          <w:p w:rsidR="00FA4713" w:rsidRDefault="00393B5B">
            <w:r>
              <w:t>[INSERT]</w:t>
            </w:r>
          </w:p>
        </w:tc>
      </w:tr>
      <w:tr w:rsidR="00FA4713">
        <w:trPr>
          <w:jc w:val="center"/>
        </w:trPr>
        <w:tc>
          <w:tcPr>
            <w:tcW w:w="3408" w:type="dxa"/>
            <w:vAlign w:val="center"/>
          </w:tcPr>
          <w:p w:rsidR="00FA4713" w:rsidRDefault="00393B5B">
            <w:r>
              <w:t>Main error pattern</w:t>
            </w:r>
          </w:p>
        </w:tc>
        <w:tc>
          <w:tcPr>
            <w:tcW w:w="3408" w:type="dxa"/>
            <w:vAlign w:val="center"/>
          </w:tcPr>
          <w:p w:rsidR="00FA4713" w:rsidRDefault="00393B5B">
            <w:r>
              <w:t>[INSERT]</w:t>
            </w:r>
          </w:p>
        </w:tc>
        <w:tc>
          <w:tcPr>
            <w:tcW w:w="3408" w:type="dxa"/>
            <w:vAlign w:val="center"/>
          </w:tcPr>
          <w:p w:rsidR="00FA4713" w:rsidRDefault="00393B5B">
            <w:r>
              <w:t>[INSERT]</w:t>
            </w:r>
          </w:p>
        </w:tc>
      </w:tr>
      <w:tr w:rsidR="00FA4713">
        <w:trPr>
          <w:jc w:val="center"/>
        </w:trPr>
        <w:tc>
          <w:tcPr>
            <w:tcW w:w="3408" w:type="dxa"/>
            <w:vAlign w:val="center"/>
          </w:tcPr>
          <w:p w:rsidR="00FA4713" w:rsidRDefault="00393B5B">
            <w:r>
              <w:t>Train-test gap</w:t>
            </w:r>
          </w:p>
        </w:tc>
        <w:tc>
          <w:tcPr>
            <w:tcW w:w="3408" w:type="dxa"/>
            <w:vAlign w:val="center"/>
          </w:tcPr>
          <w:p w:rsidR="00FA4713" w:rsidRDefault="00393B5B">
            <w:r>
              <w:t>[INSERT]</w:t>
            </w:r>
          </w:p>
        </w:tc>
        <w:tc>
          <w:tcPr>
            <w:tcW w:w="3408" w:type="dxa"/>
            <w:vAlign w:val="center"/>
          </w:tcPr>
          <w:p w:rsidR="00FA4713" w:rsidRDefault="00393B5B">
            <w:r>
              <w:t>[INSERT]</w:t>
            </w:r>
          </w:p>
        </w:tc>
      </w:tr>
      <w:tr w:rsidR="00FA4713">
        <w:trPr>
          <w:jc w:val="center"/>
        </w:trPr>
        <w:tc>
          <w:tcPr>
            <w:tcW w:w="3408" w:type="dxa"/>
            <w:vAlign w:val="center"/>
          </w:tcPr>
          <w:p w:rsidR="00FA4713" w:rsidRDefault="00393B5B">
            <w:r>
              <w:t>Selected model</w:t>
            </w:r>
          </w:p>
        </w:tc>
        <w:tc>
          <w:tcPr>
            <w:tcW w:w="3408" w:type="dxa"/>
            <w:vAlign w:val="center"/>
          </w:tcPr>
          <w:p w:rsidR="00FA4713" w:rsidRDefault="00393B5B">
            <w:r>
              <w:t>[INSERT]</w:t>
            </w:r>
          </w:p>
        </w:tc>
        <w:tc>
          <w:tcPr>
            <w:tcW w:w="3408" w:type="dxa"/>
            <w:vAlign w:val="center"/>
          </w:tcPr>
          <w:p w:rsidR="00FA4713" w:rsidRDefault="00393B5B">
            <w:r>
              <w:t>[Evidence-based reason]</w:t>
            </w:r>
          </w:p>
        </w:tc>
      </w:tr>
    </w:tbl>
    <w:p w:rsidR="00FA4713" w:rsidRDefault="00FA4713"/>
    <w:p w:rsidR="00FA4713" w:rsidRDefault="00393B5B">
      <w:pPr>
        <w:pStyle w:val="Heading1"/>
      </w:pPr>
      <w:r>
        <w:t>11. Lessons Learned</w:t>
      </w:r>
    </w:p>
    <w:p w:rsidR="00FA4713" w:rsidRDefault="00393B5B">
      <w:pPr>
        <w:pStyle w:val="Heading2"/>
      </w:pPr>
      <w:r>
        <w:t>11.1 Successes</w:t>
      </w:r>
    </w:p>
    <w:p w:rsidR="00FA4713" w:rsidRDefault="00393B5B">
      <w:pPr>
        <w:pStyle w:val="ListBullet"/>
      </w:pPr>
      <w:r>
        <w:t>The project maintained a clear five-week lifecycle from business understanding through final evaluation.</w:t>
      </w:r>
    </w:p>
    <w:p w:rsidR="00FA4713" w:rsidRDefault="00393B5B">
      <w:pPr>
        <w:pStyle w:val="ListBullet"/>
      </w:pPr>
      <w:r>
        <w:t>The data-management plan introduced explicit quality gates for schema, missingness, categories, ranges, target validity, leakage and reproducibility.</w:t>
      </w:r>
    </w:p>
    <w:p w:rsidR="00FA4713" w:rsidRDefault="00393B5B">
      <w:pPr>
        <w:pStyle w:val="ListBullet"/>
      </w:pPr>
      <w:r>
        <w:t>The project established a measurable monitoring and corrective-action framework.</w:t>
      </w:r>
    </w:p>
    <w:p w:rsidR="00FA4713" w:rsidRDefault="00393B5B">
      <w:pPr>
        <w:pStyle w:val="ListBullet"/>
      </w:pPr>
      <w:r>
        <w:t>The use of a documented 80/20 stratified split and random_state=42 supports reproducibility.</w:t>
      </w:r>
    </w:p>
    <w:p w:rsidR="00FA4713" w:rsidRDefault="00393B5B">
      <w:pPr>
        <w:pStyle w:val="ListBullet"/>
      </w:pPr>
      <w:r>
        <w:t>The project explicitly avoids unsupported model-performance claims and requires executed notebook evidence.</w:t>
      </w:r>
    </w:p>
    <w:p w:rsidR="00FA4713" w:rsidRDefault="00393B5B">
      <w:pPr>
        <w:pStyle w:val="Heading2"/>
      </w:pPr>
      <w:r>
        <w:t>11.2 Areas for Improvement</w:t>
      </w:r>
    </w:p>
    <w:p w:rsidR="00FA4713" w:rsidRDefault="00393B5B">
      <w:pPr>
        <w:pStyle w:val="ListBullet"/>
      </w:pPr>
      <w:r>
        <w:t>Execution evidence must be captured during each phase rather than reconstructed at the end.</w:t>
      </w:r>
    </w:p>
    <w:p w:rsidR="00FA4713" w:rsidRDefault="00393B5B">
      <w:pPr>
        <w:pStyle w:val="ListBullet"/>
      </w:pPr>
      <w:r>
        <w:t>Every metric should be traceable to dataset version, model/version, seed, execution date and code/notebook version.</w:t>
      </w:r>
    </w:p>
    <w:p w:rsidR="00FA4713" w:rsidRDefault="00393B5B">
      <w:pPr>
        <w:pStyle w:val="ListBullet"/>
      </w:pPr>
      <w:r>
        <w:t>Risk registers should retain triggers, owners, due dates, escalation and closure evidence.</w:t>
      </w:r>
    </w:p>
    <w:p w:rsidR="00FA4713" w:rsidRDefault="00393B5B">
      <w:pPr>
        <w:pStyle w:val="ListBullet"/>
      </w:pPr>
      <w:r>
        <w:t>Process improvements should be validated against a documented baseline.</w:t>
      </w:r>
    </w:p>
    <w:p w:rsidR="00FA4713" w:rsidRDefault="00393B5B">
      <w:pPr>
        <w:pStyle w:val="ListBullet"/>
      </w:pPr>
      <w:r>
        <w:t>Technical findings should always be translated into stakeholder/business implications.</w:t>
      </w:r>
    </w:p>
    <w:p w:rsidR="00FA4713" w:rsidRDefault="00393B5B">
      <w:pPr>
        <w:pStyle w:val="Heading1"/>
      </w:pPr>
      <w:r>
        <w:t>12. Final Decision Framework</w:t>
      </w:r>
    </w:p>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393B5B">
            <w:r>
              <w:rPr>
                <w:b/>
              </w:rPr>
              <w:t>Decision</w:t>
            </w:r>
          </w:p>
        </w:tc>
        <w:tc>
          <w:tcPr>
            <w:tcW w:w="3408" w:type="dxa"/>
            <w:shd w:val="clear" w:color="auto" w:fill="D9EAF7"/>
          </w:tcPr>
          <w:p w:rsidR="00FA4713" w:rsidRDefault="00393B5B">
            <w:r>
              <w:rPr>
                <w:b/>
              </w:rPr>
              <w:t>Conditions</w:t>
            </w:r>
          </w:p>
        </w:tc>
        <w:tc>
          <w:tcPr>
            <w:tcW w:w="3408" w:type="dxa"/>
            <w:shd w:val="clear" w:color="auto" w:fill="D9EAF7"/>
          </w:tcPr>
          <w:p w:rsidR="00FA4713" w:rsidRDefault="00393B5B">
            <w:r>
              <w:rPr>
                <w:b/>
              </w:rPr>
              <w:t>Action</w:t>
            </w:r>
          </w:p>
        </w:tc>
      </w:tr>
      <w:tr w:rsidR="00FA4713">
        <w:trPr>
          <w:jc w:val="center"/>
        </w:trPr>
        <w:tc>
          <w:tcPr>
            <w:tcW w:w="3408" w:type="dxa"/>
            <w:vAlign w:val="center"/>
          </w:tcPr>
          <w:p w:rsidR="00FA4713" w:rsidRDefault="00393B5B">
            <w:r>
              <w:t>ACCEPT – Prototype validated</w:t>
            </w:r>
          </w:p>
        </w:tc>
        <w:tc>
          <w:tcPr>
            <w:tcW w:w="3408" w:type="dxa"/>
            <w:vAlign w:val="center"/>
          </w:tcPr>
          <w:p w:rsidR="00FA4713" w:rsidRDefault="00393B5B">
            <w:r>
              <w:t>Metrics support intended purpose; critical tests pass; reproducibility passes; evidence complete; no unresolved critical risk.</w:t>
            </w:r>
          </w:p>
        </w:tc>
        <w:tc>
          <w:tcPr>
            <w:tcW w:w="3408" w:type="dxa"/>
            <w:vAlign w:val="center"/>
          </w:tcPr>
          <w:p w:rsidR="00FA4713" w:rsidRDefault="00393B5B">
            <w:r>
              <w:t>Approve educational prototype and future roadmap.</w:t>
            </w:r>
          </w:p>
        </w:tc>
      </w:tr>
      <w:tr w:rsidR="00FA4713">
        <w:trPr>
          <w:jc w:val="center"/>
        </w:trPr>
        <w:tc>
          <w:tcPr>
            <w:tcW w:w="3408" w:type="dxa"/>
            <w:vAlign w:val="center"/>
          </w:tcPr>
          <w:p w:rsidR="00FA4713" w:rsidRDefault="00393B5B">
            <w:r>
              <w:t>ACCEPT WITH IMPROVEMENTS</w:t>
            </w:r>
          </w:p>
        </w:tc>
        <w:tc>
          <w:tcPr>
            <w:tcW w:w="3408" w:type="dxa"/>
            <w:vAlign w:val="center"/>
          </w:tcPr>
          <w:p w:rsidR="00FA4713" w:rsidRDefault="00393B5B">
            <w:r>
              <w:t>Noncritical KPI gaps remain but model is usable and improvement path is clear.</w:t>
            </w:r>
          </w:p>
        </w:tc>
        <w:tc>
          <w:tcPr>
            <w:tcW w:w="3408" w:type="dxa"/>
            <w:vAlign w:val="center"/>
          </w:tcPr>
          <w:p w:rsidR="00FA4713" w:rsidRDefault="00393B5B">
            <w:r>
              <w:t>Assign owner/deadline and controlled iteration.</w:t>
            </w:r>
          </w:p>
        </w:tc>
      </w:tr>
      <w:tr w:rsidR="00FA4713">
        <w:trPr>
          <w:jc w:val="center"/>
        </w:trPr>
        <w:tc>
          <w:tcPr>
            <w:tcW w:w="3408" w:type="dxa"/>
            <w:vAlign w:val="center"/>
          </w:tcPr>
          <w:p w:rsidR="00FA4713" w:rsidRDefault="00393B5B">
            <w:r>
              <w:t>REVIEW / RE-TRAIN</w:t>
            </w:r>
          </w:p>
        </w:tc>
        <w:tc>
          <w:tcPr>
            <w:tcW w:w="3408" w:type="dxa"/>
            <w:vAlign w:val="center"/>
          </w:tcPr>
          <w:p w:rsidR="00FA4713" w:rsidRDefault="00393B5B">
            <w:r>
              <w:t>Material underperformance, unacceptable error pattern or overfitting.</w:t>
            </w:r>
          </w:p>
        </w:tc>
        <w:tc>
          <w:tcPr>
            <w:tcW w:w="3408" w:type="dxa"/>
            <w:vAlign w:val="center"/>
          </w:tcPr>
          <w:p w:rsidR="00FA4713" w:rsidRDefault="00393B5B">
            <w:r>
              <w:t>Return to model/feature evaluation and rerun.</w:t>
            </w:r>
          </w:p>
        </w:tc>
      </w:tr>
      <w:tr w:rsidR="00FA4713">
        <w:trPr>
          <w:jc w:val="center"/>
        </w:trPr>
        <w:tc>
          <w:tcPr>
            <w:tcW w:w="3408" w:type="dxa"/>
            <w:vAlign w:val="center"/>
          </w:tcPr>
          <w:p w:rsidR="00FA4713" w:rsidRDefault="00393B5B">
            <w:r>
              <w:t>BLOCK</w:t>
            </w:r>
          </w:p>
        </w:tc>
        <w:tc>
          <w:tcPr>
            <w:tcW w:w="3408" w:type="dxa"/>
            <w:vAlign w:val="center"/>
          </w:tcPr>
          <w:p w:rsidR="00FA4713" w:rsidRDefault="00393B5B">
            <w:r>
              <w:t>Critical leakage, failed critical test, irreproducible result, ethical issue or missing mandatory evidence.</w:t>
            </w:r>
          </w:p>
        </w:tc>
        <w:tc>
          <w:tcPr>
            <w:tcW w:w="3408" w:type="dxa"/>
            <w:vAlign w:val="center"/>
          </w:tcPr>
          <w:p w:rsidR="00FA4713" w:rsidRDefault="00393B5B">
            <w:r>
              <w:t>Do not present as validated; correct and repeat gate.</w:t>
            </w:r>
          </w:p>
        </w:tc>
      </w:tr>
    </w:tbl>
    <w:p w:rsidR="00FA4713" w:rsidRDefault="00FA4713"/>
    <w:p w:rsidR="00FA4713" w:rsidRDefault="00393B5B">
      <w:pPr>
        <w:pStyle w:val="Heading1"/>
      </w:pPr>
      <w:r>
        <w:t>13. Stakeholder Presentation Plan</w:t>
      </w:r>
    </w:p>
    <w:tbl>
      <w:tblPr>
        <w:tblStyle w:val="TableGrid"/>
        <w:tblW w:w="0" w:type="auto"/>
        <w:jc w:val="center"/>
        <w:tblLook w:val="04A0" w:firstRow="1" w:lastRow="0" w:firstColumn="1" w:lastColumn="0" w:noHBand="0" w:noVBand="1"/>
      </w:tblPr>
      <w:tblGrid>
        <w:gridCol w:w="2556"/>
        <w:gridCol w:w="2556"/>
        <w:gridCol w:w="2556"/>
        <w:gridCol w:w="2556"/>
      </w:tblGrid>
      <w:tr w:rsidR="00FA4713">
        <w:trPr>
          <w:jc w:val="center"/>
        </w:trPr>
        <w:tc>
          <w:tcPr>
            <w:tcW w:w="2556" w:type="dxa"/>
            <w:shd w:val="clear" w:color="auto" w:fill="D9EAF7"/>
          </w:tcPr>
          <w:p w:rsidR="00FA4713" w:rsidRDefault="00393B5B">
            <w:r>
              <w:rPr>
                <w:b/>
              </w:rPr>
              <w:t>Segment</w:t>
            </w:r>
          </w:p>
        </w:tc>
        <w:tc>
          <w:tcPr>
            <w:tcW w:w="2556" w:type="dxa"/>
            <w:shd w:val="clear" w:color="auto" w:fill="D9EAF7"/>
          </w:tcPr>
          <w:p w:rsidR="00FA4713" w:rsidRDefault="00393B5B">
            <w:r>
              <w:rPr>
                <w:b/>
              </w:rPr>
              <w:t>Time</w:t>
            </w:r>
          </w:p>
        </w:tc>
        <w:tc>
          <w:tcPr>
            <w:tcW w:w="2556" w:type="dxa"/>
            <w:shd w:val="clear" w:color="auto" w:fill="D9EAF7"/>
          </w:tcPr>
          <w:p w:rsidR="00FA4713" w:rsidRDefault="00393B5B">
            <w:r>
              <w:rPr>
                <w:b/>
              </w:rPr>
              <w:t>Purpose</w:t>
            </w:r>
          </w:p>
        </w:tc>
        <w:tc>
          <w:tcPr>
            <w:tcW w:w="2556" w:type="dxa"/>
            <w:shd w:val="clear" w:color="auto" w:fill="D9EAF7"/>
          </w:tcPr>
          <w:p w:rsidR="00FA4713" w:rsidRDefault="00393B5B">
            <w:r>
              <w:rPr>
                <w:b/>
              </w:rPr>
              <w:t>Evidence/visual</w:t>
            </w:r>
          </w:p>
        </w:tc>
      </w:tr>
      <w:tr w:rsidR="00FA4713">
        <w:trPr>
          <w:jc w:val="center"/>
        </w:trPr>
        <w:tc>
          <w:tcPr>
            <w:tcW w:w="2556" w:type="dxa"/>
            <w:vAlign w:val="center"/>
          </w:tcPr>
          <w:p w:rsidR="00FA4713" w:rsidRDefault="00393B5B">
            <w:r>
              <w:t>Opening</w:t>
            </w:r>
          </w:p>
        </w:tc>
        <w:tc>
          <w:tcPr>
            <w:tcW w:w="2556" w:type="dxa"/>
            <w:vAlign w:val="center"/>
          </w:tcPr>
          <w:p w:rsidR="00FA4713" w:rsidRDefault="00393B5B">
            <w:r>
              <w:t>1 min</w:t>
            </w:r>
          </w:p>
        </w:tc>
        <w:tc>
          <w:tcPr>
            <w:tcW w:w="2556" w:type="dxa"/>
            <w:vAlign w:val="center"/>
          </w:tcPr>
          <w:p w:rsidR="00FA4713" w:rsidRDefault="00393B5B">
            <w:r>
              <w:t>Problem and objective.</w:t>
            </w:r>
          </w:p>
        </w:tc>
        <w:tc>
          <w:tcPr>
            <w:tcW w:w="2556" w:type="dxa"/>
            <w:vAlign w:val="center"/>
          </w:tcPr>
          <w:p w:rsidR="00FA4713" w:rsidRDefault="00393B5B">
            <w:r>
              <w:t>Title + objective.</w:t>
            </w:r>
          </w:p>
        </w:tc>
      </w:tr>
      <w:tr w:rsidR="00FA4713">
        <w:trPr>
          <w:jc w:val="center"/>
        </w:trPr>
        <w:tc>
          <w:tcPr>
            <w:tcW w:w="2556" w:type="dxa"/>
            <w:vAlign w:val="center"/>
          </w:tcPr>
          <w:p w:rsidR="00FA4713" w:rsidRDefault="00393B5B">
            <w:r>
              <w:t>Project journey</w:t>
            </w:r>
          </w:p>
        </w:tc>
        <w:tc>
          <w:tcPr>
            <w:tcW w:w="2556" w:type="dxa"/>
            <w:vAlign w:val="center"/>
          </w:tcPr>
          <w:p w:rsidR="00FA4713" w:rsidRDefault="00393B5B">
            <w:r>
              <w:t>2 min</w:t>
            </w:r>
          </w:p>
        </w:tc>
        <w:tc>
          <w:tcPr>
            <w:tcW w:w="2556" w:type="dxa"/>
            <w:vAlign w:val="center"/>
          </w:tcPr>
          <w:p w:rsidR="00FA4713" w:rsidRDefault="00393B5B">
            <w:r>
              <w:t>Show controlled five-week lifecycle.</w:t>
            </w:r>
          </w:p>
        </w:tc>
        <w:tc>
          <w:tcPr>
            <w:tcW w:w="2556" w:type="dxa"/>
            <w:vAlign w:val="center"/>
          </w:tcPr>
          <w:p w:rsidR="00FA4713" w:rsidRDefault="00393B5B">
            <w:r>
              <w:t>Timeline.</w:t>
            </w:r>
          </w:p>
        </w:tc>
      </w:tr>
      <w:tr w:rsidR="00FA4713">
        <w:trPr>
          <w:jc w:val="center"/>
        </w:trPr>
        <w:tc>
          <w:tcPr>
            <w:tcW w:w="2556" w:type="dxa"/>
            <w:vAlign w:val="center"/>
          </w:tcPr>
          <w:p w:rsidR="00FA4713" w:rsidRDefault="00393B5B">
            <w:r>
              <w:t>Data foundation</w:t>
            </w:r>
          </w:p>
        </w:tc>
        <w:tc>
          <w:tcPr>
            <w:tcW w:w="2556" w:type="dxa"/>
            <w:vAlign w:val="center"/>
          </w:tcPr>
          <w:p w:rsidR="00FA4713" w:rsidRDefault="00393B5B">
            <w:r>
              <w:t>2 min</w:t>
            </w:r>
          </w:p>
        </w:tc>
        <w:tc>
          <w:tcPr>
            <w:tcW w:w="2556" w:type="dxa"/>
            <w:vAlign w:val="center"/>
          </w:tcPr>
          <w:p w:rsidR="00FA4713" w:rsidRDefault="00393B5B">
            <w:r>
              <w:t>Explain dataset and quality controls.</w:t>
            </w:r>
          </w:p>
        </w:tc>
        <w:tc>
          <w:tcPr>
            <w:tcW w:w="2556" w:type="dxa"/>
            <w:vAlign w:val="center"/>
          </w:tcPr>
          <w:p w:rsidR="00FA4713" w:rsidRDefault="00393B5B">
            <w:r>
              <w:t>Profile + class distribution.</w:t>
            </w:r>
          </w:p>
        </w:tc>
      </w:tr>
      <w:tr w:rsidR="00FA4713">
        <w:trPr>
          <w:jc w:val="center"/>
        </w:trPr>
        <w:tc>
          <w:tcPr>
            <w:tcW w:w="2556" w:type="dxa"/>
            <w:vAlign w:val="center"/>
          </w:tcPr>
          <w:p w:rsidR="00FA4713" w:rsidRDefault="00393B5B">
            <w:r>
              <w:t>Model approach</w:t>
            </w:r>
          </w:p>
        </w:tc>
        <w:tc>
          <w:tcPr>
            <w:tcW w:w="2556" w:type="dxa"/>
            <w:vAlign w:val="center"/>
          </w:tcPr>
          <w:p w:rsidR="00FA4713" w:rsidRDefault="00393B5B">
            <w:r>
              <w:t>2 min</w:t>
            </w:r>
          </w:p>
        </w:tc>
        <w:tc>
          <w:tcPr>
            <w:tcW w:w="2556" w:type="dxa"/>
            <w:vAlign w:val="center"/>
          </w:tcPr>
          <w:p w:rsidR="00FA4713" w:rsidRDefault="00393B5B">
            <w:r>
              <w:t>Explain modeling and leakage controls.</w:t>
            </w:r>
          </w:p>
        </w:tc>
        <w:tc>
          <w:tcPr>
            <w:tcW w:w="2556" w:type="dxa"/>
            <w:vAlign w:val="center"/>
          </w:tcPr>
          <w:p w:rsidR="00FA4713" w:rsidRDefault="00393B5B">
            <w:r>
              <w:t>Workflow.</w:t>
            </w:r>
          </w:p>
        </w:tc>
      </w:tr>
      <w:tr w:rsidR="00FA4713">
        <w:trPr>
          <w:jc w:val="center"/>
        </w:trPr>
        <w:tc>
          <w:tcPr>
            <w:tcW w:w="2556" w:type="dxa"/>
            <w:vAlign w:val="center"/>
          </w:tcPr>
          <w:p w:rsidR="00FA4713" w:rsidRDefault="00393B5B">
            <w:r>
              <w:t>Final results</w:t>
            </w:r>
          </w:p>
        </w:tc>
        <w:tc>
          <w:tcPr>
            <w:tcW w:w="2556" w:type="dxa"/>
            <w:vAlign w:val="center"/>
          </w:tcPr>
          <w:p w:rsidR="00FA4713" w:rsidRDefault="00393B5B">
            <w:r>
              <w:t>3 min</w:t>
            </w:r>
          </w:p>
        </w:tc>
        <w:tc>
          <w:tcPr>
            <w:tcW w:w="2556" w:type="dxa"/>
            <w:vAlign w:val="center"/>
          </w:tcPr>
          <w:p w:rsidR="00FA4713" w:rsidRDefault="00393B5B">
            <w:r>
              <w:t>Present actual metrics and model comparison.</w:t>
            </w:r>
          </w:p>
        </w:tc>
        <w:tc>
          <w:tcPr>
            <w:tcW w:w="2556" w:type="dxa"/>
            <w:vAlign w:val="center"/>
          </w:tcPr>
          <w:p w:rsidR="00FA4713" w:rsidRDefault="00393B5B">
            <w:r>
              <w:t>Metric table + confusion matrix.</w:t>
            </w:r>
          </w:p>
        </w:tc>
      </w:tr>
      <w:tr w:rsidR="00FA4713">
        <w:trPr>
          <w:jc w:val="center"/>
        </w:trPr>
        <w:tc>
          <w:tcPr>
            <w:tcW w:w="2556" w:type="dxa"/>
            <w:vAlign w:val="center"/>
          </w:tcPr>
          <w:p w:rsidR="00FA4713" w:rsidRDefault="00393B5B">
            <w:r>
              <w:t>Error analysis</w:t>
            </w:r>
          </w:p>
        </w:tc>
        <w:tc>
          <w:tcPr>
            <w:tcW w:w="2556" w:type="dxa"/>
            <w:vAlign w:val="center"/>
          </w:tcPr>
          <w:p w:rsidR="00FA4713" w:rsidRDefault="00393B5B">
            <w:r>
              <w:t>2 min</w:t>
            </w:r>
          </w:p>
        </w:tc>
        <w:tc>
          <w:tcPr>
            <w:tcW w:w="2556" w:type="dxa"/>
            <w:vAlign w:val="center"/>
          </w:tcPr>
          <w:p w:rsidR="00FA4713" w:rsidRDefault="00393B5B">
            <w:r>
              <w:t>Explain false positives/negatives.</w:t>
            </w:r>
          </w:p>
        </w:tc>
        <w:tc>
          <w:tcPr>
            <w:tcW w:w="2556" w:type="dxa"/>
            <w:vAlign w:val="center"/>
          </w:tcPr>
          <w:p w:rsidR="00FA4713" w:rsidRDefault="00393B5B">
            <w:r>
              <w:t>Error analysis.</w:t>
            </w:r>
          </w:p>
        </w:tc>
      </w:tr>
      <w:tr w:rsidR="00FA4713">
        <w:trPr>
          <w:jc w:val="center"/>
        </w:trPr>
        <w:tc>
          <w:tcPr>
            <w:tcW w:w="2556" w:type="dxa"/>
            <w:vAlign w:val="center"/>
          </w:tcPr>
          <w:p w:rsidR="00FA4713" w:rsidRDefault="00393B5B">
            <w:r>
              <w:t>Risk/quality</w:t>
            </w:r>
          </w:p>
        </w:tc>
        <w:tc>
          <w:tcPr>
            <w:tcW w:w="2556" w:type="dxa"/>
            <w:vAlign w:val="center"/>
          </w:tcPr>
          <w:p w:rsidR="00FA4713" w:rsidRDefault="00393B5B">
            <w:r>
              <w:t>1.5 min</w:t>
            </w:r>
          </w:p>
        </w:tc>
        <w:tc>
          <w:tcPr>
            <w:tcW w:w="2556" w:type="dxa"/>
            <w:vAlign w:val="center"/>
          </w:tcPr>
          <w:p w:rsidR="00FA4713" w:rsidRDefault="00393B5B">
            <w:r>
              <w:t>Show trustworthiness and open risks.</w:t>
            </w:r>
          </w:p>
        </w:tc>
        <w:tc>
          <w:tcPr>
            <w:tcW w:w="2556" w:type="dxa"/>
            <w:vAlign w:val="center"/>
          </w:tcPr>
          <w:p w:rsidR="00FA4713" w:rsidRDefault="00393B5B">
            <w:r>
              <w:t>Risk scorecard.</w:t>
            </w:r>
          </w:p>
        </w:tc>
      </w:tr>
      <w:tr w:rsidR="00FA4713">
        <w:trPr>
          <w:jc w:val="center"/>
        </w:trPr>
        <w:tc>
          <w:tcPr>
            <w:tcW w:w="2556" w:type="dxa"/>
            <w:vAlign w:val="center"/>
          </w:tcPr>
          <w:p w:rsidR="00FA4713" w:rsidRDefault="00393B5B">
            <w:r>
              <w:t>Recommendations</w:t>
            </w:r>
          </w:p>
        </w:tc>
        <w:tc>
          <w:tcPr>
            <w:tcW w:w="2556" w:type="dxa"/>
            <w:vAlign w:val="center"/>
          </w:tcPr>
          <w:p w:rsidR="00FA4713" w:rsidRDefault="00393B5B">
            <w:r>
              <w:t>2 min</w:t>
            </w:r>
          </w:p>
        </w:tc>
        <w:tc>
          <w:tcPr>
            <w:tcW w:w="2556" w:type="dxa"/>
            <w:vAlign w:val="center"/>
          </w:tcPr>
          <w:p w:rsidR="00FA4713" w:rsidRDefault="00393B5B">
            <w:r>
              <w:t>Prioritized future actions.</w:t>
            </w:r>
          </w:p>
        </w:tc>
        <w:tc>
          <w:tcPr>
            <w:tcW w:w="2556" w:type="dxa"/>
            <w:vAlign w:val="center"/>
          </w:tcPr>
          <w:p w:rsidR="00FA4713" w:rsidRDefault="00393B5B">
            <w:r>
              <w:t>Roadmap.</w:t>
            </w:r>
          </w:p>
        </w:tc>
      </w:tr>
      <w:tr w:rsidR="00FA4713">
        <w:trPr>
          <w:jc w:val="center"/>
        </w:trPr>
        <w:tc>
          <w:tcPr>
            <w:tcW w:w="2556" w:type="dxa"/>
            <w:vAlign w:val="center"/>
          </w:tcPr>
          <w:p w:rsidR="00FA4713" w:rsidRDefault="00393B5B">
            <w:r>
              <w:t>Decision/Q&amp;A</w:t>
            </w:r>
          </w:p>
        </w:tc>
        <w:tc>
          <w:tcPr>
            <w:tcW w:w="2556" w:type="dxa"/>
            <w:vAlign w:val="center"/>
          </w:tcPr>
          <w:p w:rsidR="00FA4713" w:rsidRDefault="00393B5B">
            <w:r>
              <w:t>2 min</w:t>
            </w:r>
          </w:p>
        </w:tc>
        <w:tc>
          <w:tcPr>
            <w:tcW w:w="2556" w:type="dxa"/>
            <w:vAlign w:val="center"/>
          </w:tcPr>
          <w:p w:rsidR="00FA4713" w:rsidRDefault="00393B5B">
            <w:r>
              <w:t>Request approval/next step.</w:t>
            </w:r>
          </w:p>
        </w:tc>
        <w:tc>
          <w:tcPr>
            <w:tcW w:w="2556" w:type="dxa"/>
            <w:vAlign w:val="center"/>
          </w:tcPr>
          <w:p w:rsidR="00FA4713" w:rsidRDefault="00393B5B">
            <w:r>
              <w:t>Decision slide.</w:t>
            </w:r>
          </w:p>
        </w:tc>
      </w:tr>
    </w:tbl>
    <w:p w:rsidR="00FA4713" w:rsidRDefault="00FA4713"/>
    <w:p w:rsidR="00FA4713" w:rsidRDefault="00393B5B">
      <w:pPr>
        <w:pStyle w:val="Heading1"/>
      </w:pPr>
      <w:r>
        <w:t>14. Sample Presentation Slides</w:t>
      </w:r>
    </w:p>
    <w:p w:rsidR="00FA4713" w:rsidRDefault="00393B5B">
      <w:pPr>
        <w:pStyle w:val="Heading2"/>
      </w:pPr>
      <w:r>
        <w:t>Slide 1 – Title</w:t>
      </w:r>
    </w:p>
    <w:p w:rsidR="00FA4713" w:rsidRDefault="00393B5B">
      <w:pPr>
        <w:pStyle w:val="ListBullet"/>
      </w:pPr>
      <w:r>
        <w:t>Customer Churn Prediction Using Python and Machine Learning</w:t>
      </w:r>
    </w:p>
    <w:p w:rsidR="00FA4713" w:rsidRDefault="00393B5B">
      <w:pPr>
        <w:pStyle w:val="ListBullet"/>
      </w:pPr>
      <w:r>
        <w:t>Final Evaluation, Review and Recommendations</w:t>
      </w:r>
    </w:p>
    <w:p w:rsidR="00FA4713" w:rsidRDefault="00393B5B">
      <w:pPr>
        <w:pStyle w:val="ListBullet"/>
      </w:pPr>
      <w:r>
        <w:t>Prepared by: Amrutha T</w:t>
      </w:r>
    </w:p>
    <w:p w:rsidR="00FA4713" w:rsidRDefault="00393B5B">
      <w:pPr>
        <w:pStyle w:val="Heading2"/>
      </w:pPr>
      <w:r>
        <w:t>Slide 2 – Business Problem</w:t>
      </w:r>
    </w:p>
    <w:p w:rsidR="00FA4713" w:rsidRDefault="00393B5B">
      <w:pPr>
        <w:pStyle w:val="ListBullet"/>
      </w:pPr>
      <w:r>
        <w:t>Identify customers who may be at risk of churn.</w:t>
      </w:r>
    </w:p>
    <w:p w:rsidR="00FA4713" w:rsidRDefault="00393B5B">
      <w:pPr>
        <w:pStyle w:val="ListBullet"/>
      </w:pPr>
      <w:r>
        <w:t>Support data-driven retention decisions.</w:t>
      </w:r>
    </w:p>
    <w:p w:rsidR="00FA4713" w:rsidRDefault="00393B5B">
      <w:pPr>
        <w:pStyle w:val="ListBullet"/>
      </w:pPr>
      <w:r>
        <w:t>Final output is an educational prototype, not an assumed production system.</w:t>
      </w:r>
    </w:p>
    <w:p w:rsidR="00FA4713" w:rsidRDefault="00393B5B">
      <w:pPr>
        <w:pStyle w:val="Heading2"/>
      </w:pPr>
      <w:r>
        <w:t>Slide 3 – Five-Week Journey</w:t>
      </w:r>
    </w:p>
    <w:p w:rsidR="00FA4713" w:rsidRDefault="00393B5B">
      <w:pPr>
        <w:pStyle w:val="ListBullet"/>
      </w:pPr>
      <w:r>
        <w:t>Week 1: Planning</w:t>
      </w:r>
    </w:p>
    <w:p w:rsidR="00FA4713" w:rsidRDefault="00393B5B">
      <w:pPr>
        <w:pStyle w:val="ListBullet"/>
      </w:pPr>
      <w:r>
        <w:t>Week 2: Data Management</w:t>
      </w:r>
    </w:p>
    <w:p w:rsidR="00FA4713" w:rsidRDefault="00393B5B">
      <w:pPr>
        <w:pStyle w:val="ListBullet"/>
      </w:pPr>
      <w:r>
        <w:t>Week 3: Execution</w:t>
      </w:r>
    </w:p>
    <w:p w:rsidR="00FA4713" w:rsidRDefault="00393B5B">
      <w:pPr>
        <w:pStyle w:val="ListBullet"/>
      </w:pPr>
      <w:r>
        <w:t>Week 4: Monitoring and Process Improvement</w:t>
      </w:r>
    </w:p>
    <w:p w:rsidR="00FA4713" w:rsidRDefault="00393B5B">
      <w:pPr>
        <w:pStyle w:val="ListBullet"/>
      </w:pPr>
      <w:r>
        <w:t>Week 5: Final Evaluation</w:t>
      </w:r>
    </w:p>
    <w:p w:rsidR="00FA4713" w:rsidRDefault="00393B5B">
      <w:pPr>
        <w:pStyle w:val="Heading2"/>
      </w:pPr>
      <w:r>
        <w:t>Slide 4 – Data Foundation</w:t>
      </w:r>
    </w:p>
    <w:p w:rsidR="00FA4713" w:rsidRDefault="00393B5B">
      <w:pPr>
        <w:pStyle w:val="ListBullet"/>
      </w:pPr>
      <w:r>
        <w:t>7,043 records; 21 fields.</w:t>
      </w:r>
    </w:p>
    <w:p w:rsidR="00FA4713" w:rsidRDefault="00393B5B">
      <w:pPr>
        <w:pStyle w:val="ListBullet"/>
      </w:pPr>
      <w:r>
        <w:t>7,032 complete records documented.</w:t>
      </w:r>
    </w:p>
    <w:p w:rsidR="00FA4713" w:rsidRDefault="00393B5B">
      <w:pPr>
        <w:pStyle w:val="ListBullet"/>
      </w:pPr>
      <w:r>
        <w:t>1,869 churn (26.6%); 5,163 non-churn (73.4%).</w:t>
      </w:r>
    </w:p>
    <w:p w:rsidR="00FA4713" w:rsidRDefault="00393B5B">
      <w:pPr>
        <w:pStyle w:val="ListBullet"/>
      </w:pPr>
      <w:r>
        <w:t>Schema, missingness, duplicate, target and leakage controls.</w:t>
      </w:r>
    </w:p>
    <w:p w:rsidR="00FA4713" w:rsidRDefault="00393B5B">
      <w:pPr>
        <w:pStyle w:val="Heading2"/>
      </w:pPr>
      <w:r>
        <w:t>Slide 5 – Modeling Controls</w:t>
      </w:r>
    </w:p>
    <w:p w:rsidR="00FA4713" w:rsidRDefault="00393B5B">
      <w:pPr>
        <w:pStyle w:val="ListBullet"/>
      </w:pPr>
      <w:r>
        <w:t>customerID excluded.</w:t>
      </w:r>
    </w:p>
    <w:p w:rsidR="00FA4713" w:rsidRDefault="00393B5B">
      <w:pPr>
        <w:pStyle w:val="ListBullet"/>
      </w:pPr>
      <w:r>
        <w:t>Target separated before transformations.</w:t>
      </w:r>
    </w:p>
    <w:p w:rsidR="00FA4713" w:rsidRDefault="00393B5B">
      <w:pPr>
        <w:pStyle w:val="ListBullet"/>
      </w:pPr>
      <w:r>
        <w:t>80/20 stratified split; random_state=42.</w:t>
      </w:r>
    </w:p>
    <w:p w:rsidR="00FA4713" w:rsidRDefault="00393B5B">
      <w:pPr>
        <w:pStyle w:val="ListBullet"/>
      </w:pPr>
      <w:r>
        <w:t>Multiple models compared under the same validation protocol.</w:t>
      </w:r>
    </w:p>
    <w:p w:rsidR="00FA4713" w:rsidRDefault="00393B5B">
      <w:pPr>
        <w:pStyle w:val="Heading2"/>
      </w:pPr>
      <w:r>
        <w:t>Slide 6 – Actual Final Results</w:t>
      </w:r>
    </w:p>
    <w:p w:rsidR="00FA4713" w:rsidRDefault="00393B5B">
      <w:pPr>
        <w:pStyle w:val="ListBullet"/>
      </w:pPr>
      <w:r>
        <w:t>Accuracy: [INSERT]</w:t>
      </w:r>
    </w:p>
    <w:p w:rsidR="00FA4713" w:rsidRDefault="00393B5B">
      <w:pPr>
        <w:pStyle w:val="ListBullet"/>
      </w:pPr>
      <w:r>
        <w:t>Precision: [INSERT]</w:t>
      </w:r>
    </w:p>
    <w:p w:rsidR="00FA4713" w:rsidRDefault="00393B5B">
      <w:pPr>
        <w:pStyle w:val="ListBullet"/>
      </w:pPr>
      <w:r>
        <w:t>Recall: [INSERT]</w:t>
      </w:r>
    </w:p>
    <w:p w:rsidR="00FA4713" w:rsidRDefault="00393B5B">
      <w:pPr>
        <w:pStyle w:val="ListBullet"/>
      </w:pPr>
      <w:r>
        <w:t>F1-score: [INSERT]</w:t>
      </w:r>
    </w:p>
    <w:p w:rsidR="00FA4713" w:rsidRDefault="00393B5B">
      <w:pPr>
        <w:pStyle w:val="ListBullet"/>
      </w:pPr>
      <w:r>
        <w:t>ROC-AUC: [INSERT]</w:t>
      </w:r>
    </w:p>
    <w:p w:rsidR="00FA4713" w:rsidRDefault="00393B5B">
      <w:pPr>
        <w:pStyle w:val="ListBullet"/>
      </w:pPr>
      <w:r>
        <w:t>Confusion matrix: [INSERT]</w:t>
      </w:r>
    </w:p>
    <w:p w:rsidR="00FA4713" w:rsidRDefault="00393B5B">
      <w:pPr>
        <w:pStyle w:val="ListBullet"/>
      </w:pPr>
      <w:r>
        <w:t>Source: executed Python notebook.</w:t>
      </w:r>
    </w:p>
    <w:p w:rsidR="00FA4713" w:rsidRDefault="00393B5B">
      <w:pPr>
        <w:pStyle w:val="Heading2"/>
      </w:pPr>
      <w:r>
        <w:t>Slide 7 – Error Analysis</w:t>
      </w:r>
    </w:p>
    <w:p w:rsidR="00FA4713" w:rsidRDefault="00393B5B">
      <w:pPr>
        <w:pStyle w:val="ListBullet"/>
      </w:pPr>
      <w:r>
        <w:t>FP: [INSERT]</w:t>
      </w:r>
    </w:p>
    <w:p w:rsidR="00FA4713" w:rsidRDefault="00393B5B">
      <w:pPr>
        <w:pStyle w:val="ListBullet"/>
      </w:pPr>
      <w:r>
        <w:t>FN: [INSERT]</w:t>
      </w:r>
    </w:p>
    <w:p w:rsidR="00FA4713" w:rsidRDefault="00393B5B">
      <w:pPr>
        <w:pStyle w:val="ListBullet"/>
      </w:pPr>
      <w:r>
        <w:t>Main error pattern: [INSERT]</w:t>
      </w:r>
    </w:p>
    <w:p w:rsidR="00FA4713" w:rsidRDefault="00393B5B">
      <w:pPr>
        <w:pStyle w:val="ListBullet"/>
      </w:pPr>
      <w:r>
        <w:t>Recommended response: [INSERT]</w:t>
      </w:r>
    </w:p>
    <w:p w:rsidR="00FA4713" w:rsidRDefault="00393B5B">
      <w:pPr>
        <w:pStyle w:val="Heading2"/>
      </w:pPr>
      <w:r>
        <w:t>Slide 8 – Risk and Quality</w:t>
      </w:r>
    </w:p>
    <w:p w:rsidR="00FA4713" w:rsidRDefault="00393B5B">
      <w:pPr>
        <w:pStyle w:val="ListBullet"/>
      </w:pPr>
      <w:r>
        <w:t>Critical tests: [INSERT PASS RATE]</w:t>
      </w:r>
    </w:p>
    <w:p w:rsidR="00FA4713" w:rsidRDefault="00393B5B">
      <w:pPr>
        <w:pStyle w:val="ListBullet"/>
      </w:pPr>
      <w:r>
        <w:t>Reproducibility: [PASS/FAIL]</w:t>
      </w:r>
    </w:p>
    <w:p w:rsidR="00FA4713" w:rsidRDefault="00393B5B">
      <w:pPr>
        <w:pStyle w:val="ListBullet"/>
      </w:pPr>
      <w:r>
        <w:t>Open high/critical risks: [COUNT]</w:t>
      </w:r>
    </w:p>
    <w:p w:rsidR="00FA4713" w:rsidRDefault="00393B5B">
      <w:pPr>
        <w:pStyle w:val="ListBullet"/>
      </w:pPr>
      <w:r>
        <w:t>Evidence package: [COMPLETE/INCOMPLETE]</w:t>
      </w:r>
    </w:p>
    <w:p w:rsidR="00FA4713" w:rsidRDefault="00393B5B">
      <w:pPr>
        <w:pStyle w:val="Heading2"/>
      </w:pPr>
      <w:r>
        <w:t>Slide 9 – Lessons Learned</w:t>
      </w:r>
    </w:p>
    <w:p w:rsidR="00FA4713" w:rsidRDefault="00393B5B">
      <w:pPr>
        <w:pStyle w:val="ListBullet"/>
      </w:pPr>
      <w:r>
        <w:t>Success: structured governance and measurable controls.</w:t>
      </w:r>
    </w:p>
    <w:p w:rsidR="00FA4713" w:rsidRDefault="00393B5B">
      <w:pPr>
        <w:pStyle w:val="ListBullet"/>
      </w:pPr>
      <w:r>
        <w:t>Main weakness: insufficient execution evidence in earlier phases.</w:t>
      </w:r>
    </w:p>
    <w:p w:rsidR="00FA4713" w:rsidRDefault="00393B5B">
      <w:pPr>
        <w:pStyle w:val="ListBullet"/>
      </w:pPr>
      <w:r>
        <w:t>Improvement: capture evidence at every gate.</w:t>
      </w:r>
    </w:p>
    <w:p w:rsidR="00FA4713" w:rsidRDefault="00393B5B">
      <w:pPr>
        <w:pStyle w:val="ListBullet"/>
      </w:pPr>
      <w:r>
        <w:t>Improvement: validate process changes before standardization.</w:t>
      </w:r>
    </w:p>
    <w:p w:rsidR="00FA4713" w:rsidRDefault="00393B5B">
      <w:pPr>
        <w:pStyle w:val="Heading2"/>
      </w:pPr>
      <w:r>
        <w:t>Slide 10 – Recommendations</w:t>
      </w:r>
    </w:p>
    <w:p w:rsidR="00FA4713" w:rsidRDefault="00393B5B">
      <w:pPr>
        <w:pStyle w:val="ListBullet"/>
      </w:pPr>
      <w:r>
        <w:t>Complete evidence archive and sign-off.</w:t>
      </w:r>
    </w:p>
    <w:p w:rsidR="00FA4713" w:rsidRDefault="00393B5B">
      <w:pPr>
        <w:pStyle w:val="ListBullet"/>
      </w:pPr>
      <w:r>
        <w:t>Use error analysis to guide model refinement.</w:t>
      </w:r>
    </w:p>
    <w:p w:rsidR="00FA4713" w:rsidRDefault="00393B5B">
      <w:pPr>
        <w:pStyle w:val="ListBullet"/>
      </w:pPr>
      <w:r>
        <w:t>Build interactive dashboard.</w:t>
      </w:r>
    </w:p>
    <w:p w:rsidR="00FA4713" w:rsidRDefault="00393B5B">
      <w:pPr>
        <w:pStyle w:val="ListBullet"/>
      </w:pPr>
      <w:r>
        <w:t>Evaluate optimization/additional models if justified.</w:t>
      </w:r>
    </w:p>
    <w:p w:rsidR="00FA4713" w:rsidRDefault="00393B5B">
      <w:pPr>
        <w:pStyle w:val="ListBullet"/>
      </w:pPr>
      <w:r>
        <w:t>Plan controlled deployment, monitoring and retraining only after readiness review.</w:t>
      </w:r>
    </w:p>
    <w:p w:rsidR="00FA4713" w:rsidRDefault="00393B5B">
      <w:pPr>
        <w:pStyle w:val="Heading2"/>
      </w:pPr>
      <w:r>
        <w:t>Slide 11 – Final Decision</w:t>
      </w:r>
    </w:p>
    <w:p w:rsidR="00FA4713" w:rsidRDefault="00393B5B">
      <w:pPr>
        <w:pStyle w:val="ListBullet"/>
      </w:pPr>
      <w:r>
        <w:t>Final model: [INSERT]</w:t>
      </w:r>
    </w:p>
    <w:p w:rsidR="00FA4713" w:rsidRDefault="00393B5B">
      <w:pPr>
        <w:pStyle w:val="ListBullet"/>
      </w:pPr>
      <w:r>
        <w:t>Decision: [ACCEPT / IMPROVE / REVIEW / BLOCK]</w:t>
      </w:r>
    </w:p>
    <w:p w:rsidR="00FA4713" w:rsidRDefault="00393B5B">
      <w:pPr>
        <w:pStyle w:val="ListBullet"/>
      </w:pPr>
      <w:r>
        <w:t>Evidence-based reason: [INSERT]</w:t>
      </w:r>
    </w:p>
    <w:p w:rsidR="00FA4713" w:rsidRDefault="00393B5B">
      <w:pPr>
        <w:pStyle w:val="ListBullet"/>
      </w:pPr>
      <w:r>
        <w:t>Owner/deadline: [INSERT]</w:t>
      </w:r>
    </w:p>
    <w:p w:rsidR="00FA4713" w:rsidRDefault="00393B5B">
      <w:pPr>
        <w:pStyle w:val="Heading2"/>
      </w:pPr>
      <w:r>
        <w:t>Slide 12 – Q&amp;A</w:t>
      </w:r>
    </w:p>
    <w:p w:rsidR="00FA4713" w:rsidRDefault="00393B5B">
      <w:pPr>
        <w:pStyle w:val="ListBullet"/>
      </w:pPr>
      <w:r>
        <w:t>Key message: the project's value is the model plus the evidence, controls and decision process supporting it.</w:t>
      </w:r>
    </w:p>
    <w:p w:rsidR="00FA4713" w:rsidRDefault="00393B5B">
      <w:pPr>
        <w:pStyle w:val="ListBullet"/>
      </w:pPr>
      <w:r>
        <w:t>Questions and stakeholder feedback.</w:t>
      </w:r>
    </w:p>
    <w:p w:rsidR="00FA4713" w:rsidRDefault="00393B5B">
      <w:pPr>
        <w:pStyle w:val="Heading1"/>
      </w:pPr>
      <w:r>
        <w:t>15. Final Evidence Checklist</w:t>
      </w:r>
    </w:p>
    <w:tbl>
      <w:tblPr>
        <w:tblStyle w:val="TableGrid"/>
        <w:tblW w:w="0" w:type="auto"/>
        <w:jc w:val="center"/>
        <w:tblLook w:val="04A0" w:firstRow="1" w:lastRow="0" w:firstColumn="1" w:lastColumn="0" w:noHBand="0" w:noVBand="1"/>
      </w:tblPr>
      <w:tblGrid>
        <w:gridCol w:w="3408"/>
        <w:gridCol w:w="3408"/>
        <w:gridCol w:w="3408"/>
      </w:tblGrid>
      <w:tr w:rsidR="00FA4713">
        <w:trPr>
          <w:jc w:val="center"/>
        </w:trPr>
        <w:tc>
          <w:tcPr>
            <w:tcW w:w="3408" w:type="dxa"/>
            <w:shd w:val="clear" w:color="auto" w:fill="D9EAF7"/>
          </w:tcPr>
          <w:p w:rsidR="00FA4713" w:rsidRDefault="00393B5B">
            <w:r>
              <w:rPr>
                <w:b/>
              </w:rPr>
              <w:t>Evidence item</w:t>
            </w:r>
          </w:p>
        </w:tc>
        <w:tc>
          <w:tcPr>
            <w:tcW w:w="3408" w:type="dxa"/>
            <w:shd w:val="clear" w:color="auto" w:fill="D9EAF7"/>
          </w:tcPr>
          <w:p w:rsidR="00FA4713" w:rsidRDefault="00393B5B">
            <w:r>
              <w:rPr>
                <w:b/>
              </w:rPr>
              <w:t>Requirement</w:t>
            </w:r>
          </w:p>
        </w:tc>
        <w:tc>
          <w:tcPr>
            <w:tcW w:w="3408" w:type="dxa"/>
            <w:shd w:val="clear" w:color="auto" w:fill="D9EAF7"/>
          </w:tcPr>
          <w:p w:rsidR="00FA4713" w:rsidRDefault="00393B5B">
            <w:r>
              <w:rPr>
                <w:b/>
              </w:rPr>
              <w:t>Done</w:t>
            </w:r>
          </w:p>
        </w:tc>
      </w:tr>
      <w:tr w:rsidR="00FA4713">
        <w:trPr>
          <w:jc w:val="center"/>
        </w:trPr>
        <w:tc>
          <w:tcPr>
            <w:tcW w:w="3408" w:type="dxa"/>
            <w:vAlign w:val="center"/>
          </w:tcPr>
          <w:p w:rsidR="00FA4713" w:rsidRDefault="00393B5B">
            <w:r>
              <w:t>Actual model metrics</w:t>
            </w:r>
          </w:p>
        </w:tc>
        <w:tc>
          <w:tcPr>
            <w:tcW w:w="3408" w:type="dxa"/>
            <w:vAlign w:val="center"/>
          </w:tcPr>
          <w:p w:rsidR="00FA4713" w:rsidRDefault="00393B5B">
            <w:r>
              <w:t>Accuracy, precision, recall, F1, ROC-AUC from executed notebook</w:t>
            </w:r>
          </w:p>
        </w:tc>
        <w:tc>
          <w:tcPr>
            <w:tcW w:w="3408" w:type="dxa"/>
            <w:vAlign w:val="center"/>
          </w:tcPr>
          <w:p w:rsidR="00FA4713" w:rsidRDefault="00393B5B">
            <w:r>
              <w:t>☐</w:t>
            </w:r>
          </w:p>
        </w:tc>
      </w:tr>
      <w:tr w:rsidR="00FA4713">
        <w:trPr>
          <w:jc w:val="center"/>
        </w:trPr>
        <w:tc>
          <w:tcPr>
            <w:tcW w:w="3408" w:type="dxa"/>
            <w:vAlign w:val="center"/>
          </w:tcPr>
          <w:p w:rsidR="00FA4713" w:rsidRDefault="00393B5B">
            <w:r>
              <w:t>Confusion matrix</w:t>
            </w:r>
          </w:p>
        </w:tc>
        <w:tc>
          <w:tcPr>
            <w:tcW w:w="3408" w:type="dxa"/>
            <w:vAlign w:val="center"/>
          </w:tcPr>
          <w:p w:rsidR="00FA4713" w:rsidRDefault="00393B5B">
            <w:r>
              <w:t>TN, FP, FN, TP from executed output</w:t>
            </w:r>
          </w:p>
        </w:tc>
        <w:tc>
          <w:tcPr>
            <w:tcW w:w="3408" w:type="dxa"/>
            <w:vAlign w:val="center"/>
          </w:tcPr>
          <w:p w:rsidR="00FA4713" w:rsidRDefault="00393B5B">
            <w:r>
              <w:t>☐</w:t>
            </w:r>
          </w:p>
        </w:tc>
      </w:tr>
      <w:tr w:rsidR="00FA4713">
        <w:trPr>
          <w:jc w:val="center"/>
        </w:trPr>
        <w:tc>
          <w:tcPr>
            <w:tcW w:w="3408" w:type="dxa"/>
            <w:vAlign w:val="center"/>
          </w:tcPr>
          <w:p w:rsidR="00FA4713" w:rsidRDefault="00393B5B">
            <w:r>
              <w:t>Model comparison</w:t>
            </w:r>
          </w:p>
        </w:tc>
        <w:tc>
          <w:tcPr>
            <w:tcW w:w="3408" w:type="dxa"/>
            <w:vAlign w:val="center"/>
          </w:tcPr>
          <w:p w:rsidR="00FA4713" w:rsidRDefault="00393B5B">
            <w:r>
              <w:t>At least two candidate models under same protocol</w:t>
            </w:r>
          </w:p>
        </w:tc>
        <w:tc>
          <w:tcPr>
            <w:tcW w:w="3408" w:type="dxa"/>
            <w:vAlign w:val="center"/>
          </w:tcPr>
          <w:p w:rsidR="00FA4713" w:rsidRDefault="00393B5B">
            <w:r>
              <w:t>☐</w:t>
            </w:r>
          </w:p>
        </w:tc>
      </w:tr>
      <w:tr w:rsidR="00FA4713">
        <w:trPr>
          <w:jc w:val="center"/>
        </w:trPr>
        <w:tc>
          <w:tcPr>
            <w:tcW w:w="3408" w:type="dxa"/>
            <w:vAlign w:val="center"/>
          </w:tcPr>
          <w:p w:rsidR="00FA4713" w:rsidRDefault="00393B5B">
            <w:r>
              <w:t>Data quality</w:t>
            </w:r>
          </w:p>
        </w:tc>
        <w:tc>
          <w:tcPr>
            <w:tcW w:w="3408" w:type="dxa"/>
            <w:vAlign w:val="center"/>
          </w:tcPr>
          <w:p w:rsidR="00FA4713" w:rsidRDefault="00393B5B">
            <w:r>
              <w:t>Final schema, missingness, duplicates, validation output</w:t>
            </w:r>
          </w:p>
        </w:tc>
        <w:tc>
          <w:tcPr>
            <w:tcW w:w="3408" w:type="dxa"/>
            <w:vAlign w:val="center"/>
          </w:tcPr>
          <w:p w:rsidR="00FA4713" w:rsidRDefault="00393B5B">
            <w:r>
              <w:t>☐</w:t>
            </w:r>
          </w:p>
        </w:tc>
      </w:tr>
      <w:tr w:rsidR="00FA4713">
        <w:trPr>
          <w:jc w:val="center"/>
        </w:trPr>
        <w:tc>
          <w:tcPr>
            <w:tcW w:w="3408" w:type="dxa"/>
            <w:vAlign w:val="center"/>
          </w:tcPr>
          <w:p w:rsidR="00FA4713" w:rsidRDefault="00393B5B">
            <w:r>
              <w:t>Transformation evidence</w:t>
            </w:r>
          </w:p>
        </w:tc>
        <w:tc>
          <w:tcPr>
            <w:tcW w:w="3408" w:type="dxa"/>
            <w:vAlign w:val="center"/>
          </w:tcPr>
          <w:p w:rsidR="00FA4713" w:rsidRDefault="00393B5B">
            <w:r>
              <w:t>Executed preprocessing output</w:t>
            </w:r>
          </w:p>
        </w:tc>
        <w:tc>
          <w:tcPr>
            <w:tcW w:w="3408" w:type="dxa"/>
            <w:vAlign w:val="center"/>
          </w:tcPr>
          <w:p w:rsidR="00FA4713" w:rsidRDefault="00393B5B">
            <w:r>
              <w:t>☐</w:t>
            </w:r>
          </w:p>
        </w:tc>
      </w:tr>
      <w:tr w:rsidR="00FA4713">
        <w:trPr>
          <w:jc w:val="center"/>
        </w:trPr>
        <w:tc>
          <w:tcPr>
            <w:tcW w:w="3408" w:type="dxa"/>
            <w:vAlign w:val="center"/>
          </w:tcPr>
          <w:p w:rsidR="00FA4713" w:rsidRDefault="00393B5B">
            <w:r>
              <w:t>Testing</w:t>
            </w:r>
          </w:p>
        </w:tc>
        <w:tc>
          <w:tcPr>
            <w:tcW w:w="3408" w:type="dxa"/>
            <w:vAlign w:val="center"/>
          </w:tcPr>
          <w:p w:rsidR="00FA4713" w:rsidRDefault="00393B5B">
            <w:r>
              <w:t>Critical test results and corrections</w:t>
            </w:r>
          </w:p>
        </w:tc>
        <w:tc>
          <w:tcPr>
            <w:tcW w:w="3408" w:type="dxa"/>
            <w:vAlign w:val="center"/>
          </w:tcPr>
          <w:p w:rsidR="00FA4713" w:rsidRDefault="00393B5B">
            <w:r>
              <w:t>☐</w:t>
            </w:r>
          </w:p>
        </w:tc>
      </w:tr>
      <w:tr w:rsidR="00FA4713">
        <w:trPr>
          <w:jc w:val="center"/>
        </w:trPr>
        <w:tc>
          <w:tcPr>
            <w:tcW w:w="3408" w:type="dxa"/>
            <w:vAlign w:val="center"/>
          </w:tcPr>
          <w:p w:rsidR="00FA4713" w:rsidRDefault="00393B5B">
            <w:r>
              <w:t>Reproducibility</w:t>
            </w:r>
          </w:p>
        </w:tc>
        <w:tc>
          <w:tcPr>
            <w:tcW w:w="3408" w:type="dxa"/>
            <w:vAlign w:val="center"/>
          </w:tcPr>
          <w:p w:rsidR="00FA4713" w:rsidRDefault="00393B5B">
            <w:r>
              <w:t>Fresh-run evidence/environment</w:t>
            </w:r>
          </w:p>
        </w:tc>
        <w:tc>
          <w:tcPr>
            <w:tcW w:w="3408" w:type="dxa"/>
            <w:vAlign w:val="center"/>
          </w:tcPr>
          <w:p w:rsidR="00FA4713" w:rsidRDefault="00393B5B">
            <w:r>
              <w:t>☐</w:t>
            </w:r>
          </w:p>
        </w:tc>
      </w:tr>
      <w:tr w:rsidR="00FA4713">
        <w:trPr>
          <w:jc w:val="center"/>
        </w:trPr>
        <w:tc>
          <w:tcPr>
            <w:tcW w:w="3408" w:type="dxa"/>
            <w:vAlign w:val="center"/>
          </w:tcPr>
          <w:p w:rsidR="00FA4713" w:rsidRDefault="00393B5B">
            <w:r>
              <w:t>Risk management</w:t>
            </w:r>
          </w:p>
        </w:tc>
        <w:tc>
          <w:tcPr>
            <w:tcW w:w="3408" w:type="dxa"/>
            <w:vAlign w:val="center"/>
          </w:tcPr>
          <w:p w:rsidR="00FA4713" w:rsidRDefault="00393B5B">
            <w:r>
              <w:t>Trigger, owner, response, escalation, contingency, closure</w:t>
            </w:r>
          </w:p>
        </w:tc>
        <w:tc>
          <w:tcPr>
            <w:tcW w:w="3408" w:type="dxa"/>
            <w:vAlign w:val="center"/>
          </w:tcPr>
          <w:p w:rsidR="00FA4713" w:rsidRDefault="00393B5B">
            <w:r>
              <w:t>☐</w:t>
            </w:r>
          </w:p>
        </w:tc>
      </w:tr>
      <w:tr w:rsidR="00FA4713">
        <w:trPr>
          <w:jc w:val="center"/>
        </w:trPr>
        <w:tc>
          <w:tcPr>
            <w:tcW w:w="3408" w:type="dxa"/>
            <w:vAlign w:val="center"/>
          </w:tcPr>
          <w:p w:rsidR="00FA4713" w:rsidRDefault="00393B5B">
            <w:r>
              <w:t>Process improvement</w:t>
            </w:r>
          </w:p>
        </w:tc>
        <w:tc>
          <w:tcPr>
            <w:tcW w:w="3408" w:type="dxa"/>
            <w:vAlign w:val="center"/>
          </w:tcPr>
          <w:p w:rsidR="00FA4713" w:rsidRDefault="00393B5B">
            <w:r>
              <w:t>Baseline, root cause, alternatives, pilot, validation, decision</w:t>
            </w:r>
          </w:p>
        </w:tc>
        <w:tc>
          <w:tcPr>
            <w:tcW w:w="3408" w:type="dxa"/>
            <w:vAlign w:val="center"/>
          </w:tcPr>
          <w:p w:rsidR="00FA4713" w:rsidRDefault="00393B5B">
            <w:r>
              <w:t>☐</w:t>
            </w:r>
          </w:p>
        </w:tc>
      </w:tr>
      <w:tr w:rsidR="00FA4713">
        <w:trPr>
          <w:jc w:val="center"/>
        </w:trPr>
        <w:tc>
          <w:tcPr>
            <w:tcW w:w="3408" w:type="dxa"/>
            <w:vAlign w:val="center"/>
          </w:tcPr>
          <w:p w:rsidR="00FA4713" w:rsidRDefault="00393B5B">
            <w:r>
              <w:t>Lessons learned</w:t>
            </w:r>
          </w:p>
        </w:tc>
        <w:tc>
          <w:tcPr>
            <w:tcW w:w="3408" w:type="dxa"/>
            <w:vAlign w:val="center"/>
          </w:tcPr>
          <w:p w:rsidR="00FA4713" w:rsidRDefault="00393B5B">
            <w:r>
              <w:t>Successes + improvement areas</w:t>
            </w:r>
          </w:p>
        </w:tc>
        <w:tc>
          <w:tcPr>
            <w:tcW w:w="3408" w:type="dxa"/>
            <w:vAlign w:val="center"/>
          </w:tcPr>
          <w:p w:rsidR="00FA4713" w:rsidRDefault="00393B5B">
            <w:r>
              <w:t>☐</w:t>
            </w:r>
          </w:p>
        </w:tc>
      </w:tr>
      <w:tr w:rsidR="00FA4713">
        <w:trPr>
          <w:jc w:val="center"/>
        </w:trPr>
        <w:tc>
          <w:tcPr>
            <w:tcW w:w="3408" w:type="dxa"/>
            <w:vAlign w:val="center"/>
          </w:tcPr>
          <w:p w:rsidR="00FA4713" w:rsidRDefault="00393B5B">
            <w:r>
              <w:t>Recommendations</w:t>
            </w:r>
          </w:p>
        </w:tc>
        <w:tc>
          <w:tcPr>
            <w:tcW w:w="3408" w:type="dxa"/>
            <w:vAlign w:val="center"/>
          </w:tcPr>
          <w:p w:rsidR="00FA4713" w:rsidRDefault="00393B5B">
            <w:r>
              <w:t>Prioritized future steps</w:t>
            </w:r>
          </w:p>
        </w:tc>
        <w:tc>
          <w:tcPr>
            <w:tcW w:w="3408" w:type="dxa"/>
            <w:vAlign w:val="center"/>
          </w:tcPr>
          <w:p w:rsidR="00FA4713" w:rsidRDefault="00393B5B">
            <w:r>
              <w:t>☐</w:t>
            </w:r>
          </w:p>
        </w:tc>
      </w:tr>
      <w:tr w:rsidR="00FA4713">
        <w:trPr>
          <w:jc w:val="center"/>
        </w:trPr>
        <w:tc>
          <w:tcPr>
            <w:tcW w:w="3408" w:type="dxa"/>
            <w:vAlign w:val="center"/>
          </w:tcPr>
          <w:p w:rsidR="00FA4713" w:rsidRDefault="00393B5B">
            <w:r>
              <w:t>Presentation</w:t>
            </w:r>
          </w:p>
        </w:tc>
        <w:tc>
          <w:tcPr>
            <w:tcW w:w="3408" w:type="dxa"/>
            <w:vAlign w:val="center"/>
          </w:tcPr>
          <w:p w:rsidR="00FA4713" w:rsidRDefault="00393B5B">
            <w:r>
              <w:t>Actual results inserted into slides</w:t>
            </w:r>
          </w:p>
        </w:tc>
        <w:tc>
          <w:tcPr>
            <w:tcW w:w="3408" w:type="dxa"/>
            <w:vAlign w:val="center"/>
          </w:tcPr>
          <w:p w:rsidR="00FA4713" w:rsidRDefault="00393B5B">
            <w:r>
              <w:t>☐</w:t>
            </w:r>
          </w:p>
        </w:tc>
      </w:tr>
      <w:tr w:rsidR="00FA4713">
        <w:trPr>
          <w:jc w:val="center"/>
        </w:trPr>
        <w:tc>
          <w:tcPr>
            <w:tcW w:w="3408" w:type="dxa"/>
            <w:vAlign w:val="center"/>
          </w:tcPr>
          <w:p w:rsidR="00FA4713" w:rsidRDefault="00393B5B">
            <w:r>
              <w:t>Final QA</w:t>
            </w:r>
          </w:p>
        </w:tc>
        <w:tc>
          <w:tcPr>
            <w:tcW w:w="3408" w:type="dxa"/>
            <w:vAlign w:val="center"/>
          </w:tcPr>
          <w:p w:rsidR="00FA4713" w:rsidRDefault="00393B5B">
            <w:r>
              <w:t>Report numbers exactly match notebook</w:t>
            </w:r>
          </w:p>
        </w:tc>
        <w:tc>
          <w:tcPr>
            <w:tcW w:w="3408" w:type="dxa"/>
            <w:vAlign w:val="center"/>
          </w:tcPr>
          <w:p w:rsidR="00FA4713" w:rsidRDefault="00393B5B">
            <w:r>
              <w:t>☐</w:t>
            </w:r>
          </w:p>
        </w:tc>
      </w:tr>
      <w:tr w:rsidR="00FA4713">
        <w:trPr>
          <w:jc w:val="center"/>
        </w:trPr>
        <w:tc>
          <w:tcPr>
            <w:tcW w:w="3408" w:type="dxa"/>
            <w:vAlign w:val="center"/>
          </w:tcPr>
          <w:p w:rsidR="00FA4713" w:rsidRDefault="00393B5B">
            <w:r>
              <w:t>Reviewer sign-off</w:t>
            </w:r>
          </w:p>
        </w:tc>
        <w:tc>
          <w:tcPr>
            <w:tcW w:w="3408" w:type="dxa"/>
            <w:vAlign w:val="center"/>
          </w:tcPr>
          <w:p w:rsidR="00FA4713" w:rsidRDefault="00393B5B">
            <w:r>
              <w:t>Evidence reviewed and approved</w:t>
            </w:r>
          </w:p>
        </w:tc>
        <w:tc>
          <w:tcPr>
            <w:tcW w:w="3408" w:type="dxa"/>
            <w:vAlign w:val="center"/>
          </w:tcPr>
          <w:p w:rsidR="00FA4713" w:rsidRDefault="00393B5B">
            <w:r>
              <w:t>☐</w:t>
            </w:r>
          </w:p>
        </w:tc>
      </w:tr>
    </w:tbl>
    <w:p w:rsidR="00FA4713" w:rsidRDefault="00FA4713"/>
    <w:p w:rsidR="00FA4713" w:rsidRDefault="00393B5B">
      <w:pPr>
        <w:pStyle w:val="Heading1"/>
      </w:pPr>
      <w:r>
        <w:t>16. Five-Week Timeline and Handover</w:t>
      </w:r>
    </w:p>
    <w:tbl>
      <w:tblPr>
        <w:tblStyle w:val="TableGrid"/>
        <w:tblW w:w="0" w:type="auto"/>
        <w:jc w:val="center"/>
        <w:tblLook w:val="04A0" w:firstRow="1" w:lastRow="0" w:firstColumn="1" w:lastColumn="0" w:noHBand="0" w:noVBand="1"/>
      </w:tblPr>
      <w:tblGrid>
        <w:gridCol w:w="2556"/>
        <w:gridCol w:w="2556"/>
        <w:gridCol w:w="2556"/>
        <w:gridCol w:w="2556"/>
      </w:tblGrid>
      <w:tr w:rsidR="00FA4713">
        <w:trPr>
          <w:jc w:val="center"/>
        </w:trPr>
        <w:tc>
          <w:tcPr>
            <w:tcW w:w="2556" w:type="dxa"/>
            <w:shd w:val="clear" w:color="auto" w:fill="D9EAF7"/>
          </w:tcPr>
          <w:p w:rsidR="00FA4713" w:rsidRDefault="00393B5B">
            <w:r>
              <w:rPr>
                <w:b/>
              </w:rPr>
              <w:t>Week</w:t>
            </w:r>
          </w:p>
        </w:tc>
        <w:tc>
          <w:tcPr>
            <w:tcW w:w="2556" w:type="dxa"/>
            <w:shd w:val="clear" w:color="auto" w:fill="D9EAF7"/>
          </w:tcPr>
          <w:p w:rsidR="00FA4713" w:rsidRDefault="00393B5B">
            <w:r>
              <w:rPr>
                <w:b/>
              </w:rPr>
              <w:t>Dates</w:t>
            </w:r>
          </w:p>
        </w:tc>
        <w:tc>
          <w:tcPr>
            <w:tcW w:w="2556" w:type="dxa"/>
            <w:shd w:val="clear" w:color="auto" w:fill="D9EAF7"/>
          </w:tcPr>
          <w:p w:rsidR="00FA4713" w:rsidRDefault="00393B5B">
            <w:r>
              <w:rPr>
                <w:b/>
              </w:rPr>
              <w:t>Primary deliverable</w:t>
            </w:r>
          </w:p>
        </w:tc>
        <w:tc>
          <w:tcPr>
            <w:tcW w:w="2556" w:type="dxa"/>
            <w:shd w:val="clear" w:color="auto" w:fill="D9EAF7"/>
          </w:tcPr>
          <w:p w:rsidR="00FA4713" w:rsidRDefault="00393B5B">
            <w:r>
              <w:rPr>
                <w:b/>
              </w:rPr>
              <w:t>Handover</w:t>
            </w:r>
          </w:p>
        </w:tc>
      </w:tr>
      <w:tr w:rsidR="00FA4713">
        <w:trPr>
          <w:jc w:val="center"/>
        </w:trPr>
        <w:tc>
          <w:tcPr>
            <w:tcW w:w="2556" w:type="dxa"/>
            <w:vAlign w:val="center"/>
          </w:tcPr>
          <w:p w:rsidR="00FA4713" w:rsidRDefault="00393B5B">
            <w:r>
              <w:t>Week 1</w:t>
            </w:r>
          </w:p>
        </w:tc>
        <w:tc>
          <w:tcPr>
            <w:tcW w:w="2556" w:type="dxa"/>
            <w:vAlign w:val="center"/>
          </w:tcPr>
          <w:p w:rsidR="00FA4713" w:rsidRDefault="00393B5B">
            <w:r>
              <w:t>18–24 Aug</w:t>
            </w:r>
          </w:p>
        </w:tc>
        <w:tc>
          <w:tcPr>
            <w:tcW w:w="2556" w:type="dxa"/>
            <w:vAlign w:val="center"/>
          </w:tcPr>
          <w:p w:rsidR="00FA4713" w:rsidRDefault="00393B5B">
            <w:r>
              <w:t>Project Planning and Strategy</w:t>
            </w:r>
          </w:p>
        </w:tc>
        <w:tc>
          <w:tcPr>
            <w:tcW w:w="2556" w:type="dxa"/>
            <w:vAlign w:val="center"/>
          </w:tcPr>
          <w:p w:rsidR="00FA4713" w:rsidRDefault="00393B5B">
            <w:r>
              <w:t>Scope, risks, milestones</w:t>
            </w:r>
          </w:p>
        </w:tc>
      </w:tr>
      <w:tr w:rsidR="00FA4713">
        <w:trPr>
          <w:jc w:val="center"/>
        </w:trPr>
        <w:tc>
          <w:tcPr>
            <w:tcW w:w="2556" w:type="dxa"/>
            <w:vAlign w:val="center"/>
          </w:tcPr>
          <w:p w:rsidR="00FA4713" w:rsidRDefault="00393B5B">
            <w:r>
              <w:t>Week 2</w:t>
            </w:r>
          </w:p>
        </w:tc>
        <w:tc>
          <w:tcPr>
            <w:tcW w:w="2556" w:type="dxa"/>
            <w:vAlign w:val="center"/>
          </w:tcPr>
          <w:p w:rsidR="00FA4713" w:rsidRDefault="00393B5B">
            <w:r>
              <w:t>25–31 Aug</w:t>
            </w:r>
          </w:p>
        </w:tc>
        <w:tc>
          <w:tcPr>
            <w:tcW w:w="2556" w:type="dxa"/>
            <w:vAlign w:val="center"/>
          </w:tcPr>
          <w:p w:rsidR="00FA4713" w:rsidRDefault="00393B5B">
            <w:r>
              <w:t>Data Acquisition and Management</w:t>
            </w:r>
          </w:p>
        </w:tc>
        <w:tc>
          <w:tcPr>
            <w:tcW w:w="2556" w:type="dxa"/>
            <w:vAlign w:val="center"/>
          </w:tcPr>
          <w:p w:rsidR="00FA4713" w:rsidRDefault="00393B5B">
            <w:r>
              <w:t>Validated data/preprocessing</w:t>
            </w:r>
          </w:p>
        </w:tc>
      </w:tr>
      <w:tr w:rsidR="00FA4713">
        <w:trPr>
          <w:jc w:val="center"/>
        </w:trPr>
        <w:tc>
          <w:tcPr>
            <w:tcW w:w="2556" w:type="dxa"/>
            <w:vAlign w:val="center"/>
          </w:tcPr>
          <w:p w:rsidR="00FA4713" w:rsidRDefault="00393B5B">
            <w:r>
              <w:t>Week 3</w:t>
            </w:r>
          </w:p>
        </w:tc>
        <w:tc>
          <w:tcPr>
            <w:tcW w:w="2556" w:type="dxa"/>
            <w:vAlign w:val="center"/>
          </w:tcPr>
          <w:p w:rsidR="00FA4713" w:rsidRDefault="00393B5B">
            <w:r>
              <w:t>1–7 Sep</w:t>
            </w:r>
          </w:p>
        </w:tc>
        <w:tc>
          <w:tcPr>
            <w:tcW w:w="2556" w:type="dxa"/>
            <w:vAlign w:val="center"/>
          </w:tcPr>
          <w:p w:rsidR="00FA4713" w:rsidRDefault="00393B5B">
            <w:r>
              <w:t>Execution and Implementation</w:t>
            </w:r>
          </w:p>
        </w:tc>
        <w:tc>
          <w:tcPr>
            <w:tcW w:w="2556" w:type="dxa"/>
            <w:vAlign w:val="center"/>
          </w:tcPr>
          <w:p w:rsidR="00FA4713" w:rsidRDefault="00393B5B">
            <w:r>
              <w:t>Candidate models/evidence</w:t>
            </w:r>
          </w:p>
        </w:tc>
      </w:tr>
      <w:tr w:rsidR="00FA4713">
        <w:trPr>
          <w:jc w:val="center"/>
        </w:trPr>
        <w:tc>
          <w:tcPr>
            <w:tcW w:w="2556" w:type="dxa"/>
            <w:vAlign w:val="center"/>
          </w:tcPr>
          <w:p w:rsidR="00FA4713" w:rsidRDefault="00393B5B">
            <w:r>
              <w:t>Week 4</w:t>
            </w:r>
          </w:p>
        </w:tc>
        <w:tc>
          <w:tcPr>
            <w:tcW w:w="2556" w:type="dxa"/>
            <w:vAlign w:val="center"/>
          </w:tcPr>
          <w:p w:rsidR="00FA4713" w:rsidRDefault="00393B5B">
            <w:r>
              <w:t>8–14 Sep</w:t>
            </w:r>
          </w:p>
        </w:tc>
        <w:tc>
          <w:tcPr>
            <w:tcW w:w="2556" w:type="dxa"/>
            <w:vAlign w:val="center"/>
          </w:tcPr>
          <w:p w:rsidR="00FA4713" w:rsidRDefault="00393B5B">
            <w:r>
              <w:t>Monitoring, Reporting and Process Improvement</w:t>
            </w:r>
          </w:p>
        </w:tc>
        <w:tc>
          <w:tcPr>
            <w:tcW w:w="2556" w:type="dxa"/>
            <w:vAlign w:val="center"/>
          </w:tcPr>
          <w:p w:rsidR="00FA4713" w:rsidRDefault="00393B5B">
            <w:r>
              <w:t>KPI/risk status</w:t>
            </w:r>
          </w:p>
        </w:tc>
      </w:tr>
      <w:tr w:rsidR="00FA4713">
        <w:trPr>
          <w:jc w:val="center"/>
        </w:trPr>
        <w:tc>
          <w:tcPr>
            <w:tcW w:w="2556" w:type="dxa"/>
            <w:vAlign w:val="center"/>
          </w:tcPr>
          <w:p w:rsidR="00FA4713" w:rsidRDefault="00393B5B">
            <w:r>
              <w:t>Week 5</w:t>
            </w:r>
          </w:p>
        </w:tc>
        <w:tc>
          <w:tcPr>
            <w:tcW w:w="2556" w:type="dxa"/>
            <w:vAlign w:val="center"/>
          </w:tcPr>
          <w:p w:rsidR="00FA4713" w:rsidRDefault="00393B5B">
            <w:r>
              <w:t>15–21 Sep</w:t>
            </w:r>
          </w:p>
        </w:tc>
        <w:tc>
          <w:tcPr>
            <w:tcW w:w="2556" w:type="dxa"/>
            <w:vAlign w:val="center"/>
          </w:tcPr>
          <w:p w:rsidR="00FA4713" w:rsidRDefault="00393B5B">
            <w:r>
              <w:t>Final Evaluation + Presentation</w:t>
            </w:r>
          </w:p>
        </w:tc>
        <w:tc>
          <w:tcPr>
            <w:tcW w:w="2556" w:type="dxa"/>
            <w:vAlign w:val="center"/>
          </w:tcPr>
          <w:p w:rsidR="00FA4713" w:rsidRDefault="00393B5B">
            <w:r>
              <w:t>Final decision/recommendations</w:t>
            </w:r>
          </w:p>
        </w:tc>
      </w:tr>
      <w:tr w:rsidR="00FA4713">
        <w:trPr>
          <w:jc w:val="center"/>
        </w:trPr>
        <w:tc>
          <w:tcPr>
            <w:tcW w:w="2556" w:type="dxa"/>
            <w:vAlign w:val="center"/>
          </w:tcPr>
          <w:p w:rsidR="00FA4713" w:rsidRDefault="00393B5B">
            <w:r>
              <w:t>Submission</w:t>
            </w:r>
          </w:p>
        </w:tc>
        <w:tc>
          <w:tcPr>
            <w:tcW w:w="2556" w:type="dxa"/>
            <w:vAlign w:val="center"/>
          </w:tcPr>
          <w:p w:rsidR="00FA4713" w:rsidRDefault="00393B5B">
            <w:r>
              <w:t>22 Sep</w:t>
            </w:r>
          </w:p>
        </w:tc>
        <w:tc>
          <w:tcPr>
            <w:tcW w:w="2556" w:type="dxa"/>
            <w:vAlign w:val="center"/>
          </w:tcPr>
          <w:p w:rsidR="00FA4713" w:rsidRDefault="00393B5B">
            <w:r>
              <w:t>Final package</w:t>
            </w:r>
          </w:p>
        </w:tc>
        <w:tc>
          <w:tcPr>
            <w:tcW w:w="2556" w:type="dxa"/>
            <w:vAlign w:val="center"/>
          </w:tcPr>
          <w:p w:rsidR="00FA4713" w:rsidRDefault="00393B5B">
            <w:r>
              <w:t>Submission confirmation</w:t>
            </w:r>
          </w:p>
        </w:tc>
      </w:tr>
    </w:tbl>
    <w:p w:rsidR="00FA4713" w:rsidRDefault="00FA4713"/>
    <w:p w:rsidR="00FA4713" w:rsidRDefault="00393B5B">
      <w:pPr>
        <w:pStyle w:val="Heading1"/>
      </w:pPr>
      <w:r>
        <w:t>17. Limitations</w:t>
      </w:r>
    </w:p>
    <w:p w:rsidR="00FA4713" w:rsidRDefault="00393B5B">
      <w:pPr>
        <w:pStyle w:val="ListBullet"/>
      </w:pPr>
      <w:r>
        <w:t>The project is educational/hypothetical and uses a public sample dataset.</w:t>
      </w:r>
    </w:p>
    <w:p w:rsidR="00FA4713" w:rsidRDefault="00393B5B">
      <w:pPr>
        <w:pStyle w:val="ListBullet"/>
      </w:pPr>
      <w:r>
        <w:t>Performance on this dataset does not prove generalization to every organization or customer population.</w:t>
      </w:r>
    </w:p>
    <w:p w:rsidR="00FA4713" w:rsidRDefault="00393B5B">
      <w:pPr>
        <w:pStyle w:val="ListBullet"/>
      </w:pPr>
      <w:r>
        <w:t>The prototype is not automatically production-ready; deployment would require additional security, governance, monitoring and retraining work.</w:t>
      </w:r>
    </w:p>
    <w:p w:rsidR="00FA4713" w:rsidRDefault="00393B5B">
      <w:pPr>
        <w:pStyle w:val="ListBullet"/>
      </w:pPr>
      <w:r>
        <w:t>Actual model-performance values cannot responsibly be stated until they are copied from executed notebook output.</w:t>
      </w:r>
    </w:p>
    <w:p w:rsidR="00FA4713" w:rsidRDefault="00393B5B">
      <w:pPr>
        <w:pStyle w:val="ListBullet"/>
      </w:pPr>
      <w:r>
        <w:t>Revenue retained or churn reduction should not be claimed without separate business-impact evidence.</w:t>
      </w:r>
    </w:p>
    <w:p w:rsidR="00FA4713" w:rsidRDefault="00393B5B">
      <w:pPr>
        <w:pStyle w:val="Heading1"/>
      </w:pPr>
      <w:r>
        <w:t>18. Conclusion</w:t>
      </w:r>
    </w:p>
    <w:p w:rsidR="00FA4713" w:rsidRDefault="00393B5B">
      <w:r>
        <w:t>This Week 5 report provides a complete final-review structure and directly addresses the Week 4 score of 52.4/100. The central correction is to require actual executed model evidence rather than relying on planned code or narrative. The report specifies the exact metrics, confusion matrix, model comparison and execution metadata that must be captured.</w:t>
      </w:r>
    </w:p>
    <w:p w:rsidR="00FA4713" w:rsidRDefault="00393B5B">
      <w:r>
        <w:t>The second correction is a substantially more detailed risk-management system, where each major risk has measurable triggers, preventive controls, immediate responses, escalation paths, contingencies and closure evidence. The process-improvement framework also requires quantified gaps, root-cause analysis, alternatives, impact/effort/risk assessment, controlled pilots, before/after validation and monitoring.</w:t>
      </w:r>
    </w:p>
    <w:p w:rsidR="00FA4713" w:rsidRDefault="00393B5B">
      <w:r>
        <w:t>The final project decision should be evidence-driven. If the actual model results, testing, reproducibility and risk controls satisfy the gates, the model can be presented as a validated educational prototype. If a critical gate fails, the correct response is corrective action and re-evaluation rather than an unsupported success claim.</w:t>
      </w:r>
    </w:p>
    <w:p w:rsidR="00FA4713" w:rsidRDefault="00393B5B">
      <w:pPr>
        <w:pStyle w:val="Heading1"/>
      </w:pPr>
      <w:r>
        <w:t>19. References / Source Documents</w:t>
      </w:r>
    </w:p>
    <w:p w:rsidR="00FA4713" w:rsidRDefault="00393B5B">
      <w:pPr>
        <w:pStyle w:val="ListBullet"/>
      </w:pPr>
      <w:r>
        <w:t>Week 1 – Project Planning and Strategy Development, Customer Churn Prediction Using Python and Machine Learning.</w:t>
      </w:r>
    </w:p>
    <w:p w:rsidR="00FA4713" w:rsidRDefault="00393B5B">
      <w:pPr>
        <w:pStyle w:val="ListBullet"/>
      </w:pPr>
      <w:r>
        <w:t>Week 2 – Data Acquisition and Management Planning, Customer Churn Prediction Using Python and Machine Learning.</w:t>
      </w:r>
    </w:p>
    <w:p w:rsidR="00FA4713" w:rsidRDefault="00393B5B">
      <w:pPr>
        <w:pStyle w:val="ListBullet"/>
      </w:pPr>
      <w:r>
        <w:t>Week 3 – Execution and Implementation of Data Science Solutions, Customer Churn Prediction Using Python and Machine Learning.</w:t>
      </w:r>
    </w:p>
    <w:p w:rsidR="00FA4713" w:rsidRDefault="00393B5B">
      <w:pPr>
        <w:pStyle w:val="ListBullet"/>
      </w:pPr>
      <w:r>
        <w:t>Week 4 – Monitoring, Reporting, and Process Improvement, Customer Churn Prediction Using Python and Machine Learning.</w:t>
      </w:r>
    </w:p>
    <w:p w:rsidR="00FA4713" w:rsidRDefault="00393B5B">
      <w:pPr>
        <w:pStyle w:val="ListBullet"/>
      </w:pPr>
      <w:r>
        <w:t>IBM Telco Customer Churn sample dataset as identified in the supplied project documentation.</w:t>
      </w:r>
    </w:p>
    <w:sectPr w:rsidR="00FA471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3B5B" w:rsidRDefault="00393B5B">
      <w:pPr>
        <w:spacing w:after="0" w:line="240" w:lineRule="auto"/>
      </w:pPr>
      <w:r>
        <w:separator/>
      </w:r>
    </w:p>
  </w:endnote>
  <w:endnote w:type="continuationSeparator" w:id="0">
    <w:p w:rsidR="00393B5B" w:rsidRDefault="00393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4713" w:rsidRDefault="00393B5B">
    <w:pPr>
      <w:pStyle w:val="Footer"/>
      <w:jc w:val="center"/>
    </w:pPr>
    <w:r>
      <w:rPr>
        <w:sz w:val="16"/>
      </w:rPr>
      <w:t>Week 5 – Final Evaluation, Review, and Presentation Planning | Customer Churn Prediction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3B5B" w:rsidRDefault="00393B5B">
      <w:pPr>
        <w:spacing w:after="0" w:line="240" w:lineRule="auto"/>
      </w:pPr>
      <w:r>
        <w:separator/>
      </w:r>
    </w:p>
  </w:footnote>
  <w:footnote w:type="continuationSeparator" w:id="0">
    <w:p w:rsidR="00393B5B" w:rsidRDefault="00393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344013">
    <w:abstractNumId w:val="8"/>
  </w:num>
  <w:num w:numId="2" w16cid:durableId="1408500348">
    <w:abstractNumId w:val="6"/>
  </w:num>
  <w:num w:numId="3" w16cid:durableId="856390225">
    <w:abstractNumId w:val="5"/>
  </w:num>
  <w:num w:numId="4" w16cid:durableId="525293024">
    <w:abstractNumId w:val="4"/>
  </w:num>
  <w:num w:numId="5" w16cid:durableId="2103380871">
    <w:abstractNumId w:val="7"/>
  </w:num>
  <w:num w:numId="6" w16cid:durableId="1923445031">
    <w:abstractNumId w:val="3"/>
  </w:num>
  <w:num w:numId="7" w16cid:durableId="1388605152">
    <w:abstractNumId w:val="2"/>
  </w:num>
  <w:num w:numId="8" w16cid:durableId="2088383788">
    <w:abstractNumId w:val="1"/>
  </w:num>
  <w:num w:numId="9" w16cid:durableId="162780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B5B"/>
    <w:rsid w:val="00AA1D8D"/>
    <w:rsid w:val="00B47730"/>
    <w:rsid w:val="00CB0664"/>
    <w:rsid w:val="00F67320"/>
    <w:rsid w:val="00FA47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E78B3E8-9786-A54F-BFE9-104B8210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3261</Words>
  <Characters>18594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T</cp:lastModifiedBy>
  <cp:revision>2</cp:revision>
  <dcterms:created xsi:type="dcterms:W3CDTF">2026-08-29T15:00:00Z</dcterms:created>
  <dcterms:modified xsi:type="dcterms:W3CDTF">2026-08-29T15:00:00Z</dcterms:modified>
  <cp:category/>
</cp:coreProperties>
</file>