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1384" w14:textId="33849B6E" w:rsidR="00D61A1D" w:rsidRPr="00D61A1D" w:rsidRDefault="00D61A1D" w:rsidP="00D61A1D">
      <w:pPr>
        <w:pStyle w:val="Heading1"/>
        <w:jc w:val="center"/>
        <w:rPr>
          <w:rFonts w:ascii="Arial Black" w:hAnsi="Arial Black"/>
          <w:color w:val="000000" w:themeColor="text1"/>
        </w:rPr>
      </w:pPr>
      <w:r w:rsidRPr="00D61A1D">
        <w:rPr>
          <w:rFonts w:ascii="Arial Black" w:hAnsi="Arial Black"/>
          <w:color w:val="000000" w:themeColor="text1"/>
        </w:rPr>
        <w:t>Practice SQL Subqueries</w:t>
      </w:r>
      <w:r>
        <w:rPr>
          <w:rFonts w:ascii="Arial Black" w:hAnsi="Arial Black"/>
          <w:color w:val="000000" w:themeColor="text1"/>
        </w:rPr>
        <w:t>_V2</w:t>
      </w:r>
      <w:bookmarkStart w:id="0" w:name="_GoBack"/>
      <w:bookmarkEnd w:id="0"/>
    </w:p>
    <w:p w14:paraId="0317C2EE" w14:textId="1726B512" w:rsidR="00D61A1D" w:rsidRPr="00D61A1D" w:rsidRDefault="00D61A1D" w:rsidP="00D61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A1D">
        <w:rPr>
          <w:rFonts w:ascii="Times New Roman" w:eastAsia="Times New Roman" w:hAnsi="Times New Roman" w:cs="Times New Roman"/>
          <w:b/>
          <w:bCs/>
          <w:sz w:val="36"/>
          <w:szCs w:val="36"/>
        </w:rPr>
        <w:t>SQL Subqueries Practice</w:t>
      </w:r>
    </w:p>
    <w:p w14:paraId="419DD038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 and salary for all employees who earn more than employee number 103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5E49D12E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department number and department name for all departments whose location number is equal to the location number of department number 90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50EAC493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last name and hire date for all employees who was hired after employee number 101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598426B3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last name, and department number for all employees who work in Sales department 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3DCD7F10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department number and department name for all departments located in Toronto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0F906115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 and department number for all employees who work in the department as employee number 124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30E9150F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the average salary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78D99D4A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whose salary equals one of the salaries in department number 20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4F740C9A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maximum salary in department number 50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32145F5D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the minimum salary in department number 60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529B5072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less than the minimum salary of department number 90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2B6A0134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>Display the first name, salary and department number for all employees whose department is located Seattle (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Employees, Departments 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Locations</w:t>
      </w:r>
      <w:r w:rsidRPr="00D61A1D"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1CBCEEED" w14:textId="77777777" w:rsidR="00D61A1D" w:rsidRPr="00D61A1D" w:rsidRDefault="00D61A1D" w:rsidP="00D6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Display the first name, salary, and department number for all employees who earn less than the average salary, </w:t>
      </w:r>
      <w:proofErr w:type="gramStart"/>
      <w:r w:rsidRPr="00D61A1D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D61A1D">
        <w:rPr>
          <w:rFonts w:ascii="Times New Roman" w:eastAsia="Times New Roman" w:hAnsi="Times New Roman" w:cs="Times New Roman"/>
          <w:sz w:val="24"/>
          <w:szCs w:val="24"/>
        </w:rPr>
        <w:t xml:space="preserve"> work at the same department as employee whose first name is </w:t>
      </w:r>
      <w:r w:rsidRPr="00D61A1D">
        <w:rPr>
          <w:rFonts w:ascii="Times New Roman" w:eastAsia="Times New Roman" w:hAnsi="Times New Roman" w:cs="Times New Roman"/>
          <w:i/>
          <w:iCs/>
          <w:sz w:val="24"/>
          <w:szCs w:val="24"/>
        </w:rPr>
        <w:t>Kevin</w:t>
      </w:r>
    </w:p>
    <w:p w14:paraId="6CB28D48" w14:textId="77777777" w:rsidR="00A15323" w:rsidRDefault="00A15323"/>
    <w:sectPr w:rsidR="00A1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2A9"/>
    <w:multiLevelType w:val="multilevel"/>
    <w:tmpl w:val="519E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1D"/>
    <w:rsid w:val="00A15323"/>
    <w:rsid w:val="00D6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6371"/>
  <w15:chartTrackingRefBased/>
  <w15:docId w15:val="{68FA75B9-863A-4DDD-87DA-D330FECD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1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A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1A1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2018-07-18T04:13:00Z</dcterms:created>
  <dcterms:modified xsi:type="dcterms:W3CDTF">2018-07-18T04:13:00Z</dcterms:modified>
</cp:coreProperties>
</file>