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DAFF" w14:textId="77777777" w:rsidR="00265C28" w:rsidRDefault="00000000">
      <w:pPr>
        <w:spacing w:after="60"/>
      </w:pPr>
      <w:r>
        <w:rPr>
          <w:b/>
          <w:bCs/>
          <w:color w:val="2F5496"/>
          <w:sz w:val="44"/>
          <w:szCs w:val="44"/>
        </w:rPr>
        <w:t>Individual Learning Plan</w:t>
      </w:r>
    </w:p>
    <w:p w14:paraId="418B3BCF" w14:textId="4E49A6FE" w:rsidR="00265C28" w:rsidRDefault="00000000">
      <w:pPr>
        <w:spacing w:after="300"/>
      </w:pPr>
      <w:r>
        <w:rPr>
          <w:i/>
          <w:iCs/>
          <w:color w:val="595959"/>
          <w:sz w:val="24"/>
          <w:szCs w:val="24"/>
        </w:rPr>
        <w:t>IT Roles: Business Analyst &amp; Data Analyst</w:t>
      </w:r>
    </w:p>
    <w:p w14:paraId="15823F81" w14:textId="77777777" w:rsidR="00265C28" w:rsidRDefault="00000000">
      <w:pPr>
        <w:pStyle w:val="Heading1"/>
        <w:spacing w:before="300" w:after="150"/>
      </w:pPr>
      <w:r>
        <w:rPr>
          <w:b/>
          <w:bCs/>
          <w:color w:val="2F5496"/>
          <w:sz w:val="30"/>
          <w:szCs w:val="30"/>
        </w:rPr>
        <w:t>1. Chosen Roles</w:t>
      </w:r>
    </w:p>
    <w:p w14:paraId="46DAF5F0" w14:textId="4466ABEE" w:rsidR="00265C28" w:rsidRDefault="00000000">
      <w:pPr>
        <w:pStyle w:val="ListParagraph"/>
        <w:numPr>
          <w:ilvl w:val="0"/>
          <w:numId w:val="2"/>
        </w:numPr>
        <w:spacing w:after="60"/>
      </w:pPr>
      <w:r>
        <w:t>Business Analyst: bridges business needs and technical solutions</w:t>
      </w:r>
      <w:r w:rsidR="005B1C4F">
        <w:t>:</w:t>
      </w:r>
      <w:r>
        <w:t xml:space="preserve"> gathering requirements, </w:t>
      </w:r>
      <w:proofErr w:type="spellStart"/>
      <w:r>
        <w:t>modeling</w:t>
      </w:r>
      <w:proofErr w:type="spellEnd"/>
      <w:r>
        <w:t xml:space="preserve"> processes, and ensuring the right problem is being solved.</w:t>
      </w:r>
    </w:p>
    <w:p w14:paraId="5919CA75" w14:textId="270A0B23" w:rsidR="00265C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Analyst: collects, cleans, and </w:t>
      </w:r>
      <w:r w:rsidR="005B1C4F">
        <w:t>analyses</w:t>
      </w:r>
      <w:r>
        <w:t xml:space="preserve"> data to answer specific business questions, then communicates findings so non-technical stakeholders can act on them.</w:t>
      </w:r>
    </w:p>
    <w:p w14:paraId="2F9AD86A" w14:textId="77777777" w:rsidR="00265C28" w:rsidRDefault="00000000">
      <w:pPr>
        <w:pStyle w:val="Heading1"/>
        <w:spacing w:before="300" w:after="150"/>
      </w:pPr>
      <w:r>
        <w:rPr>
          <w:b/>
          <w:bCs/>
          <w:color w:val="2F5496"/>
          <w:sz w:val="30"/>
          <w:szCs w:val="30"/>
        </w:rPr>
        <w:t>2. Skills &amp; Tools Required</w:t>
      </w:r>
    </w:p>
    <w:p w14:paraId="626D2941" w14:textId="77777777" w:rsidR="00265C28" w:rsidRDefault="00000000">
      <w:pPr>
        <w:pStyle w:val="Heading2"/>
        <w:spacing w:before="240" w:after="100"/>
      </w:pPr>
      <w:r>
        <w:rPr>
          <w:b/>
          <w:bCs/>
          <w:color w:val="2F5496"/>
          <w:sz w:val="24"/>
          <w:szCs w:val="24"/>
        </w:rPr>
        <w:t>Business Analyst</w:t>
      </w:r>
    </w:p>
    <w:p w14:paraId="10D49F26" w14:textId="77777777" w:rsidR="00265C28" w:rsidRDefault="00000000">
      <w:pPr>
        <w:spacing w:after="120"/>
      </w:pPr>
      <w:r>
        <w:rPr>
          <w:b/>
          <w:bCs/>
        </w:rPr>
        <w:t>Skills:</w:t>
      </w:r>
    </w:p>
    <w:p w14:paraId="47EA23EF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Requirement elicitation, stakeholder communication, and critical thinking</w:t>
      </w:r>
    </w:p>
    <w:p w14:paraId="7C716B53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Process modelling (BPMN) and system-level requirements framing</w:t>
      </w:r>
    </w:p>
    <w:p w14:paraId="262F57C0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NFR analysis, capacity estimation, and trade-off analysis (system design as applied BA work)</w:t>
      </w:r>
    </w:p>
    <w:p w14:paraId="01461953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API / service boundary definition and scope definition</w:t>
      </w:r>
    </w:p>
    <w:p w14:paraId="79463DF2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Basic SQL and data literacy; growing expectation of AI-tool literacy</w:t>
      </w:r>
    </w:p>
    <w:p w14:paraId="16C360FB" w14:textId="77777777" w:rsidR="00265C28" w:rsidRDefault="00000000">
      <w:pPr>
        <w:spacing w:after="120"/>
      </w:pPr>
      <w:r>
        <w:rPr>
          <w:b/>
          <w:bCs/>
        </w:rPr>
        <w:t>Tools:</w:t>
      </w:r>
    </w:p>
    <w:p w14:paraId="606C4A22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Requirements &amp; collaboration: Jira, Confluence</w:t>
      </w:r>
    </w:p>
    <w:p w14:paraId="3564E919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Process/architecture diagramming: </w:t>
      </w:r>
      <w:proofErr w:type="spellStart"/>
      <w:r>
        <w:t>Lucidchart</w:t>
      </w:r>
      <w:proofErr w:type="spellEnd"/>
      <w:r>
        <w:t>, Visio, or C4-style diagrams</w:t>
      </w:r>
    </w:p>
    <w:p w14:paraId="7B4F2963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Data &amp; reporting: Excel (advanced), SQL, Power BI or Tableau</w:t>
      </w:r>
    </w:p>
    <w:p w14:paraId="26F3BBD8" w14:textId="77777777" w:rsidR="00265C28" w:rsidRDefault="00000000">
      <w:pPr>
        <w:pStyle w:val="Heading2"/>
        <w:spacing w:before="240" w:after="100"/>
      </w:pPr>
      <w:r>
        <w:rPr>
          <w:b/>
          <w:bCs/>
          <w:color w:val="2F5496"/>
          <w:sz w:val="24"/>
          <w:szCs w:val="24"/>
        </w:rPr>
        <w:t>Data Analyst</w:t>
      </w:r>
    </w:p>
    <w:p w14:paraId="6F7A1120" w14:textId="77777777" w:rsidR="00265C28" w:rsidRDefault="00000000">
      <w:pPr>
        <w:spacing w:after="120"/>
      </w:pPr>
      <w:r>
        <w:rPr>
          <w:b/>
          <w:bCs/>
        </w:rPr>
        <w:t>Skills:</w:t>
      </w:r>
    </w:p>
    <w:p w14:paraId="38EFF9A7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SQL (most requested DA skill), statistical analysis, and data management</w:t>
      </w:r>
    </w:p>
    <w:p w14:paraId="69494D6A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</w:t>
      </w:r>
      <w:proofErr w:type="spellStart"/>
      <w:r>
        <w:t>modeling</w:t>
      </w:r>
      <w:proofErr w:type="spellEnd"/>
      <w:r>
        <w:t>: ER diagrams, normalization, OLTP vs OLAP</w:t>
      </w:r>
    </w:p>
    <w:p w14:paraId="3C2BBBDE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Data visualization and communicating findings to non-technical audiences</w:t>
      </w:r>
    </w:p>
    <w:p w14:paraId="74D2FDC0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Python for analysis and automation (more in-demand than R in current postings)</w:t>
      </w:r>
    </w:p>
    <w:p w14:paraId="5D5DA13D" w14:textId="77777777" w:rsidR="00265C28" w:rsidRDefault="00000000">
      <w:pPr>
        <w:spacing w:after="120"/>
      </w:pPr>
      <w:r>
        <w:rPr>
          <w:b/>
          <w:bCs/>
        </w:rPr>
        <w:t>Tools:</w:t>
      </w:r>
    </w:p>
    <w:p w14:paraId="6BFF8FFA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 xml:space="preserve">Query &amp; analysis: SQL, Python (pandas / scikit-learn), </w:t>
      </w:r>
      <w:proofErr w:type="spellStart"/>
      <w:r>
        <w:t>Jupyter</w:t>
      </w:r>
      <w:proofErr w:type="spellEnd"/>
      <w:r>
        <w:t xml:space="preserve"> Notebook</w:t>
      </w:r>
    </w:p>
    <w:p w14:paraId="46435C76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Visualization: Power BI, Tableau</w:t>
      </w:r>
    </w:p>
    <w:p w14:paraId="213EF169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Supporting tools: Excel, Google Sheets, Git</w:t>
      </w:r>
    </w:p>
    <w:p w14:paraId="12DD1CCD" w14:textId="5D739FB1" w:rsidR="00265C28" w:rsidRDefault="00000000" w:rsidP="005B1C4F">
      <w:pPr>
        <w:pStyle w:val="Heading1"/>
        <w:spacing w:before="300" w:after="150"/>
      </w:pPr>
      <w:r>
        <w:rPr>
          <w:b/>
          <w:bCs/>
          <w:color w:val="2F5496"/>
          <w:sz w:val="30"/>
          <w:szCs w:val="30"/>
        </w:rPr>
        <w:t>3. Learning Path</w:t>
      </w:r>
      <w:r w:rsidR="005B1C4F">
        <w:rPr>
          <w:b/>
          <w:bCs/>
          <w:color w:val="2F5496"/>
          <w:sz w:val="30"/>
          <w:szCs w:val="30"/>
        </w:rPr>
        <w:t xml:space="preserve">: </w:t>
      </w:r>
      <w:r>
        <w:rPr>
          <w:b/>
          <w:bCs/>
          <w:color w:val="2F5496"/>
          <w:sz w:val="30"/>
          <w:szCs w:val="30"/>
        </w:rPr>
        <w:t>4-Week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265C28" w14:paraId="5EA9E53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6A237" w14:textId="77777777" w:rsidR="00265C28" w:rsidRDefault="00000000">
            <w:r>
              <w:rPr>
                <w:b/>
                <w:bCs/>
                <w:color w:val="FFFFFF"/>
                <w:sz w:val="24"/>
                <w:szCs w:val="24"/>
              </w:rPr>
              <w:t>Week 1 — Requirements &amp; Sizing</w:t>
            </w:r>
          </w:p>
        </w:tc>
      </w:tr>
    </w:tbl>
    <w:p w14:paraId="36CBECB0" w14:textId="77777777" w:rsidR="00265C28" w:rsidRDefault="00265C28">
      <w:pPr>
        <w:spacing w:after="120"/>
      </w:pPr>
    </w:p>
    <w:p w14:paraId="4843F720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BA: Functional vs non-functional requirements for one system.</w:t>
      </w:r>
    </w:p>
    <w:p w14:paraId="726C62A2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DA: Capacity and data-volume estimation, and entity identification, for the same system.</w:t>
      </w:r>
    </w:p>
    <w:p w14:paraId="4310E327" w14:textId="77777777" w:rsidR="00265C28" w:rsidRDefault="00000000">
      <w:pPr>
        <w:pBdr>
          <w:top w:val="single" w:sz="2" w:space="0" w:color="EDEDED"/>
          <w:left w:val="single" w:sz="24" w:space="0" w:color="2F5496"/>
        </w:pBdr>
        <w:shd w:val="clear" w:color="auto" w:fill="EDEDED"/>
        <w:spacing w:before="80"/>
        <w:ind w:left="200"/>
      </w:pPr>
      <w:r>
        <w:rPr>
          <w:b/>
          <w:bCs/>
          <w:color w:val="2F5496"/>
        </w:rPr>
        <w:t>Milestone:</w:t>
      </w:r>
    </w:p>
    <w:p w14:paraId="79E72435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</w:pBdr>
        <w:shd w:val="clear" w:color="auto" w:fill="EDEDED"/>
        <w:ind w:left="400"/>
      </w:pPr>
      <w:r>
        <w:rPr>
          <w:b/>
          <w:bCs/>
        </w:rPr>
        <w:t xml:space="preserve">BA: </w:t>
      </w:r>
      <w:r>
        <w:t>NFR list.</w:t>
      </w:r>
    </w:p>
    <w:p w14:paraId="33650BAD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  <w:bottom w:val="single" w:sz="2" w:space="0" w:color="EDEDED"/>
        </w:pBdr>
        <w:shd w:val="clear" w:color="auto" w:fill="EDEDED"/>
        <w:spacing w:after="200"/>
        <w:ind w:left="400"/>
      </w:pPr>
      <w:r>
        <w:rPr>
          <w:b/>
          <w:bCs/>
        </w:rPr>
        <w:t xml:space="preserve">DA: </w:t>
      </w:r>
      <w:r>
        <w:t>Data-volume estimate and entity list.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265C28" w14:paraId="61524B6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DC097" w14:textId="77777777" w:rsidR="00265C28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2 — Boundaries &amp; Schema</w:t>
            </w:r>
          </w:p>
        </w:tc>
      </w:tr>
    </w:tbl>
    <w:p w14:paraId="2D23937F" w14:textId="77777777" w:rsidR="00265C28" w:rsidRDefault="00265C28">
      <w:pPr>
        <w:spacing w:after="120"/>
      </w:pPr>
    </w:p>
    <w:p w14:paraId="48DE4A40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BA: API / interface design, service boundaries, sync vs async communication.</w:t>
      </w:r>
    </w:p>
    <w:p w14:paraId="12D34E4C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DA: ER diagram and normalization for the data behind that boundary.</w:t>
      </w:r>
    </w:p>
    <w:p w14:paraId="4F6F734E" w14:textId="77777777" w:rsidR="00265C28" w:rsidRDefault="00000000">
      <w:pPr>
        <w:pBdr>
          <w:top w:val="single" w:sz="2" w:space="0" w:color="EDEDED"/>
          <w:left w:val="single" w:sz="24" w:space="0" w:color="2F5496"/>
        </w:pBdr>
        <w:shd w:val="clear" w:color="auto" w:fill="EDEDED"/>
        <w:spacing w:before="80"/>
        <w:ind w:left="200"/>
      </w:pPr>
      <w:r>
        <w:rPr>
          <w:b/>
          <w:bCs/>
          <w:color w:val="2F5496"/>
        </w:rPr>
        <w:t>Milestone:</w:t>
      </w:r>
    </w:p>
    <w:p w14:paraId="01A74BEF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</w:pBdr>
        <w:shd w:val="clear" w:color="auto" w:fill="EDEDED"/>
        <w:ind w:left="400"/>
      </w:pPr>
      <w:r>
        <w:rPr>
          <w:b/>
          <w:bCs/>
        </w:rPr>
        <w:t xml:space="preserve">BA: </w:t>
      </w:r>
      <w:r>
        <w:t>API contract or boundary diagram.</w:t>
      </w:r>
    </w:p>
    <w:p w14:paraId="0A18C613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  <w:bottom w:val="single" w:sz="2" w:space="0" w:color="EDEDED"/>
        </w:pBdr>
        <w:shd w:val="clear" w:color="auto" w:fill="EDEDED"/>
        <w:spacing w:after="200"/>
        <w:ind w:left="400"/>
      </w:pPr>
      <w:r>
        <w:rPr>
          <w:b/>
          <w:bCs/>
        </w:rPr>
        <w:t xml:space="preserve">DA: </w:t>
      </w:r>
      <w:r>
        <w:t>ER diagram.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265C28" w14:paraId="331616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38DDC" w14:textId="77777777" w:rsidR="00265C28" w:rsidRDefault="00000000">
            <w:r>
              <w:rPr>
                <w:b/>
                <w:bCs/>
                <w:color w:val="FFFFFF"/>
                <w:sz w:val="24"/>
                <w:szCs w:val="24"/>
              </w:rPr>
              <w:t>Week 3 — Trade-offs</w:t>
            </w:r>
          </w:p>
        </w:tc>
      </w:tr>
    </w:tbl>
    <w:p w14:paraId="717507CA" w14:textId="77777777" w:rsidR="00265C28" w:rsidRDefault="00265C28">
      <w:pPr>
        <w:spacing w:after="120"/>
      </w:pPr>
    </w:p>
    <w:p w14:paraId="31B8CA5E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BA: Trade-off memo covering cost, latency, and risk implications of a design decision.</w:t>
      </w:r>
    </w:p>
    <w:p w14:paraId="193846E7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DA: Database selection (SQL vs NoSQL) and caching/indexing decisions for expected query patterns.</w:t>
      </w:r>
    </w:p>
    <w:p w14:paraId="1F04BBB9" w14:textId="77777777" w:rsidR="00265C28" w:rsidRDefault="00000000">
      <w:pPr>
        <w:pBdr>
          <w:top w:val="single" w:sz="2" w:space="0" w:color="EDEDED"/>
          <w:left w:val="single" w:sz="24" w:space="0" w:color="2F5496"/>
        </w:pBdr>
        <w:shd w:val="clear" w:color="auto" w:fill="EDEDED"/>
        <w:spacing w:before="80"/>
        <w:ind w:left="200"/>
      </w:pPr>
      <w:r>
        <w:rPr>
          <w:b/>
          <w:bCs/>
          <w:color w:val="2F5496"/>
        </w:rPr>
        <w:t>Milestone:</w:t>
      </w:r>
    </w:p>
    <w:p w14:paraId="13A27DB4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</w:pBdr>
        <w:shd w:val="clear" w:color="auto" w:fill="EDEDED"/>
        <w:ind w:left="400"/>
      </w:pPr>
      <w:r>
        <w:rPr>
          <w:b/>
          <w:bCs/>
        </w:rPr>
        <w:t xml:space="preserve">BA: </w:t>
      </w:r>
      <w:r>
        <w:t>Trade-off memo.</w:t>
      </w:r>
    </w:p>
    <w:p w14:paraId="5BBD1F88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  <w:bottom w:val="single" w:sz="2" w:space="0" w:color="EDEDED"/>
        </w:pBdr>
        <w:shd w:val="clear" w:color="auto" w:fill="EDEDED"/>
        <w:spacing w:after="200"/>
        <w:ind w:left="400"/>
      </w:pPr>
      <w:r>
        <w:rPr>
          <w:b/>
          <w:bCs/>
        </w:rPr>
        <w:t xml:space="preserve">DA: </w:t>
      </w:r>
      <w:r>
        <w:t>Database-selection note.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265C28" w14:paraId="2E8CFA1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F86A4" w14:textId="77777777" w:rsidR="00265C28" w:rsidRDefault="00000000">
            <w:r>
              <w:rPr>
                <w:b/>
                <w:bCs/>
                <w:color w:val="FFFFFF"/>
                <w:sz w:val="24"/>
                <w:szCs w:val="24"/>
              </w:rPr>
              <w:t>Week 4 — Interview Prep</w:t>
            </w:r>
          </w:p>
        </w:tc>
      </w:tr>
    </w:tbl>
    <w:p w14:paraId="71628317" w14:textId="77777777" w:rsidR="00265C28" w:rsidRDefault="00265C28">
      <w:pPr>
        <w:spacing w:after="120"/>
      </w:pPr>
    </w:p>
    <w:p w14:paraId="6B4C0D0A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BA: Find and answer likely BA interview questions.</w:t>
      </w:r>
    </w:p>
    <w:p w14:paraId="5F9D2EA5" w14:textId="77777777" w:rsidR="00265C28" w:rsidRDefault="00000000">
      <w:pPr>
        <w:pStyle w:val="ListParagraph"/>
        <w:numPr>
          <w:ilvl w:val="0"/>
          <w:numId w:val="2"/>
        </w:numPr>
        <w:spacing w:after="60"/>
      </w:pPr>
      <w:r>
        <w:t>DA: Find and answer likely DA interview questions.</w:t>
      </w:r>
    </w:p>
    <w:p w14:paraId="2C134D14" w14:textId="77777777" w:rsidR="00265C28" w:rsidRDefault="00000000">
      <w:pPr>
        <w:pBdr>
          <w:top w:val="single" w:sz="2" w:space="0" w:color="EDEDED"/>
          <w:left w:val="single" w:sz="24" w:space="0" w:color="2F5496"/>
        </w:pBdr>
        <w:shd w:val="clear" w:color="auto" w:fill="EDEDED"/>
        <w:spacing w:before="80"/>
        <w:ind w:left="200"/>
      </w:pPr>
      <w:r>
        <w:rPr>
          <w:b/>
          <w:bCs/>
          <w:color w:val="2F5496"/>
        </w:rPr>
        <w:t>Milestone:</w:t>
      </w:r>
    </w:p>
    <w:p w14:paraId="7B80C9A2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</w:pBdr>
        <w:shd w:val="clear" w:color="auto" w:fill="EDEDED"/>
        <w:ind w:left="400"/>
      </w:pPr>
      <w:r>
        <w:rPr>
          <w:b/>
          <w:bCs/>
        </w:rPr>
        <w:t xml:space="preserve">BA: </w:t>
      </w:r>
      <w:r>
        <w:t>Text file of interview questions and answers.</w:t>
      </w:r>
    </w:p>
    <w:p w14:paraId="16C45619" w14:textId="77777777" w:rsidR="00265C28" w:rsidRDefault="00000000">
      <w:pPr>
        <w:pStyle w:val="ListParagraph"/>
        <w:numPr>
          <w:ilvl w:val="0"/>
          <w:numId w:val="2"/>
        </w:numPr>
        <w:pBdr>
          <w:left w:val="single" w:sz="24" w:space="0" w:color="2F5496"/>
          <w:bottom w:val="single" w:sz="2" w:space="0" w:color="EDEDED"/>
        </w:pBdr>
        <w:shd w:val="clear" w:color="auto" w:fill="EDEDED"/>
        <w:spacing w:after="200"/>
        <w:ind w:left="400"/>
      </w:pPr>
      <w:r>
        <w:rPr>
          <w:b/>
          <w:bCs/>
        </w:rPr>
        <w:t xml:space="preserve">DA: </w:t>
      </w:r>
      <w:r>
        <w:t>Text file of interview questions and answers.</w:t>
      </w:r>
    </w:p>
    <w:sectPr w:rsidR="00265C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0CC"/>
    <w:multiLevelType w:val="hybridMultilevel"/>
    <w:tmpl w:val="CBC4D50A"/>
    <w:lvl w:ilvl="0" w:tplc="94BC82A6">
      <w:start w:val="1"/>
      <w:numFmt w:val="bullet"/>
      <w:lvlText w:val="•"/>
      <w:lvlJc w:val="left"/>
      <w:pPr>
        <w:ind w:left="450" w:hanging="260"/>
      </w:pPr>
    </w:lvl>
    <w:lvl w:ilvl="1" w:tplc="AB52F656">
      <w:numFmt w:val="decimal"/>
      <w:lvlText w:val=""/>
      <w:lvlJc w:val="left"/>
    </w:lvl>
    <w:lvl w:ilvl="2" w:tplc="E98097D8">
      <w:numFmt w:val="decimal"/>
      <w:lvlText w:val=""/>
      <w:lvlJc w:val="left"/>
    </w:lvl>
    <w:lvl w:ilvl="3" w:tplc="C94E3050">
      <w:numFmt w:val="decimal"/>
      <w:lvlText w:val=""/>
      <w:lvlJc w:val="left"/>
    </w:lvl>
    <w:lvl w:ilvl="4" w:tplc="B8BCA418">
      <w:numFmt w:val="decimal"/>
      <w:lvlText w:val=""/>
      <w:lvlJc w:val="left"/>
    </w:lvl>
    <w:lvl w:ilvl="5" w:tplc="D6D08A22">
      <w:numFmt w:val="decimal"/>
      <w:lvlText w:val=""/>
      <w:lvlJc w:val="left"/>
    </w:lvl>
    <w:lvl w:ilvl="6" w:tplc="B2D40F12">
      <w:numFmt w:val="decimal"/>
      <w:lvlText w:val=""/>
      <w:lvlJc w:val="left"/>
    </w:lvl>
    <w:lvl w:ilvl="7" w:tplc="68ECA7D2">
      <w:numFmt w:val="decimal"/>
      <w:lvlText w:val=""/>
      <w:lvlJc w:val="left"/>
    </w:lvl>
    <w:lvl w:ilvl="8" w:tplc="C980D7B6">
      <w:numFmt w:val="decimal"/>
      <w:lvlText w:val=""/>
      <w:lvlJc w:val="left"/>
    </w:lvl>
  </w:abstractNum>
  <w:abstractNum w:abstractNumId="1" w15:restartNumberingAfterBreak="0">
    <w:nsid w:val="39C753D0"/>
    <w:multiLevelType w:val="hybridMultilevel"/>
    <w:tmpl w:val="41606A8C"/>
    <w:lvl w:ilvl="0" w:tplc="DC7E7D2A">
      <w:start w:val="1"/>
      <w:numFmt w:val="bullet"/>
      <w:lvlText w:val="●"/>
      <w:lvlJc w:val="left"/>
      <w:pPr>
        <w:ind w:left="720" w:hanging="360"/>
      </w:pPr>
    </w:lvl>
    <w:lvl w:ilvl="1" w:tplc="2360A680">
      <w:start w:val="1"/>
      <w:numFmt w:val="bullet"/>
      <w:lvlText w:val="○"/>
      <w:lvlJc w:val="left"/>
      <w:pPr>
        <w:ind w:left="1440" w:hanging="360"/>
      </w:pPr>
    </w:lvl>
    <w:lvl w:ilvl="2" w:tplc="1A5EE504">
      <w:start w:val="1"/>
      <w:numFmt w:val="bullet"/>
      <w:lvlText w:val="■"/>
      <w:lvlJc w:val="left"/>
      <w:pPr>
        <w:ind w:left="2160" w:hanging="360"/>
      </w:pPr>
    </w:lvl>
    <w:lvl w:ilvl="3" w:tplc="8C3ECC60">
      <w:start w:val="1"/>
      <w:numFmt w:val="bullet"/>
      <w:lvlText w:val="●"/>
      <w:lvlJc w:val="left"/>
      <w:pPr>
        <w:ind w:left="2880" w:hanging="360"/>
      </w:pPr>
    </w:lvl>
    <w:lvl w:ilvl="4" w:tplc="F2927B22">
      <w:start w:val="1"/>
      <w:numFmt w:val="bullet"/>
      <w:lvlText w:val="○"/>
      <w:lvlJc w:val="left"/>
      <w:pPr>
        <w:ind w:left="3600" w:hanging="360"/>
      </w:pPr>
    </w:lvl>
    <w:lvl w:ilvl="5" w:tplc="36B8996C">
      <w:start w:val="1"/>
      <w:numFmt w:val="bullet"/>
      <w:lvlText w:val="■"/>
      <w:lvlJc w:val="left"/>
      <w:pPr>
        <w:ind w:left="4320" w:hanging="360"/>
      </w:pPr>
    </w:lvl>
    <w:lvl w:ilvl="6" w:tplc="54FCBA78">
      <w:start w:val="1"/>
      <w:numFmt w:val="bullet"/>
      <w:lvlText w:val="●"/>
      <w:lvlJc w:val="left"/>
      <w:pPr>
        <w:ind w:left="5040" w:hanging="360"/>
      </w:pPr>
    </w:lvl>
    <w:lvl w:ilvl="7" w:tplc="386029B6">
      <w:start w:val="1"/>
      <w:numFmt w:val="bullet"/>
      <w:lvlText w:val="●"/>
      <w:lvlJc w:val="left"/>
      <w:pPr>
        <w:ind w:left="5760" w:hanging="360"/>
      </w:pPr>
    </w:lvl>
    <w:lvl w:ilvl="8" w:tplc="7BCCD42E">
      <w:start w:val="1"/>
      <w:numFmt w:val="bullet"/>
      <w:lvlText w:val="●"/>
      <w:lvlJc w:val="left"/>
      <w:pPr>
        <w:ind w:left="6480" w:hanging="360"/>
      </w:pPr>
    </w:lvl>
  </w:abstractNum>
  <w:num w:numId="1" w16cid:durableId="365764232">
    <w:abstractNumId w:val="1"/>
    <w:lvlOverride w:ilvl="0">
      <w:startOverride w:val="1"/>
    </w:lvlOverride>
  </w:num>
  <w:num w:numId="2" w16cid:durableId="943002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28"/>
    <w:rsid w:val="00265C28"/>
    <w:rsid w:val="005B1C4F"/>
    <w:rsid w:val="00FE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D13C8"/>
  <w15:docId w15:val="{7CF5EDA7-C6C4-9346-957F-174BC19C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Maya</cp:lastModifiedBy>
  <cp:revision>2</cp:revision>
  <dcterms:created xsi:type="dcterms:W3CDTF">2026-09-05T01:05:00Z</dcterms:created>
  <dcterms:modified xsi:type="dcterms:W3CDTF">2026-09-05T02:06:00Z</dcterms:modified>
</cp:coreProperties>
</file>