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b/>
          <w:bCs/>
          <w:sz w:val="26"/>
          <w:szCs w:val="26"/>
        </w:rPr>
        <w:t xml:space="preserve">Ideation Phase</w:t>
      </w:r>
    </w:p>
    <w:p>
      <w:pPr>
        <w:spacing w:after="160" w:before="0" w:line="276"/>
        <w:jc w:val="center"/>
      </w:pPr>
      <w:r>
        <w:rPr>
          <w:rFonts w:ascii="Arial" w:cs="Arial" w:eastAsia="Arial" w:hAnsi="Arial"/>
          <w:b/>
          <w:bCs/>
          <w:sz w:val="22"/>
          <w:szCs w:val="22"/>
        </w:rPr>
        <w:t xml:space="preserve">Empathy Map Canvas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Date</w:t>
            </w:r>
          </w:p>
        </w:tc>
        <w:tc>
          <w:tcPr>
            <w:tcW w:type="dxa" w:w="7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29 September 2026</w:t>
            </w:r>
          </w:p>
        </w:tc>
      </w:tr>
      <w:tr>
        <w:trPr>
          <w:cantSplit/>
        </w:trP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Team ID</w:t>
            </w:r>
          </w:p>
        </w:tc>
        <w:tc>
          <w:tcPr>
            <w:tcW w:type="dxa" w:w="7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SWTID-2026-7108</w:t>
            </w:r>
          </w:p>
        </w:tc>
      </w:tr>
      <w:tr>
        <w:trPr>
          <w:cantSplit/>
        </w:trP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Project Name</w:t>
            </w:r>
          </w:p>
        </w:tc>
        <w:tc>
          <w:tcPr>
            <w:tcW w:type="dxa" w:w="7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Ai-WeatherWise API</w:t>
            </w:r>
          </w:p>
        </w:tc>
      </w:tr>
    </w:tbl>
    <w:p>
      <w:pPr>
        <w:spacing w:after="160"/>
      </w:pPr>
    </w:p>
    <w:p>
      <w:pPr>
        <w:spacing w:after="120" w:before="0" w:line="276"/>
        <w:jc w:val="left"/>
      </w:pPr>
      <w:r>
        <w:rPr>
          <w:rFonts w:ascii="Arial" w:cs="Arial" w:eastAsia="Arial" w:hAnsi="Arial"/>
          <w:sz w:val="21"/>
          <w:szCs w:val="21"/>
        </w:rPr>
        <w:t xml:space="preserve">An empathy map helps the team understand the user's environment, behaviour and concerns so that the solution addresses real needs. The persona used is Alex, the travel enthusiast from the case study.</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9746"/>
            <w:gridSpan w:val="2"/>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tcPr>
          <w:p>
            <w:pPr>
              <w:jc w:val="center"/>
            </w:pPr>
            <w:r>
              <w:rPr>
                <w:rFonts w:ascii="Arial" w:cs="Arial" w:eastAsia="Arial" w:hAnsi="Arial"/>
                <w:b/>
                <w:bCs/>
                <w:sz w:val="21"/>
                <w:szCs w:val="21"/>
              </w:rPr>
              <w:t xml:space="preserve">Persona: Alex, a frequent traveller who wants quick, trustworthy weather advice</w:t>
            </w:r>
          </w:p>
        </w:tc>
      </w:tr>
      <w:tr>
        <w:trPr>
          <w:cantSplit/>
        </w:trPr>
        <w:tc>
          <w:tcPr>
            <w:tcW w:type="dxa" w:w="4873"/>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spacing w:after="60"/>
            </w:pPr>
            <w:r>
              <w:rPr>
                <w:rFonts w:ascii="Arial" w:cs="Arial" w:eastAsia="Arial" w:hAnsi="Arial"/>
                <w:b/>
                <w:bCs/>
                <w:sz w:val="21"/>
                <w:szCs w:val="21"/>
              </w:rPr>
              <w:t xml:space="preserve">SAYS</w:t>
            </w:r>
          </w:p>
          <w:p>
            <w:pPr>
              <w:pStyle w:val="ListParagraph"/>
              <w:numPr>
                <w:ilvl w:val="0"/>
                <w:numId w:val="2"/>
              </w:numPr>
              <w:spacing w:after="30"/>
            </w:pPr>
            <w:r>
              <w:rPr>
                <w:rFonts w:ascii="Arial" w:cs="Arial" w:eastAsia="Arial" w:hAnsi="Arial"/>
                <w:sz w:val="19"/>
                <w:szCs w:val="19"/>
              </w:rPr>
              <w:t xml:space="preserve">"Which of my saved cities needs an umbrella today?"</w:t>
            </w:r>
          </w:p>
          <w:p>
            <w:pPr>
              <w:pStyle w:val="ListParagraph"/>
              <w:numPr>
                <w:ilvl w:val="0"/>
                <w:numId w:val="2"/>
              </w:numPr>
              <w:spacing w:after="30"/>
            </w:pPr>
            <w:r>
              <w:rPr>
                <w:rFonts w:ascii="Arial" w:cs="Arial" w:eastAsia="Arial" w:hAnsi="Arial"/>
                <w:sz w:val="19"/>
                <w:szCs w:val="19"/>
              </w:rPr>
              <w:t xml:space="preserve">"I do not want to read raw numbers."</w:t>
            </w:r>
          </w:p>
          <w:p>
            <w:pPr>
              <w:pStyle w:val="ListParagraph"/>
              <w:numPr>
                <w:ilvl w:val="0"/>
                <w:numId w:val="2"/>
              </w:numPr>
              <w:spacing w:after="30"/>
            </w:pPr>
            <w:r>
              <w:rPr>
                <w:rFonts w:ascii="Arial" w:cs="Arial" w:eastAsia="Arial" w:hAnsi="Arial"/>
                <w:sz w:val="19"/>
                <w:szCs w:val="19"/>
              </w:rPr>
              <w:t xml:space="preserve">"Please keep my cities safe and synced."</w:t>
            </w:r>
          </w:p>
        </w:tc>
        <w:tc>
          <w:tcPr>
            <w:tcW w:type="dxa" w:w="4873"/>
            <w:tcBorders>
              <w:top w:val="single" w:color="808080" w:sz="4"/>
              <w:left w:val="single" w:color="808080" w:sz="4"/>
              <w:bottom w:val="single" w:color="808080" w:sz="4"/>
              <w:right w:val="single" w:color="808080" w:sz="4"/>
            </w:tcBorders>
            <w:shd w:fill="E2EFDA" w:val="clear"/>
            <w:tcMar>
              <w:top w:type="dxa" w:w="80"/>
              <w:left w:type="dxa" w:w="120"/>
              <w:bottom w:type="dxa" w:w="80"/>
              <w:right w:type="dxa" w:w="120"/>
            </w:tcMar>
          </w:tcPr>
          <w:p>
            <w:pPr>
              <w:spacing w:after="60"/>
            </w:pPr>
            <w:r>
              <w:rPr>
                <w:rFonts w:ascii="Arial" w:cs="Arial" w:eastAsia="Arial" w:hAnsi="Arial"/>
                <w:b/>
                <w:bCs/>
                <w:sz w:val="21"/>
                <w:szCs w:val="21"/>
              </w:rPr>
              <w:t xml:space="preserve">THINKS</w:t>
            </w:r>
          </w:p>
          <w:p>
            <w:pPr>
              <w:pStyle w:val="ListParagraph"/>
              <w:numPr>
                <w:ilvl w:val="0"/>
                <w:numId w:val="2"/>
              </w:numPr>
              <w:spacing w:after="30"/>
            </w:pPr>
            <w:r>
              <w:rPr>
                <w:rFonts w:ascii="Arial" w:cs="Arial" w:eastAsia="Arial" w:hAnsi="Arial"/>
                <w:sz w:val="19"/>
                <w:szCs w:val="19"/>
              </w:rPr>
              <w:t xml:space="preserve">Will I be dressed correctly for the trip?</w:t>
            </w:r>
          </w:p>
          <w:p>
            <w:pPr>
              <w:pStyle w:val="ListParagraph"/>
              <w:numPr>
                <w:ilvl w:val="0"/>
                <w:numId w:val="2"/>
              </w:numPr>
              <w:spacing w:after="30"/>
            </w:pPr>
            <w:r>
              <w:rPr>
                <w:rFonts w:ascii="Arial" w:cs="Arial" w:eastAsia="Arial" w:hAnsi="Arial"/>
                <w:sz w:val="19"/>
                <w:szCs w:val="19"/>
              </w:rPr>
              <w:t xml:space="preserve">Can I trust this app with my login?</w:t>
            </w:r>
          </w:p>
          <w:p>
            <w:pPr>
              <w:pStyle w:val="ListParagraph"/>
              <w:numPr>
                <w:ilvl w:val="0"/>
                <w:numId w:val="2"/>
              </w:numPr>
              <w:spacing w:after="30"/>
            </w:pPr>
            <w:r>
              <w:rPr>
                <w:rFonts w:ascii="Arial" w:cs="Arial" w:eastAsia="Arial" w:hAnsi="Arial"/>
                <w:sz w:val="19"/>
                <w:szCs w:val="19"/>
              </w:rPr>
              <w:t xml:space="preserve">There must be an easier way to compare cities.</w:t>
            </w:r>
          </w:p>
        </w:tc>
      </w:tr>
      <w:tr>
        <w:trPr>
          <w:cantSplit/>
        </w:trPr>
        <w:tc>
          <w:tcPr>
            <w:tcW w:type="dxa" w:w="4873"/>
            <w:tcBorders>
              <w:top w:val="single" w:color="808080" w:sz="4"/>
              <w:left w:val="single" w:color="808080" w:sz="4"/>
              <w:bottom w:val="single" w:color="808080" w:sz="4"/>
              <w:right w:val="single" w:color="808080" w:sz="4"/>
            </w:tcBorders>
            <w:shd w:fill="DDEBF7" w:val="clear"/>
            <w:tcMar>
              <w:top w:type="dxa" w:w="80"/>
              <w:left w:type="dxa" w:w="120"/>
              <w:bottom w:type="dxa" w:w="80"/>
              <w:right w:type="dxa" w:w="120"/>
            </w:tcMar>
          </w:tcPr>
          <w:p>
            <w:pPr>
              <w:spacing w:after="60"/>
            </w:pPr>
            <w:r>
              <w:rPr>
                <w:rFonts w:ascii="Arial" w:cs="Arial" w:eastAsia="Arial" w:hAnsi="Arial"/>
                <w:b/>
                <w:bCs/>
                <w:sz w:val="21"/>
                <w:szCs w:val="21"/>
              </w:rPr>
              <w:t xml:space="preserve">DOES</w:t>
            </w:r>
          </w:p>
          <w:p>
            <w:pPr>
              <w:pStyle w:val="ListParagraph"/>
              <w:numPr>
                <w:ilvl w:val="0"/>
                <w:numId w:val="2"/>
              </w:numPr>
              <w:spacing w:after="30"/>
            </w:pPr>
            <w:r>
              <w:rPr>
                <w:rFonts w:ascii="Arial" w:cs="Arial" w:eastAsia="Arial" w:hAnsi="Arial"/>
                <w:sz w:val="19"/>
                <w:szCs w:val="19"/>
              </w:rPr>
              <w:t xml:space="preserve">Checks several weather apps before travelling</w:t>
            </w:r>
          </w:p>
          <w:p>
            <w:pPr>
              <w:pStyle w:val="ListParagraph"/>
              <w:numPr>
                <w:ilvl w:val="0"/>
                <w:numId w:val="2"/>
              </w:numPr>
              <w:spacing w:after="30"/>
            </w:pPr>
            <w:r>
              <w:rPr>
                <w:rFonts w:ascii="Arial" w:cs="Arial" w:eastAsia="Arial" w:hAnsi="Arial"/>
                <w:sz w:val="19"/>
                <w:szCs w:val="19"/>
              </w:rPr>
              <w:t xml:space="preserve">Notes cities manually</w:t>
            </w:r>
          </w:p>
          <w:p>
            <w:pPr>
              <w:pStyle w:val="ListParagraph"/>
              <w:numPr>
                <w:ilvl w:val="0"/>
                <w:numId w:val="2"/>
              </w:numPr>
              <w:spacing w:after="30"/>
            </w:pPr>
            <w:r>
              <w:rPr>
                <w:rFonts w:ascii="Arial" w:cs="Arial" w:eastAsia="Arial" w:hAnsi="Arial"/>
                <w:sz w:val="19"/>
                <w:szCs w:val="19"/>
              </w:rPr>
              <w:t xml:space="preserve">Searches for what to wear in the current conditions</w:t>
            </w:r>
          </w:p>
        </w:tc>
        <w:tc>
          <w:tcPr>
            <w:tcW w:type="dxa" w:w="4873"/>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spacing w:after="60"/>
            </w:pPr>
            <w:r>
              <w:rPr>
                <w:rFonts w:ascii="Arial" w:cs="Arial" w:eastAsia="Arial" w:hAnsi="Arial"/>
                <w:b/>
                <w:bCs/>
                <w:sz w:val="21"/>
                <w:szCs w:val="21"/>
              </w:rPr>
              <w:t xml:space="preserve">FEELS</w:t>
            </w:r>
          </w:p>
          <w:p>
            <w:pPr>
              <w:pStyle w:val="ListParagraph"/>
              <w:numPr>
                <w:ilvl w:val="0"/>
                <w:numId w:val="2"/>
              </w:numPr>
              <w:spacing w:after="30"/>
            </w:pPr>
            <w:r>
              <w:rPr>
                <w:rFonts w:ascii="Arial" w:cs="Arial" w:eastAsia="Arial" w:hAnsi="Arial"/>
                <w:sz w:val="19"/>
                <w:szCs w:val="19"/>
              </w:rPr>
              <w:t xml:space="preserve">Overwhelmed by raw metrics</w:t>
            </w:r>
          </w:p>
          <w:p>
            <w:pPr>
              <w:pStyle w:val="ListParagraph"/>
              <w:numPr>
                <w:ilvl w:val="0"/>
                <w:numId w:val="2"/>
              </w:numPr>
              <w:spacing w:after="30"/>
            </w:pPr>
            <w:r>
              <w:rPr>
                <w:rFonts w:ascii="Arial" w:cs="Arial" w:eastAsia="Arial" w:hAnsi="Arial"/>
                <w:sz w:val="19"/>
                <w:szCs w:val="19"/>
              </w:rPr>
              <w:t xml:space="preserve">Worried about unexpected weather</w:t>
            </w:r>
          </w:p>
          <w:p>
            <w:pPr>
              <w:pStyle w:val="ListParagraph"/>
              <w:numPr>
                <w:ilvl w:val="0"/>
                <w:numId w:val="2"/>
              </w:numPr>
              <w:spacing w:after="30"/>
            </w:pPr>
            <w:r>
              <w:rPr>
                <w:rFonts w:ascii="Arial" w:cs="Arial" w:eastAsia="Arial" w:hAnsi="Arial"/>
                <w:sz w:val="19"/>
                <w:szCs w:val="19"/>
              </w:rPr>
              <w:t xml:space="preserve">Relieved when advice is clear and short</w:t>
            </w:r>
          </w:p>
        </w:tc>
      </w:tr>
      <w:tr>
        <w:trPr>
          <w:cantSplit/>
        </w:trPr>
        <w:tc>
          <w:tcPr>
            <w:tcW w:type="dxa" w:w="4873"/>
            <w:tcBorders>
              <w:top w:val="single" w:color="808080" w:sz="4"/>
              <w:left w:val="single" w:color="808080" w:sz="4"/>
              <w:bottom w:val="single" w:color="808080" w:sz="4"/>
              <w:right w:val="single" w:color="808080" w:sz="4"/>
            </w:tcBorders>
            <w:shd w:fill="F8CBAD" w:val="clear"/>
            <w:tcMar>
              <w:top w:type="dxa" w:w="80"/>
              <w:left w:type="dxa" w:w="120"/>
              <w:bottom w:type="dxa" w:w="80"/>
              <w:right w:type="dxa" w:w="120"/>
            </w:tcMar>
          </w:tcPr>
          <w:p>
            <w:pPr>
              <w:spacing w:after="60"/>
            </w:pPr>
            <w:r>
              <w:rPr>
                <w:rFonts w:ascii="Arial" w:cs="Arial" w:eastAsia="Arial" w:hAnsi="Arial"/>
                <w:b/>
                <w:bCs/>
                <w:sz w:val="21"/>
                <w:szCs w:val="21"/>
              </w:rPr>
              <w:t xml:space="preserve">PAINS</w:t>
            </w:r>
          </w:p>
          <w:p>
            <w:pPr>
              <w:pStyle w:val="ListParagraph"/>
              <w:numPr>
                <w:ilvl w:val="0"/>
                <w:numId w:val="2"/>
              </w:numPr>
              <w:spacing w:after="30"/>
            </w:pPr>
            <w:r>
              <w:rPr>
                <w:rFonts w:ascii="Arial" w:cs="Arial" w:eastAsia="Arial" w:hAnsi="Arial"/>
                <w:sz w:val="19"/>
                <w:szCs w:val="19"/>
              </w:rPr>
              <w:t xml:space="preserve">No single place to manage favourite locations</w:t>
            </w:r>
          </w:p>
          <w:p>
            <w:pPr>
              <w:pStyle w:val="ListParagraph"/>
              <w:numPr>
                <w:ilvl w:val="0"/>
                <w:numId w:val="2"/>
              </w:numPr>
              <w:spacing w:after="30"/>
            </w:pPr>
            <w:r>
              <w:rPr>
                <w:rFonts w:ascii="Arial" w:cs="Arial" w:eastAsia="Arial" w:hAnsi="Arial"/>
                <w:sz w:val="19"/>
                <w:szCs w:val="19"/>
              </w:rPr>
              <w:t xml:space="preserve">No personalised clothing or activity advice</w:t>
            </w:r>
          </w:p>
          <w:p>
            <w:pPr>
              <w:pStyle w:val="ListParagraph"/>
              <w:numPr>
                <w:ilvl w:val="0"/>
                <w:numId w:val="2"/>
              </w:numPr>
              <w:spacing w:after="30"/>
            </w:pPr>
            <w:r>
              <w:rPr>
                <w:rFonts w:ascii="Arial" w:cs="Arial" w:eastAsia="Arial" w:hAnsi="Arial"/>
                <w:sz w:val="19"/>
                <w:szCs w:val="19"/>
              </w:rPr>
              <w:t xml:space="preserve">Preferences are lost across devices</w:t>
            </w:r>
          </w:p>
        </w:tc>
        <w:tc>
          <w:tcPr>
            <w:tcW w:type="dxa" w:w="4873"/>
            <w:tcBorders>
              <w:top w:val="single" w:color="808080" w:sz="4"/>
              <w:left w:val="single" w:color="808080" w:sz="4"/>
              <w:bottom w:val="single" w:color="808080" w:sz="4"/>
              <w:right w:val="single" w:color="808080" w:sz="4"/>
            </w:tcBorders>
            <w:shd w:fill="C6E0B4" w:val="clear"/>
            <w:tcMar>
              <w:top w:type="dxa" w:w="80"/>
              <w:left w:type="dxa" w:w="120"/>
              <w:bottom w:type="dxa" w:w="80"/>
              <w:right w:type="dxa" w:w="120"/>
            </w:tcMar>
          </w:tcPr>
          <w:p>
            <w:pPr>
              <w:spacing w:after="60"/>
            </w:pPr>
            <w:r>
              <w:rPr>
                <w:rFonts w:ascii="Arial" w:cs="Arial" w:eastAsia="Arial" w:hAnsi="Arial"/>
                <w:b/>
                <w:bCs/>
                <w:sz w:val="21"/>
                <w:szCs w:val="21"/>
              </w:rPr>
              <w:t xml:space="preserve">GAINS</w:t>
            </w:r>
          </w:p>
          <w:p>
            <w:pPr>
              <w:pStyle w:val="ListParagraph"/>
              <w:numPr>
                <w:ilvl w:val="0"/>
                <w:numId w:val="2"/>
              </w:numPr>
              <w:spacing w:after="30"/>
            </w:pPr>
            <w:r>
              <w:rPr>
                <w:rFonts w:ascii="Arial" w:cs="Arial" w:eastAsia="Arial" w:hAnsi="Arial"/>
                <w:sz w:val="19"/>
                <w:szCs w:val="19"/>
              </w:rPr>
              <w:t xml:space="preserve">Saved cities available after secure login</w:t>
            </w:r>
          </w:p>
          <w:p>
            <w:pPr>
              <w:pStyle w:val="ListParagraph"/>
              <w:numPr>
                <w:ilvl w:val="0"/>
                <w:numId w:val="2"/>
              </w:numPr>
              <w:spacing w:after="30"/>
            </w:pPr>
            <w:r>
              <w:rPr>
                <w:rFonts w:ascii="Arial" w:cs="Arial" w:eastAsia="Arial" w:hAnsi="Arial"/>
                <w:sz w:val="19"/>
                <w:szCs w:val="19"/>
              </w:rPr>
              <w:t xml:space="preserve">Plain-language summaries from Gemini AI</w:t>
            </w:r>
          </w:p>
          <w:p>
            <w:pPr>
              <w:pStyle w:val="ListParagraph"/>
              <w:numPr>
                <w:ilvl w:val="0"/>
                <w:numId w:val="2"/>
              </w:numPr>
              <w:spacing w:after="30"/>
            </w:pPr>
            <w:r>
              <w:rPr>
                <w:rFonts w:ascii="Arial" w:cs="Arial" w:eastAsia="Arial" w:hAnsi="Arial"/>
                <w:sz w:val="19"/>
                <w:szCs w:val="19"/>
              </w:rPr>
              <w:t xml:space="preserve">Quick, reliable weather and recommendations</w:t>
            </w:r>
          </w:p>
        </w:tc>
      </w:tr>
    </w:tbl>
    <w:p>
      <w:pPr>
        <w:spacing w:after="1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77777"/>
        <w:sz w:val="16"/>
        <w:szCs w:val="16"/>
      </w:rPr>
      <w:t xml:space="preserve">Ai-WeatherWise API  |  Brainstorming &amp; Ideation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Ai-WeatherWise API</dc:title>
  <dc:creator>AI WeatherWise Team</dc:creator>
  <dc:description>Brainstorming &amp; Ideation</dc:description>
  <cp:lastModifiedBy>Un-named</cp:lastModifiedBy>
  <cp:revision>1</cp:revision>
  <dcterms:created xsi:type="dcterms:W3CDTF">2026-09-29T14:55:08.246Z</dcterms:created>
  <dcterms:modified xsi:type="dcterms:W3CDTF">2026-09-29T14:55:08.246Z</dcterms:modified>
</cp:coreProperties>
</file>

<file path=docProps/custom.xml><?xml version="1.0" encoding="utf-8"?>
<Properties xmlns="http://schemas.openxmlformats.org/officeDocument/2006/custom-properties" xmlns:vt="http://schemas.openxmlformats.org/officeDocument/2006/docPropsVTypes"/>
</file>