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12834"/>
      </w:tblGrid>
      <w:tr w:rsidR="0084476E" w14:paraId="72E112F9" w14:textId="77777777" w:rsidTr="004D2ADB">
        <w:trPr>
          <w:trHeight w:val="69"/>
        </w:trPr>
        <w:tc>
          <w:tcPr>
            <w:tcW w:w="4821" w:type="dxa"/>
          </w:tcPr>
          <w:p w14:paraId="6D9F8B45" w14:textId="77777777" w:rsidR="0084476E" w:rsidRDefault="0084476E"/>
        </w:tc>
        <w:tc>
          <w:tcPr>
            <w:tcW w:w="9316" w:type="dxa"/>
          </w:tcPr>
          <w:p w14:paraId="789E7AFC" w14:textId="7149AA33" w:rsidR="0084476E" w:rsidRPr="00B02622" w:rsidRDefault="008447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B02622">
              <w:rPr>
                <w:rFonts w:asciiTheme="majorBidi" w:hAnsiTheme="majorBidi" w:cstheme="majorBidi"/>
                <w:sz w:val="36"/>
                <w:szCs w:val="36"/>
              </w:rPr>
              <w:t>Welcome to my homepage</w:t>
            </w:r>
            <w:r w:rsidR="00B02622">
              <w:rPr>
                <w:rFonts w:asciiTheme="majorBidi" w:hAnsiTheme="majorBidi" w:cstheme="majorBidi"/>
                <w:sz w:val="36"/>
                <w:szCs w:val="36"/>
              </w:rPr>
              <w:t>!</w:t>
            </w:r>
          </w:p>
        </w:tc>
      </w:tr>
      <w:tr w:rsidR="0084476E" w14:paraId="11773A18" w14:textId="77777777" w:rsidTr="004D2ADB">
        <w:trPr>
          <w:trHeight w:val="913"/>
        </w:trPr>
        <w:tc>
          <w:tcPr>
            <w:tcW w:w="4821" w:type="dxa"/>
          </w:tcPr>
          <w:p w14:paraId="3FA1DD5B" w14:textId="57CE9564" w:rsidR="0084476E" w:rsidRDefault="004D2ADB">
            <w:r>
              <w:object w:dxaOrig="3375" w:dyaOrig="1905" w14:anchorId="264FA0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95.25pt" o:ole="">
                  <v:imagedata r:id="rId5" o:title=""/>
                </v:shape>
                <o:OLEObject Type="Embed" ProgID="PBrush" ShapeID="_x0000_i1025" DrawAspect="Content" ObjectID="_1769410714" r:id="rId6"/>
              </w:object>
            </w:r>
          </w:p>
        </w:tc>
        <w:tc>
          <w:tcPr>
            <w:tcW w:w="9316" w:type="dxa"/>
          </w:tcPr>
          <w:p w14:paraId="3D58C480" w14:textId="77777777" w:rsidR="0084476E" w:rsidRDefault="0084476E"/>
        </w:tc>
      </w:tr>
      <w:tr w:rsidR="0084476E" w14:paraId="737A55A7" w14:textId="77777777" w:rsidTr="004D2ADB">
        <w:trPr>
          <w:trHeight w:val="3329"/>
        </w:trPr>
        <w:tc>
          <w:tcPr>
            <w:tcW w:w="4821" w:type="dxa"/>
          </w:tcPr>
          <w:p w14:paraId="25FC6B29" w14:textId="24567649" w:rsidR="0084476E" w:rsidRDefault="0084476E">
            <w:r>
              <w:rPr>
                <w:noProof/>
              </w:rPr>
              <w:drawing>
                <wp:inline distT="0" distB="0" distL="0" distR="0" wp14:anchorId="2404A0A5" wp14:editId="6093906A">
                  <wp:extent cx="2141220" cy="2141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16" w:type="dxa"/>
          </w:tcPr>
          <w:p w14:paraId="26A9C68C" w14:textId="66BD91B5" w:rsidR="0072731F" w:rsidRPr="0072731F" w:rsidRDefault="0072731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2731F">
              <w:rPr>
                <w:rFonts w:asciiTheme="majorBidi" w:hAnsiTheme="majorBidi" w:cstheme="majorBidi"/>
                <w:sz w:val="32"/>
                <w:szCs w:val="32"/>
              </w:rPr>
              <w:t>Research and Work experience</w:t>
            </w:r>
          </w:p>
          <w:p w14:paraId="39FDD34A" w14:textId="77777777" w:rsidR="0072731F" w:rsidRDefault="0072731F"/>
          <w:tbl>
            <w:tblPr>
              <w:tblStyle w:val="TableGrid0"/>
              <w:tblW w:w="12618" w:type="dxa"/>
              <w:tblInd w:w="0" w:type="dxa"/>
              <w:tblLook w:val="04A0" w:firstRow="1" w:lastRow="0" w:firstColumn="1" w:lastColumn="0" w:noHBand="0" w:noVBand="1"/>
            </w:tblPr>
            <w:tblGrid>
              <w:gridCol w:w="10052"/>
              <w:gridCol w:w="2566"/>
            </w:tblGrid>
            <w:tr w:rsidR="0072731F" w:rsidRPr="0072731F" w14:paraId="00549E96" w14:textId="77777777" w:rsidTr="0072731F">
              <w:trPr>
                <w:trHeight w:val="351"/>
              </w:trPr>
              <w:tc>
                <w:tcPr>
                  <w:tcW w:w="10052" w:type="dxa"/>
                </w:tcPr>
                <w:p w14:paraId="599F9C97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Postdoc Researcher</w:t>
                  </w:r>
                </w:p>
                <w:p w14:paraId="5B473D79" w14:textId="77777777" w:rsidR="0072731F" w:rsidRPr="0072731F" w:rsidRDefault="0072731F" w:rsidP="0072731F">
                  <w:pPr>
                    <w:spacing w:after="82" w:line="259" w:lineRule="auto"/>
                    <w:ind w:left="13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i/>
                      <w:sz w:val="32"/>
                      <w:szCs w:val="32"/>
                    </w:rPr>
                    <w:t>Department of Systems of Stevens Institute of Technology</w:t>
                  </w:r>
                </w:p>
                <w:p w14:paraId="570E2505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5"/>
                    </w:numPr>
                    <w:spacing w:after="27" w:line="259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sz w:val="32"/>
                      <w:szCs w:val="32"/>
                    </w:rPr>
                    <w:t>Research on budget management systems based on Blockchain</w:t>
                  </w:r>
                </w:p>
                <w:p w14:paraId="54AF1764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5"/>
                    </w:numPr>
                    <w:spacing w:after="27" w:line="259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sz w:val="32"/>
                      <w:szCs w:val="32"/>
                    </w:rPr>
                    <w:t>Research on Central Bank Digital Currencies</w:t>
                  </w:r>
                </w:p>
                <w:p w14:paraId="5C214AB7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5"/>
                    </w:numPr>
                    <w:spacing w:after="27" w:line="259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sz w:val="32"/>
                      <w:szCs w:val="32"/>
                    </w:rPr>
                    <w:t>Design and Implement of a parking sharing application</w:t>
                  </w:r>
                </w:p>
              </w:tc>
              <w:tc>
                <w:tcPr>
                  <w:tcW w:w="2566" w:type="dxa"/>
                </w:tcPr>
                <w:p w14:paraId="043C4432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New Jersey, USA</w:t>
                  </w:r>
                </w:p>
                <w:p w14:paraId="1710F35B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2022-Now</w:t>
                  </w:r>
                </w:p>
              </w:tc>
            </w:tr>
            <w:tr w:rsidR="0072731F" w:rsidRPr="0072731F" w14:paraId="467B5C6A" w14:textId="77777777" w:rsidTr="0072731F">
              <w:trPr>
                <w:trHeight w:val="1150"/>
              </w:trPr>
              <w:tc>
                <w:tcPr>
                  <w:tcW w:w="10052" w:type="dxa"/>
                </w:tcPr>
                <w:p w14:paraId="4954A0A1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Consultant</w:t>
                  </w:r>
                </w:p>
                <w:p w14:paraId="4EA32CE9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i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i/>
                      <w:sz w:val="32"/>
                      <w:szCs w:val="32"/>
                    </w:rPr>
                    <w:t>Rutgers School of Dental Medicine</w:t>
                  </w:r>
                </w:p>
                <w:p w14:paraId="64FEC880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6"/>
                    </w:numPr>
                    <w:ind w:right="1176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sz w:val="32"/>
                      <w:szCs w:val="32"/>
                    </w:rPr>
                    <w:t>Research on Applications of Digital Twins in Dentistry</w:t>
                  </w:r>
                </w:p>
                <w:p w14:paraId="1D5EB8E2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6"/>
                    </w:numPr>
                    <w:ind w:right="1176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sz w:val="32"/>
                      <w:szCs w:val="32"/>
                    </w:rPr>
                    <w:t>Research on Applications of artificial intelligence in Dentistry</w:t>
                  </w:r>
                </w:p>
              </w:tc>
              <w:tc>
                <w:tcPr>
                  <w:tcW w:w="2566" w:type="dxa"/>
                </w:tcPr>
                <w:p w14:paraId="55E77C88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Newark, USA</w:t>
                  </w:r>
                </w:p>
                <w:p w14:paraId="2CA163B8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2022-Now</w:t>
                  </w:r>
                </w:p>
              </w:tc>
            </w:tr>
            <w:tr w:rsidR="0072731F" w:rsidRPr="0072731F" w14:paraId="69EC255A" w14:textId="77777777" w:rsidTr="0072731F">
              <w:trPr>
                <w:trHeight w:val="1244"/>
              </w:trPr>
              <w:tc>
                <w:tcPr>
                  <w:tcW w:w="10052" w:type="dxa"/>
                </w:tcPr>
                <w:p w14:paraId="05952ECB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Visiting Professor</w:t>
                  </w: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ab/>
                  </w:r>
                </w:p>
                <w:p w14:paraId="4730E4E2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 xml:space="preserve">Department of Computer Engineering of Mazandaran University of Science and Technology </w:t>
                  </w:r>
                </w:p>
                <w:p w14:paraId="39C9825A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Taught several courses such as operating systems and computer networks.</w:t>
                  </w:r>
                </w:p>
              </w:tc>
              <w:tc>
                <w:tcPr>
                  <w:tcW w:w="2566" w:type="dxa"/>
                </w:tcPr>
                <w:p w14:paraId="029A7EC8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Behshahr, Iran</w:t>
                  </w:r>
                </w:p>
                <w:p w14:paraId="7BFE6817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2019 – 2022</w:t>
                  </w:r>
                </w:p>
              </w:tc>
            </w:tr>
            <w:tr w:rsidR="0072731F" w:rsidRPr="0072731F" w14:paraId="4D254D72" w14:textId="77777777" w:rsidTr="0072731F">
              <w:trPr>
                <w:trHeight w:val="1046"/>
              </w:trPr>
              <w:tc>
                <w:tcPr>
                  <w:tcW w:w="10052" w:type="dxa"/>
                </w:tcPr>
                <w:p w14:paraId="2361ED4D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Researcher</w:t>
                  </w: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ab/>
                  </w:r>
                </w:p>
                <w:p w14:paraId="7ED96342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>IoT Research center of Amirkabir University of Technology</w:t>
                  </w:r>
                </w:p>
                <w:p w14:paraId="74C1D555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Developed a general-purpose platform for IoT-based applications.</w:t>
                  </w: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ab/>
                  </w:r>
                </w:p>
              </w:tc>
              <w:tc>
                <w:tcPr>
                  <w:tcW w:w="2566" w:type="dxa"/>
                </w:tcPr>
                <w:p w14:paraId="4B220F8B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  <w:rtl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Tehran, Iran</w:t>
                  </w:r>
                </w:p>
                <w:p w14:paraId="74BB3676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2018-2020</w:t>
                  </w:r>
                </w:p>
              </w:tc>
            </w:tr>
            <w:tr w:rsidR="0072731F" w:rsidRPr="0072731F" w14:paraId="653AC11A" w14:textId="77777777" w:rsidTr="0072731F">
              <w:trPr>
                <w:trHeight w:val="1046"/>
              </w:trPr>
              <w:tc>
                <w:tcPr>
                  <w:tcW w:w="10052" w:type="dxa"/>
                </w:tcPr>
                <w:p w14:paraId="2B18DC91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Graduate Assistant</w:t>
                  </w: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ab/>
                  </w:r>
                </w:p>
                <w:p w14:paraId="73D26B75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>Amirkabir University of Technology</w:t>
                  </w: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ab/>
                  </w:r>
                </w:p>
                <w:p w14:paraId="6A715DF7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Developed several novel dynamic models of cellular learning automata.</w:t>
                  </w:r>
                </w:p>
                <w:p w14:paraId="1A2EAD51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Worked on different projects related to peer-to-peer networks, artificial intelligence, learning automata, and reinforcement learning.</w:t>
                  </w:r>
                </w:p>
                <w:p w14:paraId="0BBBB513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Publications in peer-reviewed journals (Including Journal of Networks and Computer Applications, Genetic Programming and Evolvable Machines, Applied Intelligence and Journal of Network and Systems Management).</w:t>
                  </w:r>
                </w:p>
              </w:tc>
              <w:tc>
                <w:tcPr>
                  <w:tcW w:w="2566" w:type="dxa"/>
                </w:tcPr>
                <w:p w14:paraId="3B1E59AB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  <w:rtl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Tehran, Iran</w:t>
                  </w:r>
                </w:p>
                <w:p w14:paraId="1662BEB4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2018-2020</w:t>
                  </w:r>
                </w:p>
              </w:tc>
            </w:tr>
            <w:tr w:rsidR="0072731F" w:rsidRPr="0072731F" w14:paraId="65DC1CE5" w14:textId="77777777" w:rsidTr="0072731F">
              <w:trPr>
                <w:trHeight w:val="1046"/>
              </w:trPr>
              <w:tc>
                <w:tcPr>
                  <w:tcW w:w="10052" w:type="dxa"/>
                </w:tcPr>
                <w:p w14:paraId="1A0EE7C0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Graduate Assistant</w:t>
                  </w: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ab/>
                  </w:r>
                </w:p>
                <w:p w14:paraId="48DD7A68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>Amirkabir University of Technology</w:t>
                  </w: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ab/>
                  </w:r>
                </w:p>
                <w:p w14:paraId="73ADB075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59" w:lineRule="auto"/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Worked on different projects related to distributed search engines and parallel algorithms.</w:t>
                  </w:r>
                </w:p>
              </w:tc>
              <w:tc>
                <w:tcPr>
                  <w:tcW w:w="2566" w:type="dxa"/>
                </w:tcPr>
                <w:p w14:paraId="6957800C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  <w:rtl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Tehran, Iran</w:t>
                  </w:r>
                </w:p>
                <w:p w14:paraId="5CD83CD3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  <w:rtl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2008-2010</w:t>
                  </w:r>
                </w:p>
                <w:p w14:paraId="6EA25D24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</w:p>
              </w:tc>
            </w:tr>
            <w:tr w:rsidR="0072731F" w:rsidRPr="0072731F" w14:paraId="48283B4F" w14:textId="77777777" w:rsidTr="0072731F">
              <w:trPr>
                <w:trHeight w:val="1046"/>
              </w:trPr>
              <w:tc>
                <w:tcPr>
                  <w:tcW w:w="10052" w:type="dxa"/>
                </w:tcPr>
                <w:p w14:paraId="484D6FE8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Visiting Professor</w:t>
                  </w: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ab/>
                  </w:r>
                </w:p>
                <w:p w14:paraId="5DCAF4A4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>Azad University, Tehran (North Branch)</w:t>
                  </w: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ab/>
                  </w:r>
                </w:p>
                <w:p w14:paraId="4E181DDB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59" w:lineRule="auto"/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Taught several courses on Artificial intelligence, Database, Software Engineering, and Theory of Automata.</w:t>
                  </w:r>
                </w:p>
                <w:p w14:paraId="0E3E3214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Supervised the thesis of students.</w:t>
                  </w:r>
                </w:p>
              </w:tc>
              <w:tc>
                <w:tcPr>
                  <w:tcW w:w="2566" w:type="dxa"/>
                </w:tcPr>
                <w:p w14:paraId="0313E2BD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  <w:rtl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Tehran, Iran</w:t>
                  </w:r>
                </w:p>
                <w:p w14:paraId="2CEE2C5A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2017-2018</w:t>
                  </w:r>
                </w:p>
              </w:tc>
            </w:tr>
            <w:tr w:rsidR="0072731F" w:rsidRPr="0072731F" w14:paraId="12B0FCFF" w14:textId="77777777" w:rsidTr="0072731F">
              <w:trPr>
                <w:trHeight w:val="1046"/>
              </w:trPr>
              <w:tc>
                <w:tcPr>
                  <w:tcW w:w="10052" w:type="dxa"/>
                </w:tcPr>
                <w:p w14:paraId="4A782289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Visiting Professor</w:t>
                  </w: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ab/>
                  </w:r>
                </w:p>
                <w:p w14:paraId="7DD1BDA1" w14:textId="77777777" w:rsidR="0072731F" w:rsidRPr="0072731F" w:rsidRDefault="0072731F" w:rsidP="0072731F">
                  <w:pPr>
                    <w:spacing w:line="259" w:lineRule="auto"/>
                    <w:ind w:left="13"/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>Azad University, Tehran (Shahre-Rey Branch)</w:t>
                  </w:r>
                  <w:r w:rsidRPr="0072731F">
                    <w:rPr>
                      <w:rFonts w:asciiTheme="majorBidi" w:hAnsiTheme="majorBidi" w:cstheme="majorBidi"/>
                      <w:bCs/>
                      <w:i/>
                      <w:iCs/>
                      <w:sz w:val="32"/>
                      <w:szCs w:val="32"/>
                    </w:rPr>
                    <w:tab/>
                  </w:r>
                </w:p>
                <w:p w14:paraId="7264BDD9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59" w:lineRule="auto"/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>Taught several courses on Software Engineering and Software Engineering Laboratory.</w:t>
                  </w:r>
                </w:p>
                <w:p w14:paraId="1DD4317C" w14:textId="77777777" w:rsidR="0072731F" w:rsidRPr="0072731F" w:rsidRDefault="0072731F" w:rsidP="0072731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Cs/>
                      <w:sz w:val="32"/>
                      <w:szCs w:val="32"/>
                    </w:rPr>
                    <w:t xml:space="preserve">Supervised the thesis of students. </w:t>
                  </w:r>
                </w:p>
              </w:tc>
              <w:tc>
                <w:tcPr>
                  <w:tcW w:w="2566" w:type="dxa"/>
                </w:tcPr>
                <w:p w14:paraId="707B1B11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  <w:rtl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Tehran, Iran</w:t>
                  </w:r>
                </w:p>
                <w:p w14:paraId="3DCA3DC8" w14:textId="77777777" w:rsidR="0072731F" w:rsidRPr="0072731F" w:rsidRDefault="0072731F" w:rsidP="0072731F">
                  <w:pPr>
                    <w:spacing w:line="259" w:lineRule="auto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72731F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>2014-2017</w:t>
                  </w:r>
                </w:p>
              </w:tc>
            </w:tr>
            <w:tr w:rsidR="0072731F" w:rsidRPr="0072731F" w14:paraId="77C0A122" w14:textId="77777777" w:rsidTr="0072731F">
              <w:trPr>
                <w:trHeight w:val="1046"/>
              </w:trPr>
              <w:tc>
                <w:tcPr>
                  <w:tcW w:w="10052" w:type="dxa"/>
                </w:tcPr>
                <w:p w14:paraId="2AE68639" w14:textId="77777777" w:rsidR="0072731F" w:rsidRPr="0072731F" w:rsidRDefault="0072731F" w:rsidP="0072731F">
                  <w:pPr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2566" w:type="dxa"/>
                </w:tcPr>
                <w:p w14:paraId="68B80C66" w14:textId="77777777" w:rsidR="0072731F" w:rsidRPr="0072731F" w:rsidRDefault="0072731F" w:rsidP="0072731F">
                  <w:pPr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4168FB37" w14:textId="118BC47E" w:rsidR="0072731F" w:rsidRDefault="0072731F"/>
        </w:tc>
      </w:tr>
      <w:tr w:rsidR="0084476E" w14:paraId="2D4D3135" w14:textId="77777777" w:rsidTr="004D2ADB">
        <w:trPr>
          <w:trHeight w:val="132"/>
        </w:trPr>
        <w:tc>
          <w:tcPr>
            <w:tcW w:w="4821" w:type="dxa"/>
          </w:tcPr>
          <w:p w14:paraId="3734DE5B" w14:textId="0CAF71AA" w:rsidR="0084476E" w:rsidRDefault="0084476E"/>
        </w:tc>
        <w:tc>
          <w:tcPr>
            <w:tcW w:w="9316" w:type="dxa"/>
          </w:tcPr>
          <w:p w14:paraId="0234C084" w14:textId="77777777" w:rsidR="00550F32" w:rsidRDefault="00550F32" w:rsidP="00550F3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More information</w:t>
            </w:r>
          </w:p>
          <w:p w14:paraId="3CCA4BD7" w14:textId="77777777" w:rsidR="00550F32" w:rsidRDefault="00550F32" w:rsidP="00550F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8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Education</w:t>
              </w:r>
            </w:hyperlink>
          </w:p>
          <w:p w14:paraId="37CC4050" w14:textId="77777777" w:rsidR="00550F32" w:rsidRDefault="00550F32" w:rsidP="00550F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Style w:val="Hyperlink"/>
                <w:color w:val="000000"/>
                <w:u w:val="none"/>
              </w:rPr>
            </w:pPr>
            <w:hyperlink r:id="rId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Research and Work Experiences</w:t>
              </w:r>
            </w:hyperlink>
          </w:p>
          <w:p w14:paraId="31CC194D" w14:textId="77777777" w:rsidR="00550F32" w:rsidRDefault="00550F32" w:rsidP="00550F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Style w:val="Hyperlink"/>
                <w:rFonts w:asciiTheme="majorBidi" w:hAnsiTheme="majorBidi" w:cstheme="majorBidi"/>
                <w:sz w:val="32"/>
                <w:szCs w:val="32"/>
              </w:rPr>
            </w:pPr>
            <w:r>
              <w:rPr>
                <w:rStyle w:val="Hyperlink"/>
                <w:rFonts w:asciiTheme="majorBidi" w:hAnsiTheme="majorBidi" w:cstheme="majorBidi"/>
                <w:sz w:val="32"/>
                <w:szCs w:val="32"/>
              </w:rPr>
              <w:t>Books</w:t>
            </w:r>
          </w:p>
          <w:p w14:paraId="7DF36973" w14:textId="5C8BBBC2" w:rsidR="00550F32" w:rsidRDefault="00550F32" w:rsidP="00550F3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7D0B45F1" wp14:editId="7EC812F2">
                  <wp:extent cx="323850" cy="323850"/>
                  <wp:effectExtent l="0" t="0" r="0" b="0"/>
                  <wp:docPr id="5" name="Picture 5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Exploring the Dark Side of Artificial Intelligence: Shedding Light on Future Perils and Alarming Dangers</w:t>
              </w:r>
            </w:hyperlink>
          </w:p>
          <w:p w14:paraId="7E214FBE" w14:textId="53E26CBC" w:rsidR="00550F32" w:rsidRDefault="00550F32" w:rsidP="00550F3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  <w:rPr>
                <w:rStyle w:val="Hyperlink"/>
                <w:color w:val="000000"/>
                <w:u w:val="none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34871A86" wp14:editId="401A8162">
                  <wp:extent cx="323850" cy="323850"/>
                  <wp:effectExtent l="0" t="0" r="0" b="0"/>
                  <wp:docPr id="4" name="Picture 4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AI Millionaire: A Guide to Forecasting Future Jobs and Hunting Opportunities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3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5EFD2CAC" w14:textId="018EC4FE" w:rsidR="00550F32" w:rsidRDefault="00550F32" w:rsidP="00550F3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  <w:rPr>
                <w:rStyle w:val="Hyperlink"/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3E1156C7" wp14:editId="4BF14271">
                  <wp:extent cx="323850" cy="323850"/>
                  <wp:effectExtent l="0" t="0" r="0" b="0"/>
                  <wp:docPr id="3" name="Picture 3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4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Why GPT-Based </w:t>
              </w:r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 Will Be Vital: Applications, Challenges, and the Shaping of the Fragile Job Market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[</w:t>
            </w:r>
            <w:hyperlink r:id="rId15" w:history="1">
              <w:r>
                <w:rPr>
                  <w:rStyle w:val="Hyperlink"/>
                  <w:rFonts w:asciiTheme="majorBidi" w:hAnsiTheme="majorBidi" w:cstheme="majorBidi"/>
                  <w:color w:val="0000FF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, </w:t>
            </w:r>
            <w:hyperlink r:id="rId16" w:history="1"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SlideShare</w:t>
              </w:r>
            </w:hyperlink>
            <w:r>
              <w:rPr>
                <w:rStyle w:val="Hyperlink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]</w:t>
            </w:r>
          </w:p>
          <w:p w14:paraId="31A7BE0B" w14:textId="624FA6A4" w:rsidR="00550F32" w:rsidRDefault="00550F32" w:rsidP="00550F32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jc w:val="left"/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3A3AF0CD" wp14:editId="6AF55F23">
                  <wp:extent cx="323850" cy="323850"/>
                  <wp:effectExtent l="0" t="0" r="0" b="0"/>
                  <wp:docPr id="1" name="Picture 1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 xml:space="preserve">How to Become an Expert In Job Hunting: Harnessing the Power of Generative </w:t>
              </w:r>
              <w:r>
                <w:rPr>
                  <w:rStyle w:val="spelle"/>
                  <w:rFonts w:asciiTheme="majorBidi" w:hAnsiTheme="majorBidi" w:cstheme="majorBidi"/>
                  <w:color w:val="0000FF"/>
                  <w:sz w:val="28"/>
                  <w:szCs w:val="28"/>
                  <w:u w:val="single"/>
                </w:rPr>
                <w:t>Chatbots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 xml:space="preserve"> [</w:t>
            </w:r>
            <w:hyperlink r:id="rId18" w:history="1">
              <w:r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Medium</w:t>
              </w:r>
            </w:hyperlink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]</w:t>
            </w:r>
            <w:r>
              <w:t xml:space="preserve"> </w:t>
            </w:r>
          </w:p>
          <w:p w14:paraId="0B3273A2" w14:textId="77777777" w:rsidR="00550F32" w:rsidRDefault="00550F32" w:rsidP="00550F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19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Publications</w:t>
              </w:r>
            </w:hyperlink>
          </w:p>
          <w:p w14:paraId="298AB3D8" w14:textId="77777777" w:rsidR="00550F32" w:rsidRDefault="00550F32" w:rsidP="00550F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0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Talk and Workshop</w:t>
              </w:r>
            </w:hyperlink>
          </w:p>
          <w:p w14:paraId="49221C77" w14:textId="77777777" w:rsidR="00550F32" w:rsidRDefault="00550F32" w:rsidP="00550F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1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Teaching</w:t>
              </w:r>
            </w:hyperlink>
          </w:p>
          <w:p w14:paraId="3CAAE782" w14:textId="77777777" w:rsidR="00550F32" w:rsidRDefault="00550F32" w:rsidP="00550F3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hyperlink r:id="rId22" w:history="1">
              <w:r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Reviewer and Organizer for Scientific Journals and Conferences</w:t>
              </w:r>
            </w:hyperlink>
          </w:p>
          <w:p w14:paraId="6300B5D9" w14:textId="6024ACE5" w:rsidR="0084476E" w:rsidRDefault="0084476E">
            <w:bookmarkStart w:id="0" w:name="_GoBack"/>
            <w:bookmarkEnd w:id="0"/>
          </w:p>
        </w:tc>
      </w:tr>
      <w:tr w:rsidR="0084476E" w14:paraId="4803D121" w14:textId="77777777" w:rsidTr="004D2ADB">
        <w:trPr>
          <w:trHeight w:val="132"/>
        </w:trPr>
        <w:tc>
          <w:tcPr>
            <w:tcW w:w="4821" w:type="dxa"/>
          </w:tcPr>
          <w:p w14:paraId="08404102" w14:textId="77777777" w:rsidR="0084476E" w:rsidRDefault="0084476E"/>
        </w:tc>
        <w:tc>
          <w:tcPr>
            <w:tcW w:w="9316" w:type="dxa"/>
          </w:tcPr>
          <w:p w14:paraId="21910BDF" w14:textId="7BE561B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Interest</w:t>
            </w:r>
          </w:p>
          <w:p w14:paraId="320DED77" w14:textId="333CAD5E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Artificial Intelligence</w:t>
            </w:r>
          </w:p>
          <w:p w14:paraId="210008D4" w14:textId="4C2F7700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 Networks</w:t>
            </w:r>
          </w:p>
          <w:p w14:paraId="53F5234D" w14:textId="29B17A3C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Distributed Systems</w:t>
            </w:r>
          </w:p>
          <w:p w14:paraId="18AB218C" w14:textId="46CD5A27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Software Engineering</w:t>
            </w:r>
          </w:p>
          <w:p w14:paraId="5B3F3BDF" w14:textId="4EB215ED" w:rsid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Internet of Things</w:t>
            </w:r>
          </w:p>
          <w:p w14:paraId="7AA95F18" w14:textId="5B23EF42" w:rsidR="00556166" w:rsidRPr="00556166" w:rsidRDefault="00556166" w:rsidP="00556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Blockchain</w:t>
            </w:r>
          </w:p>
          <w:p w14:paraId="240AA90B" w14:textId="77777777" w:rsidR="0084476E" w:rsidRDefault="0084476E"/>
        </w:tc>
      </w:tr>
      <w:tr w:rsidR="00556166" w14:paraId="4C1FB9FD" w14:textId="77777777" w:rsidTr="004D2ADB">
        <w:trPr>
          <w:trHeight w:val="132"/>
        </w:trPr>
        <w:tc>
          <w:tcPr>
            <w:tcW w:w="4821" w:type="dxa"/>
          </w:tcPr>
          <w:p w14:paraId="4C1ED038" w14:textId="77777777" w:rsidR="00556166" w:rsidRDefault="00556166"/>
        </w:tc>
        <w:tc>
          <w:tcPr>
            <w:tcW w:w="9316" w:type="dxa"/>
          </w:tcPr>
          <w:p w14:paraId="21F00B1D" w14:textId="77777777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Online Profiles</w:t>
            </w:r>
          </w:p>
          <w:p w14:paraId="0B00908F" w14:textId="481FB09A" w:rsidR="00556166" w:rsidRPr="00556166" w:rsidRDefault="00550F32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3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Google Scholar</w:t>
              </w:r>
            </w:hyperlink>
          </w:p>
          <w:p w14:paraId="3E31894B" w14:textId="3B4E74EF" w:rsidR="00556166" w:rsidRPr="00556166" w:rsidRDefault="00550F32" w:rsidP="00556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4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LinkedIn</w:t>
              </w:r>
            </w:hyperlink>
          </w:p>
          <w:p w14:paraId="5526C9FC" w14:textId="598F47CD" w:rsidR="00556166" w:rsidRPr="0037697C" w:rsidRDefault="00550F32" w:rsidP="00376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25" w:history="1">
              <w:r w:rsidR="00556166" w:rsidRPr="009342A2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ORCID</w:t>
              </w:r>
            </w:hyperlink>
          </w:p>
        </w:tc>
      </w:tr>
      <w:tr w:rsidR="00556166" w14:paraId="47189820" w14:textId="77777777" w:rsidTr="004D2ADB">
        <w:trPr>
          <w:trHeight w:val="132"/>
        </w:trPr>
        <w:tc>
          <w:tcPr>
            <w:tcW w:w="4821" w:type="dxa"/>
          </w:tcPr>
          <w:p w14:paraId="05325567" w14:textId="77777777" w:rsidR="00556166" w:rsidRDefault="00556166"/>
        </w:tc>
        <w:tc>
          <w:tcPr>
            <w:tcW w:w="9316" w:type="dxa"/>
          </w:tcPr>
          <w:p w14:paraId="52678F14" w14:textId="77777777" w:rsidR="002E456A" w:rsidRDefault="002E456A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18423BA" w14:textId="7B6AFC8C" w:rsidR="00556166" w:rsidRDefault="00556166" w:rsidP="0055616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Information</w:t>
            </w:r>
          </w:p>
          <w:p w14:paraId="7702F25C" w14:textId="6129029B" w:rsidR="004D77B3" w:rsidRPr="002E456A" w:rsidRDefault="004D77B3" w:rsidP="002E45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E456A">
              <w:rPr>
                <w:rFonts w:asciiTheme="majorBidi" w:hAnsiTheme="majorBidi" w:cstheme="majorBidi"/>
                <w:sz w:val="32"/>
                <w:szCs w:val="32"/>
              </w:rPr>
              <w:t xml:space="preserve">Email: </w:t>
            </w:r>
            <w:hyperlink r:id="rId26" w:history="1">
              <w:r w:rsidRPr="002E456A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amsaghiriit@gmail.com</w:t>
              </w:r>
            </w:hyperlink>
          </w:p>
        </w:tc>
      </w:tr>
    </w:tbl>
    <w:p w14:paraId="22EDB7E6" w14:textId="77777777" w:rsidR="00131A60" w:rsidRDefault="00550F32"/>
    <w:sectPr w:rsidR="001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99F"/>
    <w:multiLevelType w:val="hybridMultilevel"/>
    <w:tmpl w:val="5F0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16C6"/>
    <w:multiLevelType w:val="hybridMultilevel"/>
    <w:tmpl w:val="D69A8AFE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128F2E20"/>
    <w:multiLevelType w:val="hybridMultilevel"/>
    <w:tmpl w:val="0F2211DE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" w15:restartNumberingAfterBreak="0">
    <w:nsid w:val="187B4A5A"/>
    <w:multiLevelType w:val="hybridMultilevel"/>
    <w:tmpl w:val="20E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4AAF"/>
    <w:multiLevelType w:val="hybridMultilevel"/>
    <w:tmpl w:val="BBF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72345"/>
    <w:multiLevelType w:val="hybridMultilevel"/>
    <w:tmpl w:val="060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439FB"/>
    <w:multiLevelType w:val="hybridMultilevel"/>
    <w:tmpl w:val="0E50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A3243"/>
    <w:multiLevelType w:val="hybridMultilevel"/>
    <w:tmpl w:val="CA164A0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90435DD"/>
    <w:multiLevelType w:val="hybridMultilevel"/>
    <w:tmpl w:val="AC0E3C7E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65D43A65"/>
    <w:multiLevelType w:val="hybridMultilevel"/>
    <w:tmpl w:val="DC6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E04F8"/>
    <w:multiLevelType w:val="hybridMultilevel"/>
    <w:tmpl w:val="17EC2EF4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59"/>
    <w:rsid w:val="002E456A"/>
    <w:rsid w:val="0037697C"/>
    <w:rsid w:val="00380B3E"/>
    <w:rsid w:val="004579D9"/>
    <w:rsid w:val="004D2ADB"/>
    <w:rsid w:val="004D77B3"/>
    <w:rsid w:val="00527A69"/>
    <w:rsid w:val="00550F32"/>
    <w:rsid w:val="00556166"/>
    <w:rsid w:val="006E7108"/>
    <w:rsid w:val="0072731F"/>
    <w:rsid w:val="0084476E"/>
    <w:rsid w:val="0092040D"/>
    <w:rsid w:val="009342A2"/>
    <w:rsid w:val="00B02622"/>
    <w:rsid w:val="00B47259"/>
    <w:rsid w:val="00B5411B"/>
    <w:rsid w:val="00CF0108"/>
    <w:rsid w:val="00D53361"/>
    <w:rsid w:val="00EB0581"/>
    <w:rsid w:val="00F3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93E7"/>
  <w15:chartTrackingRefBased/>
  <w15:docId w15:val="{D8A61C27-D4C9-4F5A-B080-CDAE293C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76E"/>
    <w:pPr>
      <w:spacing w:after="5" w:line="271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342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2A2"/>
    <w:rPr>
      <w:color w:val="605E5C"/>
      <w:shd w:val="clear" w:color="auto" w:fill="E1DFDD"/>
    </w:rPr>
  </w:style>
  <w:style w:type="table" w:customStyle="1" w:styleId="TableGrid0">
    <w:name w:val="TableGrid"/>
    <w:rsid w:val="0072731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pelle">
    <w:name w:val="spelle"/>
    <w:basedOn w:val="DefaultParagraphFont"/>
    <w:rsid w:val="0055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aghiri.github.io/e.htm" TargetMode="External"/><Relationship Id="rId13" Type="http://schemas.openxmlformats.org/officeDocument/2006/relationships/hyperlink" Target="https://medium.com/@a.m.saghiri2008/forget-coding-bootcamps-the-ai-millionaire-path-in-the-age-of-automation-c6241d8e95b5" TargetMode="External"/><Relationship Id="rId18" Type="http://schemas.openxmlformats.org/officeDocument/2006/relationships/hyperlink" Target="https://medium.com/@a.m.saghiri2008/revolutionize-your-job-search-with-ai-discover-the-power-of-chatbots-1b960b7f9be3" TargetMode="External"/><Relationship Id="rId26" Type="http://schemas.openxmlformats.org/officeDocument/2006/relationships/hyperlink" Target="file:///C:\Users\AMS\Dropbox\jobs\CV%20Update\website\total\amsaghiriit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saghiri.github.io/t2.ht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a.co/d/fiRfrnK" TargetMode="External"/><Relationship Id="rId17" Type="http://schemas.openxmlformats.org/officeDocument/2006/relationships/hyperlink" Target="https://a.co/d/bLxaq8S" TargetMode="External"/><Relationship Id="rId25" Type="http://schemas.openxmlformats.org/officeDocument/2006/relationships/hyperlink" Target="https://orcid.org/0000-0003-0797-314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AliMohammadSaghiri/why-gptbased-chatbots-will-be-vital-applications-challenges-and-the-shaping-of-the-fragile-job-marketbook-promotionpdf-259764445" TargetMode="External"/><Relationship Id="rId20" Type="http://schemas.openxmlformats.org/officeDocument/2006/relationships/hyperlink" Target="https://amsaghiri.github.io/t.htm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a.co/d/b1IYTJM" TargetMode="External"/><Relationship Id="rId24" Type="http://schemas.openxmlformats.org/officeDocument/2006/relationships/hyperlink" Target="https://www.linkedin.com/in/ali-mohammad-saghiri-60bba9a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a.m.saghiri2008/why-gpt-based-chatbots-will-be-vital-a-must-read-book-on-the-future-of-ai-b698bca3a3f" TargetMode="External"/><Relationship Id="rId23" Type="http://schemas.openxmlformats.org/officeDocument/2006/relationships/hyperlink" Target="https://scholar.google.com/citations?hl=en&amp;user=CVgzMqUAAAAJ&amp;view_op=list_works&amp;sortby=pubdat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s://amsaghiri.github.io/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saghiri.github.io/r.htm" TargetMode="External"/><Relationship Id="rId14" Type="http://schemas.openxmlformats.org/officeDocument/2006/relationships/hyperlink" Target="https://a.co/d/gcUOwBL" TargetMode="External"/><Relationship Id="rId22" Type="http://schemas.openxmlformats.org/officeDocument/2006/relationships/hyperlink" Target="https://amsaghiri.github.io/r2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Niroo Research Institute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Saghiri</dc:creator>
  <cp:keywords/>
  <dc:description/>
  <cp:lastModifiedBy>RePack by Diakov</cp:lastModifiedBy>
  <cp:revision>5</cp:revision>
  <dcterms:created xsi:type="dcterms:W3CDTF">2023-01-15T19:04:00Z</dcterms:created>
  <dcterms:modified xsi:type="dcterms:W3CDTF">2024-02-14T06:42:00Z</dcterms:modified>
</cp:coreProperties>
</file>