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A871" w14:textId="1570BC84" w:rsidR="000C2340" w:rsidRDefault="000C2340" w:rsidP="000C2340">
      <w:r>
        <w:rPr>
          <w:b/>
          <w:bCs/>
          <w:i/>
          <w:iCs/>
          <w:sz w:val="32"/>
          <w:szCs w:val="32"/>
        </w:rPr>
        <w:t>Discussion—</w:t>
      </w:r>
    </w:p>
    <w:p w14:paraId="4DB6EA95" w14:textId="77777777" w:rsidR="00D4296D" w:rsidRPr="00C3311E" w:rsidRDefault="00D4296D" w:rsidP="00D4296D">
      <w:pPr>
        <w:ind w:left="360"/>
        <w:rPr>
          <w:b/>
          <w:bCs/>
        </w:rPr>
      </w:pPr>
    </w:p>
    <w:p w14:paraId="7D523A74" w14:textId="77777777" w:rsidR="00D4296D" w:rsidRDefault="00D4296D" w:rsidP="00D4296D">
      <w:pPr>
        <w:pStyle w:val="ListParagraph"/>
        <w:numPr>
          <w:ilvl w:val="0"/>
          <w:numId w:val="1"/>
        </w:numPr>
        <w:rPr>
          <w:b/>
          <w:bCs/>
        </w:rPr>
      </w:pPr>
      <w:r>
        <w:rPr>
          <w:b/>
          <w:bCs/>
        </w:rPr>
        <w:t xml:space="preserve">Relative to other studies/for the discussion? </w:t>
      </w:r>
    </w:p>
    <w:p w14:paraId="56997CA9" w14:textId="77777777" w:rsidR="00D4296D" w:rsidRPr="00760BF1" w:rsidRDefault="00D4296D" w:rsidP="00D4296D">
      <w:pPr>
        <w:pStyle w:val="ListParagraph"/>
        <w:numPr>
          <w:ilvl w:val="1"/>
          <w:numId w:val="1"/>
        </w:numPr>
        <w:rPr>
          <w:b/>
          <w:bCs/>
        </w:rPr>
      </w:pPr>
      <w:r>
        <w:rPr>
          <w:rFonts w:ascii="Arial" w:hAnsi="Arial" w:cs="Arial"/>
          <w:b/>
          <w:bCs/>
          <w:sz w:val="24"/>
          <w:szCs w:val="24"/>
        </w:rPr>
        <w:t>across high and low salinity data combined, we did not see an effect of pH on net shell growth in oysters (even though some treatments had med omega calcite values less than one).</w:t>
      </w:r>
    </w:p>
    <w:p w14:paraId="5950376F" w14:textId="77777777" w:rsidR="00D4296D" w:rsidRPr="009B5913" w:rsidRDefault="00D4296D" w:rsidP="00D4296D">
      <w:pPr>
        <w:pStyle w:val="ListParagraph"/>
        <w:numPr>
          <w:ilvl w:val="1"/>
          <w:numId w:val="1"/>
        </w:numPr>
        <w:rPr>
          <w:b/>
          <w:bCs/>
        </w:rPr>
      </w:pPr>
      <w:r w:rsidRPr="004C7912">
        <w:rPr>
          <w:rFonts w:ascii="Arial" w:hAnsi="Arial" w:cs="Arial"/>
          <w:b/>
          <w:bCs/>
          <w:sz w:val="24"/>
          <w:szCs w:val="24"/>
        </w:rPr>
        <w:t>We did not see an influence of Ta on mortality.</w:t>
      </w:r>
      <w:r>
        <w:rPr>
          <w:rFonts w:ascii="Arial" w:hAnsi="Arial" w:cs="Arial"/>
          <w:b/>
          <w:bCs/>
          <w:sz w:val="24"/>
          <w:szCs w:val="24"/>
        </w:rPr>
        <w:t xml:space="preserve"> </w:t>
      </w:r>
    </w:p>
    <w:p w14:paraId="756B8792" w14:textId="77777777" w:rsidR="00D4296D" w:rsidRPr="008B6173" w:rsidRDefault="00D4296D" w:rsidP="00D4296D">
      <w:pPr>
        <w:pStyle w:val="ListParagraph"/>
        <w:numPr>
          <w:ilvl w:val="1"/>
          <w:numId w:val="1"/>
        </w:numPr>
        <w:rPr>
          <w:b/>
          <w:bCs/>
        </w:rPr>
      </w:pPr>
      <w:r w:rsidRPr="004C7912">
        <w:rPr>
          <w:rFonts w:ascii="Arial" w:hAnsi="Arial" w:cs="Arial"/>
          <w:b/>
          <w:bCs/>
          <w:sz w:val="24"/>
          <w:szCs w:val="24"/>
        </w:rPr>
        <w:t>Low salinity and low TA (di or low TA river) trended to have reduced survival, but it was not significant at the salinities we tested (was not the aim of our study).</w:t>
      </w:r>
    </w:p>
    <w:p w14:paraId="393CDB9C" w14:textId="77777777" w:rsidR="00D4296D" w:rsidRPr="00D32EA7" w:rsidRDefault="00D4296D" w:rsidP="00D4296D">
      <w:pPr>
        <w:pStyle w:val="ListParagraph"/>
        <w:numPr>
          <w:ilvl w:val="1"/>
          <w:numId w:val="1"/>
        </w:numPr>
        <w:rPr>
          <w:rFonts w:ascii="Arial" w:hAnsi="Arial" w:cs="Arial"/>
          <w:sz w:val="24"/>
          <w:szCs w:val="24"/>
        </w:rPr>
      </w:pPr>
      <w:r w:rsidRPr="00D32EA7">
        <w:rPr>
          <w:rFonts w:ascii="Arial" w:hAnsi="Arial" w:cs="Arial"/>
          <w:b/>
          <w:bCs/>
          <w:sz w:val="24"/>
          <w:szCs w:val="24"/>
        </w:rPr>
        <w:t>similar: we saw trends of decreased survival in low S and low TA conditions only (but not profound effects like them). Difference: We did not see effects of low S and low TA on energy metabolism (</w:t>
      </w:r>
      <w:proofErr w:type="spellStart"/>
      <w:proofErr w:type="gramStart"/>
      <w:r w:rsidRPr="00D32EA7">
        <w:rPr>
          <w:rFonts w:ascii="Arial" w:hAnsi="Arial" w:cs="Arial"/>
          <w:b/>
          <w:bCs/>
          <w:sz w:val="24"/>
          <w:szCs w:val="24"/>
        </w:rPr>
        <w:t>ie</w:t>
      </w:r>
      <w:proofErr w:type="spellEnd"/>
      <w:proofErr w:type="gramEnd"/>
      <w:r w:rsidRPr="00D32EA7">
        <w:rPr>
          <w:rFonts w:ascii="Arial" w:hAnsi="Arial" w:cs="Arial"/>
          <w:b/>
          <w:bCs/>
          <w:sz w:val="24"/>
          <w:szCs w:val="24"/>
        </w:rPr>
        <w:t xml:space="preserve"> gut </w:t>
      </w:r>
      <w:proofErr w:type="spellStart"/>
      <w:r w:rsidRPr="00D32EA7">
        <w:rPr>
          <w:rFonts w:ascii="Arial" w:hAnsi="Arial" w:cs="Arial"/>
          <w:b/>
          <w:bCs/>
          <w:sz w:val="24"/>
          <w:szCs w:val="24"/>
        </w:rPr>
        <w:t>wt</w:t>
      </w:r>
      <w:proofErr w:type="spellEnd"/>
      <w:r w:rsidRPr="00D32EA7">
        <w:rPr>
          <w:rFonts w:ascii="Arial" w:hAnsi="Arial" w:cs="Arial"/>
          <w:b/>
          <w:bCs/>
          <w:sz w:val="24"/>
          <w:szCs w:val="24"/>
        </w:rPr>
        <w:t>).</w:t>
      </w:r>
    </w:p>
    <w:p w14:paraId="6EC1B4FA" w14:textId="77777777" w:rsidR="00D4296D" w:rsidRPr="00D32EA7" w:rsidRDefault="00D4296D" w:rsidP="00D4296D">
      <w:pPr>
        <w:pStyle w:val="ListParagraph"/>
        <w:numPr>
          <w:ilvl w:val="1"/>
          <w:numId w:val="1"/>
        </w:numPr>
        <w:rPr>
          <w:rFonts w:ascii="Arial" w:hAnsi="Arial" w:cs="Arial"/>
          <w:sz w:val="24"/>
          <w:szCs w:val="24"/>
        </w:rPr>
      </w:pPr>
      <w:r w:rsidRPr="00D32EA7">
        <w:rPr>
          <w:rFonts w:ascii="Arial" w:hAnsi="Arial" w:cs="Arial"/>
          <w:b/>
          <w:bCs/>
          <w:sz w:val="24"/>
          <w:szCs w:val="24"/>
        </w:rPr>
        <w:t>Our shell area was also not impacted by varying TA (and omega), which correlate with CO2. We did NOT see an effect of low TA on shell mass (</w:t>
      </w:r>
      <w:proofErr w:type="spellStart"/>
      <w:proofErr w:type="gramStart"/>
      <w:r w:rsidRPr="00D32EA7">
        <w:rPr>
          <w:rFonts w:ascii="Arial" w:hAnsi="Arial" w:cs="Arial"/>
          <w:b/>
          <w:bCs/>
          <w:sz w:val="24"/>
          <w:szCs w:val="24"/>
        </w:rPr>
        <w:t>ie</w:t>
      </w:r>
      <w:proofErr w:type="spellEnd"/>
      <w:proofErr w:type="gramEnd"/>
      <w:r w:rsidRPr="00D32EA7">
        <w:rPr>
          <w:rFonts w:ascii="Arial" w:hAnsi="Arial" w:cs="Arial"/>
          <w:b/>
          <w:bCs/>
          <w:sz w:val="24"/>
          <w:szCs w:val="24"/>
        </w:rPr>
        <w:t xml:space="preserve"> shells were not thinner). Both our treatments and their span a range of omega values above and below 1. Suggest that just area or length may not be sufficient without understanding of mass. </w:t>
      </w:r>
    </w:p>
    <w:p w14:paraId="1848DBB3" w14:textId="77777777" w:rsidR="00D4296D" w:rsidRDefault="00D4296D" w:rsidP="00D4296D">
      <w:pPr>
        <w:pStyle w:val="NoSpacing"/>
        <w:rPr>
          <w:rFonts w:ascii="Arial" w:hAnsi="Arial" w:cs="Arial"/>
          <w:b/>
          <w:bCs/>
          <w:i/>
          <w:iCs/>
          <w:sz w:val="24"/>
          <w:szCs w:val="24"/>
        </w:rPr>
      </w:pPr>
    </w:p>
    <w:p w14:paraId="4B803B68" w14:textId="51FF6447" w:rsidR="000C2340" w:rsidRDefault="000C2340" w:rsidP="00D4296D"/>
    <w:sectPr w:rsidR="000C2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29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0E"/>
    <w:rsid w:val="000C2340"/>
    <w:rsid w:val="00107A37"/>
    <w:rsid w:val="00216EE2"/>
    <w:rsid w:val="0025317E"/>
    <w:rsid w:val="00397E01"/>
    <w:rsid w:val="00480B82"/>
    <w:rsid w:val="00485833"/>
    <w:rsid w:val="004C1639"/>
    <w:rsid w:val="004C660E"/>
    <w:rsid w:val="005A6723"/>
    <w:rsid w:val="005B1299"/>
    <w:rsid w:val="005D7E62"/>
    <w:rsid w:val="006C119B"/>
    <w:rsid w:val="00914E3F"/>
    <w:rsid w:val="00920E17"/>
    <w:rsid w:val="00942939"/>
    <w:rsid w:val="00C476CD"/>
    <w:rsid w:val="00D4296D"/>
    <w:rsid w:val="00E4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FF51"/>
  <w15:chartTrackingRefBased/>
  <w15:docId w15:val="{7333478F-24BC-4DD3-9E26-3DE08F89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340"/>
    <w:rPr>
      <w:sz w:val="16"/>
      <w:szCs w:val="16"/>
    </w:rPr>
  </w:style>
  <w:style w:type="paragraph" w:styleId="CommentText">
    <w:name w:val="annotation text"/>
    <w:basedOn w:val="Normal"/>
    <w:link w:val="CommentTextChar"/>
    <w:uiPriority w:val="99"/>
    <w:unhideWhenUsed/>
    <w:rsid w:val="000C2340"/>
    <w:pPr>
      <w:spacing w:after="0" w:line="240" w:lineRule="auto"/>
    </w:pPr>
    <w:rPr>
      <w:sz w:val="20"/>
      <w:szCs w:val="20"/>
    </w:rPr>
  </w:style>
  <w:style w:type="character" w:customStyle="1" w:styleId="CommentTextChar">
    <w:name w:val="Comment Text Char"/>
    <w:basedOn w:val="DefaultParagraphFont"/>
    <w:link w:val="CommentText"/>
    <w:uiPriority w:val="99"/>
    <w:rsid w:val="000C2340"/>
    <w:rPr>
      <w:sz w:val="20"/>
      <w:szCs w:val="20"/>
    </w:rPr>
  </w:style>
  <w:style w:type="paragraph" w:styleId="ListParagraph">
    <w:name w:val="List Paragraph"/>
    <w:basedOn w:val="Normal"/>
    <w:uiPriority w:val="34"/>
    <w:qFormat/>
    <w:rsid w:val="00D4296D"/>
    <w:pPr>
      <w:ind w:left="720"/>
      <w:contextualSpacing/>
    </w:pPr>
  </w:style>
  <w:style w:type="paragraph" w:styleId="NoSpacing">
    <w:name w:val="No Spacing"/>
    <w:uiPriority w:val="1"/>
    <w:qFormat/>
    <w:rsid w:val="00D429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3</cp:revision>
  <dcterms:created xsi:type="dcterms:W3CDTF">2023-09-18T23:42:00Z</dcterms:created>
  <dcterms:modified xsi:type="dcterms:W3CDTF">2023-10-02T23:57:00Z</dcterms:modified>
</cp:coreProperties>
</file>