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618" w:rsidRPr="00501EEC" w:rsidRDefault="000543FB" w:rsidP="000543FB">
      <w:pPr>
        <w:spacing w:after="0" w:line="240" w:lineRule="auto"/>
        <w:jc w:val="both"/>
        <w:rPr>
          <w:b/>
          <w:sz w:val="24"/>
          <w:szCs w:val="24"/>
        </w:rPr>
      </w:pPr>
      <w:r w:rsidRPr="00501EEC">
        <w:rPr>
          <w:b/>
          <w:sz w:val="24"/>
          <w:szCs w:val="24"/>
        </w:rPr>
        <w:t>8.5 Типы данных и руководство по стилю кодирования.</w:t>
      </w:r>
    </w:p>
    <w:p w:rsidR="000543FB" w:rsidRPr="00501EEC" w:rsidRDefault="000543FB" w:rsidP="000543FB">
      <w:pPr>
        <w:spacing w:after="0" w:line="240" w:lineRule="auto"/>
        <w:jc w:val="both"/>
        <w:rPr>
          <w:b/>
          <w:sz w:val="24"/>
          <w:szCs w:val="24"/>
        </w:rPr>
      </w:pPr>
      <w:r w:rsidRPr="00501EEC">
        <w:rPr>
          <w:b/>
          <w:sz w:val="24"/>
          <w:szCs w:val="24"/>
        </w:rPr>
        <w:t>Типы данных.</w:t>
      </w:r>
    </w:p>
    <w:p w:rsidR="000543FB" w:rsidRDefault="000543FB" w:rsidP="000543FB">
      <w:pPr>
        <w:spacing w:after="0" w:line="240" w:lineRule="auto"/>
        <w:jc w:val="both"/>
      </w:pPr>
      <w:r>
        <w:tab/>
        <w:t xml:space="preserve">Каждый порт </w:t>
      </w:r>
      <w:proofErr w:type="spellStart"/>
      <w:r>
        <w:rPr>
          <w:lang w:val="en-US"/>
        </w:rPr>
        <w:t>FreeRTOS</w:t>
      </w:r>
      <w:proofErr w:type="spellEnd"/>
      <w:r>
        <w:t xml:space="preserve"> имеет уникальный заголовочный файл </w:t>
      </w:r>
      <w:proofErr w:type="spellStart"/>
      <w:r>
        <w:rPr>
          <w:lang w:val="en-US"/>
        </w:rPr>
        <w:t>portmacro</w:t>
      </w:r>
      <w:proofErr w:type="spellEnd"/>
      <w:r w:rsidRPr="000543FB">
        <w:t>.</w:t>
      </w:r>
      <w:r>
        <w:rPr>
          <w:lang w:val="en-US"/>
        </w:rPr>
        <w:t>h</w:t>
      </w:r>
      <w:r>
        <w:t xml:space="preserve">, который содержит </w:t>
      </w:r>
      <w:r w:rsidRPr="000543FB">
        <w:t>(</w:t>
      </w:r>
      <w:r>
        <w:t>среди прочего</w:t>
      </w:r>
      <w:r w:rsidRPr="000543FB">
        <w:t>)</w:t>
      </w:r>
      <w:r>
        <w:t xml:space="preserve"> определения для двух специальных типов данных, </w:t>
      </w:r>
      <w:proofErr w:type="spellStart"/>
      <w:r w:rsidRPr="000543FB">
        <w:rPr>
          <w:rFonts w:ascii="Courier New" w:hAnsi="Courier New" w:cs="Courier New"/>
          <w:lang w:val="en-US"/>
        </w:rPr>
        <w:t>portTickType</w:t>
      </w:r>
      <w:proofErr w:type="spellEnd"/>
      <w:r>
        <w:t xml:space="preserve"> и </w:t>
      </w:r>
      <w:proofErr w:type="spellStart"/>
      <w:r w:rsidRPr="000543FB">
        <w:rPr>
          <w:rFonts w:ascii="Courier New" w:hAnsi="Courier New" w:cs="Courier New"/>
          <w:lang w:val="en-US"/>
        </w:rPr>
        <w:t>portBASE</w:t>
      </w:r>
      <w:proofErr w:type="spellEnd"/>
      <w:r w:rsidRPr="000543FB">
        <w:rPr>
          <w:rFonts w:ascii="Courier New" w:hAnsi="Courier New" w:cs="Courier New"/>
        </w:rPr>
        <w:t>_</w:t>
      </w:r>
      <w:r w:rsidRPr="000543FB">
        <w:rPr>
          <w:rFonts w:ascii="Courier New" w:hAnsi="Courier New" w:cs="Courier New"/>
          <w:lang w:val="en-US"/>
        </w:rPr>
        <w:t>TYPE</w:t>
      </w:r>
      <w:r>
        <w:t>. Эти типы данных описаны в таблице 30.</w:t>
      </w:r>
    </w:p>
    <w:p w:rsidR="000543FB" w:rsidRDefault="000543FB" w:rsidP="000543FB">
      <w:pPr>
        <w:spacing w:after="0" w:line="240" w:lineRule="auto"/>
        <w:jc w:val="both"/>
      </w:pPr>
    </w:p>
    <w:p w:rsidR="000543FB" w:rsidRDefault="000543FB" w:rsidP="000543FB">
      <w:pPr>
        <w:spacing w:after="0" w:line="240" w:lineRule="auto"/>
        <w:jc w:val="both"/>
      </w:pPr>
      <w:r>
        <w:t xml:space="preserve">Таблица 30. Специальные типы данных, используемые </w:t>
      </w:r>
      <w:proofErr w:type="spellStart"/>
      <w:r>
        <w:rPr>
          <w:lang w:val="en-US"/>
        </w:rPr>
        <w:t>FreeRTOS</w:t>
      </w:r>
      <w:proofErr w:type="spellEnd"/>
      <w:r>
        <w:t>.</w:t>
      </w:r>
    </w:p>
    <w:tbl>
      <w:tblPr>
        <w:tblStyle w:val="a3"/>
        <w:tblW w:w="0" w:type="auto"/>
        <w:tblLayout w:type="fixed"/>
        <w:tblLook w:val="04A0"/>
      </w:tblPr>
      <w:tblGrid>
        <w:gridCol w:w="1951"/>
        <w:gridCol w:w="8187"/>
      </w:tblGrid>
      <w:tr w:rsidR="000543FB" w:rsidTr="00AB5A69">
        <w:tc>
          <w:tcPr>
            <w:tcW w:w="1951" w:type="dxa"/>
          </w:tcPr>
          <w:p w:rsidR="000543FB" w:rsidRPr="000543FB" w:rsidRDefault="000543FB" w:rsidP="000543FB">
            <w:pPr>
              <w:jc w:val="both"/>
            </w:pPr>
            <w:r>
              <w:t xml:space="preserve">Используемый макрос или </w:t>
            </w:r>
            <w:proofErr w:type="spellStart"/>
            <w:r>
              <w:rPr>
                <w:lang w:val="en-US"/>
              </w:rPr>
              <w:t>typedef</w:t>
            </w:r>
            <w:proofErr w:type="spellEnd"/>
          </w:p>
        </w:tc>
        <w:tc>
          <w:tcPr>
            <w:tcW w:w="8187" w:type="dxa"/>
          </w:tcPr>
          <w:p w:rsidR="000543FB" w:rsidRDefault="000543FB" w:rsidP="000543FB">
            <w:pPr>
              <w:jc w:val="both"/>
            </w:pPr>
            <w:r>
              <w:t>Реальный тип</w:t>
            </w:r>
          </w:p>
        </w:tc>
      </w:tr>
      <w:tr w:rsidR="000543FB" w:rsidTr="00AB5A69">
        <w:tc>
          <w:tcPr>
            <w:tcW w:w="1951" w:type="dxa"/>
          </w:tcPr>
          <w:p w:rsidR="000543FB" w:rsidRPr="008F276C" w:rsidRDefault="000543FB" w:rsidP="000543FB">
            <w:pPr>
              <w:jc w:val="both"/>
              <w:rPr>
                <w:rFonts w:ascii="Courier New" w:hAnsi="Courier New" w:cs="Courier New"/>
                <w:lang w:val="en-US"/>
              </w:rPr>
            </w:pPr>
            <w:proofErr w:type="spellStart"/>
            <w:r w:rsidRPr="008F276C">
              <w:rPr>
                <w:rFonts w:ascii="Courier New" w:hAnsi="Courier New" w:cs="Courier New"/>
                <w:lang w:val="en-US"/>
              </w:rPr>
              <w:t>portTickType</w:t>
            </w:r>
            <w:proofErr w:type="spellEnd"/>
          </w:p>
        </w:tc>
        <w:tc>
          <w:tcPr>
            <w:tcW w:w="8187" w:type="dxa"/>
          </w:tcPr>
          <w:p w:rsidR="000543FB" w:rsidRPr="00AB5A69" w:rsidRDefault="000543FB" w:rsidP="00AB5A69">
            <w:pPr>
              <w:jc w:val="both"/>
            </w:pPr>
            <w:r>
              <w:t xml:space="preserve">Этот тип используется для хранения значения счетчика тиков и для определения времен блокирования. </w:t>
            </w:r>
            <w:proofErr w:type="spellStart"/>
            <w:r>
              <w:rPr>
                <w:lang w:val="en-US"/>
              </w:rPr>
              <w:t>portTickType</w:t>
            </w:r>
            <w:proofErr w:type="spellEnd"/>
            <w:r>
              <w:t xml:space="preserve"> может быть либо 16-битным типом без знака, или 32-битным типом без знака, в зависимости от установки </w:t>
            </w:r>
            <w:r w:rsidR="008F276C">
              <w:t xml:space="preserve">опции </w:t>
            </w:r>
            <w:proofErr w:type="spellStart"/>
            <w:r w:rsidRPr="008F276C">
              <w:rPr>
                <w:rFonts w:ascii="Courier New" w:hAnsi="Courier New" w:cs="Courier New"/>
                <w:lang w:val="en-US"/>
              </w:rPr>
              <w:t>configUSE</w:t>
            </w:r>
            <w:proofErr w:type="spellEnd"/>
            <w:r w:rsidRPr="008F276C">
              <w:rPr>
                <w:rFonts w:ascii="Courier New" w:hAnsi="Courier New" w:cs="Courier New"/>
              </w:rPr>
              <w:t>_16_</w:t>
            </w:r>
            <w:r w:rsidRPr="008F276C">
              <w:rPr>
                <w:rFonts w:ascii="Courier New" w:hAnsi="Courier New" w:cs="Courier New"/>
                <w:lang w:val="en-US"/>
              </w:rPr>
              <w:t>BIT</w:t>
            </w:r>
            <w:r w:rsidRPr="008F276C">
              <w:rPr>
                <w:rFonts w:ascii="Courier New" w:hAnsi="Courier New" w:cs="Courier New"/>
              </w:rPr>
              <w:t>_</w:t>
            </w:r>
            <w:r w:rsidRPr="008F276C">
              <w:rPr>
                <w:rFonts w:ascii="Courier New" w:hAnsi="Courier New" w:cs="Courier New"/>
                <w:lang w:val="en-US"/>
              </w:rPr>
              <w:t>TICKS</w:t>
            </w:r>
            <w:r w:rsidR="008F276C">
              <w:t xml:space="preserve"> в файле </w:t>
            </w:r>
            <w:proofErr w:type="spellStart"/>
            <w:r w:rsidR="008F276C">
              <w:rPr>
                <w:lang w:val="en-US"/>
              </w:rPr>
              <w:t>FreeRTOSConfig</w:t>
            </w:r>
            <w:proofErr w:type="spellEnd"/>
            <w:r w:rsidR="008F276C" w:rsidRPr="008F276C">
              <w:t>.</w:t>
            </w:r>
            <w:r w:rsidR="008F276C">
              <w:rPr>
                <w:lang w:val="en-US"/>
              </w:rPr>
              <w:t>h</w:t>
            </w:r>
            <w:r w:rsidR="008F276C">
              <w:t>.</w:t>
            </w:r>
            <w:r w:rsidR="008F276C" w:rsidRPr="008F276C">
              <w:t xml:space="preserve"> </w:t>
            </w:r>
            <w:r w:rsidR="00AB5A69">
              <w:t>Использование 16-битного типа может великолепно улучшить эффективность на 8-битных и 16-битных архитектурах, но сильно ограничивает период максимального времени блокировки. Нет причин использовать 16-битный тип на 32-битной архитектуре</w:t>
            </w:r>
            <w:proofErr w:type="gramStart"/>
            <w:r w:rsidR="00AB5A69">
              <w:t>.</w:t>
            </w:r>
            <w:proofErr w:type="gramEnd"/>
            <w:r w:rsidR="00AB5A69">
              <w:t xml:space="preserve"> Так что для них</w:t>
            </w:r>
            <w:r w:rsidR="00AB5A69" w:rsidRPr="00AB5A69">
              <w:t xml:space="preserve"> </w:t>
            </w:r>
            <w:proofErr w:type="spellStart"/>
            <w:r w:rsidR="00AB5A69" w:rsidRPr="00AB5A69">
              <w:rPr>
                <w:rFonts w:ascii="Courier New" w:hAnsi="Courier New" w:cs="Courier New"/>
                <w:lang w:val="en-US"/>
              </w:rPr>
              <w:t>configUSE</w:t>
            </w:r>
            <w:proofErr w:type="spellEnd"/>
            <w:r w:rsidR="00AB5A69" w:rsidRPr="00AB5A69">
              <w:rPr>
                <w:rFonts w:ascii="Courier New" w:hAnsi="Courier New" w:cs="Courier New"/>
              </w:rPr>
              <w:t>_16_</w:t>
            </w:r>
            <w:r w:rsidR="00AB5A69" w:rsidRPr="00AB5A69">
              <w:rPr>
                <w:rFonts w:ascii="Courier New" w:hAnsi="Courier New" w:cs="Courier New"/>
                <w:lang w:val="en-US"/>
              </w:rPr>
              <w:t>BIT</w:t>
            </w:r>
            <w:r w:rsidR="00AB5A69" w:rsidRPr="00AB5A69">
              <w:rPr>
                <w:rFonts w:ascii="Courier New" w:hAnsi="Courier New" w:cs="Courier New"/>
              </w:rPr>
              <w:t>_</w:t>
            </w:r>
            <w:r w:rsidR="00AB5A69" w:rsidRPr="00AB5A69">
              <w:rPr>
                <w:rFonts w:ascii="Courier New" w:hAnsi="Courier New" w:cs="Courier New"/>
                <w:lang w:val="en-US"/>
              </w:rPr>
              <w:t>TICKS</w:t>
            </w:r>
            <w:r w:rsidR="00AB5A69">
              <w:t xml:space="preserve"> должен быть установлен в 0.</w:t>
            </w:r>
          </w:p>
        </w:tc>
      </w:tr>
      <w:tr w:rsidR="000543FB" w:rsidTr="00AB5A69">
        <w:tc>
          <w:tcPr>
            <w:tcW w:w="1951" w:type="dxa"/>
          </w:tcPr>
          <w:p w:rsidR="000543FB" w:rsidRPr="00AB5A69" w:rsidRDefault="00AB5A69" w:rsidP="000543FB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AB5A69">
              <w:rPr>
                <w:rFonts w:ascii="Courier New" w:hAnsi="Courier New" w:cs="Courier New"/>
                <w:lang w:val="en-US"/>
              </w:rPr>
              <w:t>portBASE_TYPE</w:t>
            </w:r>
            <w:proofErr w:type="spellEnd"/>
          </w:p>
        </w:tc>
        <w:tc>
          <w:tcPr>
            <w:tcW w:w="8187" w:type="dxa"/>
          </w:tcPr>
          <w:p w:rsidR="000543FB" w:rsidRPr="00C0536D" w:rsidRDefault="00AB5A69" w:rsidP="00C0536D">
            <w:pPr>
              <w:jc w:val="both"/>
            </w:pPr>
            <w:r>
              <w:t>Этот тип всегда определен как наиболее эффективный тип данных для архитектуры. Обычно это 32-битный тип на 32-битной архитектуре</w:t>
            </w:r>
            <w:r w:rsidR="00C0536D">
              <w:t>,</w:t>
            </w:r>
            <w:r>
              <w:t xml:space="preserve"> 16-битный тип на 16-битной архитектуре и 8-битный тип на 8-битной архитектуре. </w:t>
            </w:r>
            <w:proofErr w:type="spellStart"/>
            <w:r w:rsidRPr="00C0536D">
              <w:rPr>
                <w:rFonts w:ascii="Courier New" w:hAnsi="Courier New" w:cs="Courier New"/>
                <w:lang w:val="en-US"/>
              </w:rPr>
              <w:t>portBASE</w:t>
            </w:r>
            <w:proofErr w:type="spellEnd"/>
            <w:r w:rsidRPr="00C0536D">
              <w:rPr>
                <w:rFonts w:ascii="Courier New" w:hAnsi="Courier New" w:cs="Courier New"/>
              </w:rPr>
              <w:t>_</w:t>
            </w:r>
            <w:proofErr w:type="gramStart"/>
            <w:r w:rsidRPr="00C0536D">
              <w:rPr>
                <w:rFonts w:ascii="Courier New" w:hAnsi="Courier New" w:cs="Courier New"/>
                <w:lang w:val="en-US"/>
              </w:rPr>
              <w:t>TYPE</w:t>
            </w:r>
            <w:proofErr w:type="gramEnd"/>
            <w:r>
              <w:t xml:space="preserve"> вообще говоря, используется для </w:t>
            </w:r>
            <w:r w:rsidR="00C0536D">
              <w:t xml:space="preserve">возвращаемых значений, которые могут принимать только очень ограниченный диапазон значений, и булевы значения. Порты </w:t>
            </w:r>
            <w:r w:rsidR="00C0536D">
              <w:rPr>
                <w:lang w:val="en-US"/>
              </w:rPr>
              <w:t>Cortex</w:t>
            </w:r>
            <w:r w:rsidR="00C0536D" w:rsidRPr="00C0536D">
              <w:t>-</w:t>
            </w:r>
            <w:r w:rsidR="00C0536D">
              <w:rPr>
                <w:lang w:val="en-US"/>
              </w:rPr>
              <w:t>M</w:t>
            </w:r>
            <w:r w:rsidR="00C0536D" w:rsidRPr="00C0536D">
              <w:t>3</w:t>
            </w:r>
            <w:r w:rsidR="00C0536D">
              <w:t xml:space="preserve"> определяют </w:t>
            </w:r>
            <w:proofErr w:type="spellStart"/>
            <w:r w:rsidR="00C0536D" w:rsidRPr="00C0536D">
              <w:rPr>
                <w:rFonts w:ascii="Courier New" w:hAnsi="Courier New" w:cs="Courier New"/>
                <w:lang w:val="en-US"/>
              </w:rPr>
              <w:t>portBASE</w:t>
            </w:r>
            <w:proofErr w:type="spellEnd"/>
            <w:r w:rsidR="00C0536D" w:rsidRPr="00C0536D">
              <w:rPr>
                <w:rFonts w:ascii="Courier New" w:hAnsi="Courier New" w:cs="Courier New"/>
              </w:rPr>
              <w:t>_</w:t>
            </w:r>
            <w:r w:rsidR="00C0536D" w:rsidRPr="00C0536D">
              <w:rPr>
                <w:rFonts w:ascii="Courier New" w:hAnsi="Courier New" w:cs="Courier New"/>
                <w:lang w:val="en-US"/>
              </w:rPr>
              <w:t>TYPE</w:t>
            </w:r>
            <w:r w:rsidR="00C0536D">
              <w:t xml:space="preserve"> как «</w:t>
            </w:r>
            <w:r w:rsidR="00C0536D" w:rsidRPr="00C0536D">
              <w:rPr>
                <w:rFonts w:ascii="Courier New" w:hAnsi="Courier New" w:cs="Courier New"/>
                <w:lang w:val="en-US"/>
              </w:rPr>
              <w:t>long</w:t>
            </w:r>
            <w:r w:rsidR="00C0536D">
              <w:t>».</w:t>
            </w:r>
          </w:p>
        </w:tc>
      </w:tr>
    </w:tbl>
    <w:p w:rsidR="000543FB" w:rsidRDefault="00F07E4E" w:rsidP="000543FB">
      <w:pPr>
        <w:spacing w:after="0" w:line="240" w:lineRule="auto"/>
        <w:jc w:val="both"/>
      </w:pPr>
      <w:r>
        <w:rPr>
          <w:lang w:val="en-US"/>
        </w:rPr>
        <w:tab/>
      </w:r>
      <w:r>
        <w:t xml:space="preserve">Некоторые компиляторы делают все неквалифицированные переменные </w:t>
      </w:r>
      <w:r>
        <w:rPr>
          <w:lang w:val="en-US"/>
        </w:rPr>
        <w:t>char</w:t>
      </w:r>
      <w:r>
        <w:t xml:space="preserve"> </w:t>
      </w:r>
      <w:proofErr w:type="spellStart"/>
      <w:r>
        <w:t>беззнаковыми</w:t>
      </w:r>
      <w:proofErr w:type="spellEnd"/>
      <w:r>
        <w:t xml:space="preserve">, в то время как другие делают их знаковыми. По этой причине исходный код </w:t>
      </w:r>
      <w:proofErr w:type="spellStart"/>
      <w:r>
        <w:rPr>
          <w:lang w:val="en-US"/>
        </w:rPr>
        <w:t>FreeRTOS</w:t>
      </w:r>
      <w:proofErr w:type="spellEnd"/>
      <w:r>
        <w:t xml:space="preserve"> явно квалифицирует каждое использование </w:t>
      </w:r>
      <w:r>
        <w:rPr>
          <w:lang w:val="en-US"/>
        </w:rPr>
        <w:t>char</w:t>
      </w:r>
      <w:r w:rsidR="004B3372">
        <w:t xml:space="preserve"> либо с «</w:t>
      </w:r>
      <w:r w:rsidR="004B3372" w:rsidRPr="004B3372">
        <w:rPr>
          <w:rFonts w:ascii="Courier New" w:hAnsi="Courier New" w:cs="Courier New"/>
          <w:lang w:val="en-US"/>
        </w:rPr>
        <w:t>signed</w:t>
      </w:r>
      <w:r w:rsidR="004B3372">
        <w:t>»</w:t>
      </w:r>
      <w:r w:rsidR="004B3372" w:rsidRPr="004B3372">
        <w:t xml:space="preserve">, </w:t>
      </w:r>
      <w:r w:rsidR="004B3372">
        <w:t>либо с «</w:t>
      </w:r>
      <w:r w:rsidR="004B3372" w:rsidRPr="004B3372">
        <w:rPr>
          <w:rFonts w:ascii="Courier New" w:hAnsi="Courier New" w:cs="Courier New"/>
          <w:lang w:val="en-US"/>
        </w:rPr>
        <w:t>unsigned</w:t>
      </w:r>
      <w:r w:rsidR="004B3372">
        <w:t>».</w:t>
      </w:r>
      <w:r w:rsidR="004B3372" w:rsidRPr="004B3372">
        <w:t xml:space="preserve"> </w:t>
      </w:r>
      <w:r w:rsidR="004B3372">
        <w:t xml:space="preserve">Простые </w:t>
      </w:r>
      <w:proofErr w:type="spellStart"/>
      <w:r w:rsidR="004B3372" w:rsidRPr="004B3372">
        <w:rPr>
          <w:rFonts w:ascii="Courier New" w:hAnsi="Courier New" w:cs="Courier New"/>
          <w:lang w:val="en-US"/>
        </w:rPr>
        <w:t>int</w:t>
      </w:r>
      <w:proofErr w:type="spellEnd"/>
      <w:r w:rsidR="004B3372">
        <w:t xml:space="preserve"> типы никогда не используются – только </w:t>
      </w:r>
      <w:r w:rsidR="004B3372" w:rsidRPr="004B3372">
        <w:rPr>
          <w:rFonts w:ascii="Courier New" w:hAnsi="Courier New" w:cs="Courier New"/>
          <w:lang w:val="en-US"/>
        </w:rPr>
        <w:t>long</w:t>
      </w:r>
      <w:r w:rsidR="004B3372">
        <w:t xml:space="preserve"> и </w:t>
      </w:r>
      <w:r w:rsidR="004B3372" w:rsidRPr="004B3372">
        <w:rPr>
          <w:rFonts w:ascii="Courier New" w:hAnsi="Courier New" w:cs="Courier New"/>
          <w:lang w:val="en-US"/>
        </w:rPr>
        <w:t>short</w:t>
      </w:r>
      <w:r w:rsidR="004B3372">
        <w:t>.</w:t>
      </w:r>
    </w:p>
    <w:p w:rsidR="00237D24" w:rsidRDefault="00237D24" w:rsidP="000543FB">
      <w:pPr>
        <w:spacing w:after="0" w:line="240" w:lineRule="auto"/>
        <w:jc w:val="both"/>
      </w:pPr>
    </w:p>
    <w:p w:rsidR="00237D24" w:rsidRPr="00501EEC" w:rsidRDefault="00237D24" w:rsidP="000543FB">
      <w:pPr>
        <w:spacing w:after="0" w:line="240" w:lineRule="auto"/>
        <w:jc w:val="both"/>
        <w:rPr>
          <w:b/>
          <w:sz w:val="24"/>
          <w:szCs w:val="24"/>
        </w:rPr>
      </w:pPr>
      <w:r w:rsidRPr="00501EEC">
        <w:rPr>
          <w:b/>
          <w:sz w:val="24"/>
          <w:szCs w:val="24"/>
        </w:rPr>
        <w:t>Имена переменных.</w:t>
      </w:r>
    </w:p>
    <w:p w:rsidR="00237D24" w:rsidRDefault="00237D24" w:rsidP="000543FB">
      <w:pPr>
        <w:spacing w:after="0" w:line="240" w:lineRule="auto"/>
        <w:jc w:val="both"/>
      </w:pPr>
      <w:r>
        <w:tab/>
        <w:t>Переменные имеют префикс, который обозначает тип: «</w:t>
      </w:r>
      <w:r w:rsidRPr="00237D24">
        <w:rPr>
          <w:rFonts w:ascii="Courier New" w:hAnsi="Courier New" w:cs="Courier New"/>
          <w:lang w:val="en-US"/>
        </w:rPr>
        <w:t>c</w:t>
      </w:r>
      <w:r>
        <w:t xml:space="preserve">» для </w:t>
      </w:r>
      <w:r w:rsidRPr="00237D24">
        <w:rPr>
          <w:rFonts w:ascii="Courier New" w:hAnsi="Courier New" w:cs="Courier New"/>
          <w:lang w:val="en-US"/>
        </w:rPr>
        <w:t>char</w:t>
      </w:r>
      <w:r>
        <w:t>, «</w:t>
      </w:r>
      <w:r w:rsidRPr="00237D24">
        <w:rPr>
          <w:rFonts w:ascii="Courier New" w:hAnsi="Courier New" w:cs="Courier New"/>
          <w:lang w:val="en-US"/>
        </w:rPr>
        <w:t>s</w:t>
      </w:r>
      <w:r>
        <w:t xml:space="preserve">» для </w:t>
      </w:r>
      <w:r w:rsidRPr="00237D24">
        <w:rPr>
          <w:rFonts w:ascii="Courier New" w:hAnsi="Courier New" w:cs="Courier New"/>
          <w:lang w:val="en-US"/>
        </w:rPr>
        <w:t>short</w:t>
      </w:r>
      <w:r>
        <w:t>, «</w:t>
      </w:r>
      <w:r w:rsidRPr="00237D24">
        <w:rPr>
          <w:rFonts w:ascii="Courier New" w:hAnsi="Courier New" w:cs="Courier New"/>
          <w:lang w:val="en-US"/>
        </w:rPr>
        <w:t>l</w:t>
      </w:r>
      <w:r>
        <w:t xml:space="preserve">» для </w:t>
      </w:r>
      <w:r w:rsidRPr="00237D24">
        <w:rPr>
          <w:rFonts w:ascii="Courier New" w:hAnsi="Courier New" w:cs="Courier New"/>
          <w:lang w:val="en-US"/>
        </w:rPr>
        <w:t>long</w:t>
      </w:r>
      <w:r>
        <w:t>, и «</w:t>
      </w:r>
      <w:r w:rsidRPr="00237D24">
        <w:rPr>
          <w:rFonts w:ascii="Courier New" w:hAnsi="Courier New" w:cs="Courier New"/>
          <w:lang w:val="en-US"/>
        </w:rPr>
        <w:t>x</w:t>
      </w:r>
      <w:r>
        <w:t xml:space="preserve">» для </w:t>
      </w:r>
      <w:proofErr w:type="spellStart"/>
      <w:r w:rsidRPr="00237D24">
        <w:rPr>
          <w:rFonts w:ascii="Courier New" w:hAnsi="Courier New" w:cs="Courier New"/>
          <w:lang w:val="en-US"/>
        </w:rPr>
        <w:t>portBASE</w:t>
      </w:r>
      <w:proofErr w:type="spellEnd"/>
      <w:r w:rsidRPr="00237D24">
        <w:rPr>
          <w:rFonts w:ascii="Courier New" w:hAnsi="Courier New" w:cs="Courier New"/>
        </w:rPr>
        <w:t>_</w:t>
      </w:r>
      <w:r w:rsidRPr="00237D24">
        <w:rPr>
          <w:rFonts w:ascii="Courier New" w:hAnsi="Courier New" w:cs="Courier New"/>
          <w:lang w:val="en-US"/>
        </w:rPr>
        <w:t>TYPE</w:t>
      </w:r>
      <w:r>
        <w:t xml:space="preserve"> и прочих типов (структур, дескрипторов задач, дескрипторов очередей и пр.).</w:t>
      </w:r>
      <w:r w:rsidR="00501EEC">
        <w:t xml:space="preserve"> Если переменная </w:t>
      </w:r>
      <w:proofErr w:type="spellStart"/>
      <w:r w:rsidR="00501EEC">
        <w:t>беззнаковая</w:t>
      </w:r>
      <w:proofErr w:type="spellEnd"/>
      <w:r w:rsidR="00501EEC">
        <w:t>, то к префиксу добавляется «</w:t>
      </w:r>
      <w:r w:rsidR="00501EEC" w:rsidRPr="00501EEC">
        <w:rPr>
          <w:rFonts w:ascii="Courier New" w:hAnsi="Courier New" w:cs="Courier New"/>
          <w:lang w:val="en-US"/>
        </w:rPr>
        <w:t>u</w:t>
      </w:r>
      <w:r w:rsidR="00501EEC">
        <w:t>». Если переменная – указатель, то к префиксу добавляется «</w:t>
      </w:r>
      <w:r w:rsidR="00501EEC" w:rsidRPr="00501EEC">
        <w:rPr>
          <w:rFonts w:ascii="Courier New" w:hAnsi="Courier New" w:cs="Courier New"/>
          <w:lang w:val="en-US"/>
        </w:rPr>
        <w:t>p</w:t>
      </w:r>
      <w:r w:rsidR="00501EEC">
        <w:t>».</w:t>
      </w:r>
      <w:r w:rsidR="00CA1D72">
        <w:t xml:space="preserve"> Таким образом, переменная типа </w:t>
      </w:r>
      <w:r w:rsidR="00CA1D72" w:rsidRPr="00CA1D72">
        <w:rPr>
          <w:rFonts w:ascii="Courier New" w:hAnsi="Courier New" w:cs="Courier New"/>
          <w:lang w:val="en-US"/>
        </w:rPr>
        <w:t>unsigned</w:t>
      </w:r>
      <w:r w:rsidR="00CA1D72" w:rsidRPr="00CA1D72">
        <w:rPr>
          <w:rFonts w:ascii="Courier New" w:hAnsi="Courier New" w:cs="Courier New"/>
        </w:rPr>
        <w:t xml:space="preserve"> </w:t>
      </w:r>
      <w:r w:rsidR="00CA1D72" w:rsidRPr="00CA1D72">
        <w:rPr>
          <w:rFonts w:ascii="Courier New" w:hAnsi="Courier New" w:cs="Courier New"/>
          <w:lang w:val="en-US"/>
        </w:rPr>
        <w:t>char</w:t>
      </w:r>
      <w:r w:rsidR="00CA1D72">
        <w:t xml:space="preserve"> будет иметь префикс «</w:t>
      </w:r>
      <w:proofErr w:type="spellStart"/>
      <w:r w:rsidR="00CA1D72" w:rsidRPr="00CA1D72">
        <w:rPr>
          <w:rFonts w:ascii="Courier New" w:hAnsi="Courier New" w:cs="Courier New"/>
          <w:lang w:val="en-US"/>
        </w:rPr>
        <w:t>uc</w:t>
      </w:r>
      <w:proofErr w:type="spellEnd"/>
      <w:r w:rsidR="00CA1D72">
        <w:t xml:space="preserve">», а переменная типа указатель на </w:t>
      </w:r>
      <w:r w:rsidR="00CA1D72" w:rsidRPr="00CA1D72">
        <w:rPr>
          <w:rFonts w:ascii="Courier New" w:hAnsi="Courier New" w:cs="Courier New"/>
          <w:lang w:val="en-US"/>
        </w:rPr>
        <w:t>char</w:t>
      </w:r>
      <w:r w:rsidR="00CA1D72">
        <w:t xml:space="preserve"> будет иметь префикс «</w:t>
      </w:r>
      <w:r w:rsidR="00CA1D72" w:rsidRPr="00CA1D72">
        <w:rPr>
          <w:rFonts w:ascii="Courier New" w:hAnsi="Courier New" w:cs="Courier New"/>
          <w:lang w:val="en-US"/>
        </w:rPr>
        <w:t>pc</w:t>
      </w:r>
      <w:r w:rsidR="00CA1D72">
        <w:t>».</w:t>
      </w:r>
    </w:p>
    <w:p w:rsidR="002C623B" w:rsidRDefault="002C623B" w:rsidP="000543FB">
      <w:pPr>
        <w:spacing w:after="0" w:line="240" w:lineRule="auto"/>
        <w:jc w:val="both"/>
      </w:pPr>
    </w:p>
    <w:p w:rsidR="002C623B" w:rsidRPr="002C623B" w:rsidRDefault="002C623B" w:rsidP="000543FB">
      <w:pPr>
        <w:spacing w:after="0" w:line="240" w:lineRule="auto"/>
        <w:jc w:val="both"/>
        <w:rPr>
          <w:b/>
          <w:sz w:val="24"/>
          <w:szCs w:val="24"/>
        </w:rPr>
      </w:pPr>
      <w:r w:rsidRPr="002C623B">
        <w:rPr>
          <w:b/>
          <w:sz w:val="24"/>
          <w:szCs w:val="24"/>
        </w:rPr>
        <w:t>Имена функций.</w:t>
      </w:r>
    </w:p>
    <w:p w:rsidR="002C623B" w:rsidRDefault="009A1942" w:rsidP="000543FB">
      <w:pPr>
        <w:spacing w:after="0" w:line="240" w:lineRule="auto"/>
        <w:jc w:val="both"/>
      </w:pPr>
      <w:r>
        <w:tab/>
        <w:t>Префиксы функций состоят из типа возвращаемого значения и имени файла, в котором они определены. Например:</w:t>
      </w:r>
    </w:p>
    <w:p w:rsidR="009A1942" w:rsidRDefault="009A1942" w:rsidP="009A1942">
      <w:pPr>
        <w:pStyle w:val="a4"/>
        <w:numPr>
          <w:ilvl w:val="0"/>
          <w:numId w:val="1"/>
        </w:numPr>
        <w:spacing w:after="0" w:line="240" w:lineRule="auto"/>
        <w:jc w:val="both"/>
      </w:pPr>
      <w:proofErr w:type="spellStart"/>
      <w:proofErr w:type="gramStart"/>
      <w:r w:rsidRPr="009A1942">
        <w:rPr>
          <w:u w:val="single"/>
          <w:lang w:val="en-US"/>
        </w:rPr>
        <w:t>v</w:t>
      </w:r>
      <w:r w:rsidRPr="009A1942">
        <w:rPr>
          <w:b/>
          <w:lang w:val="en-US"/>
        </w:rPr>
        <w:t>Task</w:t>
      </w:r>
      <w:r>
        <w:rPr>
          <w:lang w:val="en-US"/>
        </w:rPr>
        <w:t>PrioritySet</w:t>
      </w:r>
      <w:proofErr w:type="spellEnd"/>
      <w:r w:rsidRPr="009A1942">
        <w:t>(</w:t>
      </w:r>
      <w:proofErr w:type="gramEnd"/>
      <w:r w:rsidRPr="009A1942">
        <w:t>)</w:t>
      </w:r>
      <w:r>
        <w:t xml:space="preserve"> возвращает </w:t>
      </w:r>
      <w:r w:rsidRPr="009A1942">
        <w:rPr>
          <w:u w:val="single"/>
          <w:lang w:val="en-US"/>
        </w:rPr>
        <w:t>v</w:t>
      </w:r>
      <w:r>
        <w:rPr>
          <w:lang w:val="en-US"/>
        </w:rPr>
        <w:t>oid</w:t>
      </w:r>
      <w:r>
        <w:t xml:space="preserve"> и определен в файле «</w:t>
      </w:r>
      <w:r w:rsidRPr="009A1942">
        <w:rPr>
          <w:b/>
          <w:lang w:val="en-US"/>
        </w:rPr>
        <w:t>task</w:t>
      </w:r>
      <w:r w:rsidRPr="009A1942">
        <w:t>.</w:t>
      </w:r>
      <w:r>
        <w:rPr>
          <w:lang w:val="en-US"/>
        </w:rPr>
        <w:t>c</w:t>
      </w:r>
      <w:r>
        <w:t>».</w:t>
      </w:r>
    </w:p>
    <w:p w:rsidR="009A1942" w:rsidRPr="00CA1D72" w:rsidRDefault="009A1942" w:rsidP="009A1942">
      <w:pPr>
        <w:pStyle w:val="a4"/>
        <w:numPr>
          <w:ilvl w:val="0"/>
          <w:numId w:val="1"/>
        </w:numPr>
        <w:spacing w:after="0" w:line="240" w:lineRule="auto"/>
        <w:jc w:val="both"/>
      </w:pPr>
    </w:p>
    <w:sectPr w:rsidR="009A1942" w:rsidRPr="00CA1D72" w:rsidSect="000543F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B70ED"/>
    <w:multiLevelType w:val="hybridMultilevel"/>
    <w:tmpl w:val="F318A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 w:grammar="clean"/>
  <w:defaultTabStop w:val="708"/>
  <w:characterSpacingControl w:val="doNotCompress"/>
  <w:compat/>
  <w:rsids>
    <w:rsidRoot w:val="000543FB"/>
    <w:rsid w:val="000543FB"/>
    <w:rsid w:val="00170E7C"/>
    <w:rsid w:val="001B4F11"/>
    <w:rsid w:val="00237D24"/>
    <w:rsid w:val="002C623B"/>
    <w:rsid w:val="004B3372"/>
    <w:rsid w:val="00501EEC"/>
    <w:rsid w:val="008F276C"/>
    <w:rsid w:val="008F656E"/>
    <w:rsid w:val="009A1942"/>
    <w:rsid w:val="00AB5A69"/>
    <w:rsid w:val="00B0607E"/>
    <w:rsid w:val="00C0536D"/>
    <w:rsid w:val="00CA1D72"/>
    <w:rsid w:val="00F07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E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43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A19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8</cp:revision>
  <dcterms:created xsi:type="dcterms:W3CDTF">2014-01-18T08:25:00Z</dcterms:created>
  <dcterms:modified xsi:type="dcterms:W3CDTF">2014-01-18T09:10:00Z</dcterms:modified>
</cp:coreProperties>
</file>