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587" w:rsidRPr="00FB32C6" w:rsidRDefault="00FB32C6" w:rsidP="00481DDA">
      <w:pPr>
        <w:spacing w:after="0" w:line="240" w:lineRule="auto"/>
        <w:jc w:val="both"/>
        <w:rPr>
          <w:b/>
          <w:sz w:val="24"/>
          <w:szCs w:val="24"/>
          <w:u w:val="single"/>
        </w:rPr>
      </w:pPr>
      <w:r w:rsidRPr="00FB32C6">
        <w:rPr>
          <w:b/>
          <w:sz w:val="24"/>
          <w:szCs w:val="24"/>
          <w:u w:val="single"/>
        </w:rPr>
        <w:t>Тактирование.</w:t>
      </w:r>
    </w:p>
    <w:p w:rsidR="00FB32C6" w:rsidRDefault="00FB32C6" w:rsidP="00481DDA">
      <w:pPr>
        <w:spacing w:after="0" w:line="240" w:lineRule="auto"/>
        <w:jc w:val="both"/>
        <w:rPr>
          <w:sz w:val="24"/>
          <w:szCs w:val="24"/>
        </w:rPr>
      </w:pPr>
      <w:r>
        <w:rPr>
          <w:sz w:val="24"/>
          <w:szCs w:val="24"/>
        </w:rPr>
        <w:tab/>
      </w:r>
      <w:r w:rsidR="00481DDA">
        <w:rPr>
          <w:sz w:val="24"/>
          <w:szCs w:val="24"/>
        </w:rPr>
        <w:t>Для управления системной (</w:t>
      </w:r>
      <w:r w:rsidR="00481DDA">
        <w:rPr>
          <w:sz w:val="24"/>
          <w:szCs w:val="24"/>
          <w:lang w:val="en-US"/>
        </w:rPr>
        <w:t>SYSCLK</w:t>
      </w:r>
      <w:r w:rsidR="00481DDA">
        <w:rPr>
          <w:sz w:val="24"/>
          <w:szCs w:val="24"/>
        </w:rPr>
        <w:t>) частотой могут быть использованы три различных тактовых источника.</w:t>
      </w:r>
    </w:p>
    <w:p w:rsidR="00481DDA" w:rsidRDefault="00481DDA" w:rsidP="00481DDA">
      <w:pPr>
        <w:pStyle w:val="a3"/>
        <w:numPr>
          <w:ilvl w:val="0"/>
          <w:numId w:val="1"/>
        </w:numPr>
        <w:spacing w:after="0" w:line="240" w:lineRule="auto"/>
        <w:jc w:val="both"/>
        <w:rPr>
          <w:sz w:val="24"/>
          <w:szCs w:val="24"/>
        </w:rPr>
      </w:pPr>
      <w:r>
        <w:rPr>
          <w:sz w:val="24"/>
          <w:szCs w:val="24"/>
          <w:lang w:val="en-US"/>
        </w:rPr>
        <w:t>HSI</w:t>
      </w:r>
      <w:r>
        <w:rPr>
          <w:sz w:val="24"/>
          <w:szCs w:val="24"/>
        </w:rPr>
        <w:t xml:space="preserve"> осциллятор.</w:t>
      </w:r>
    </w:p>
    <w:p w:rsidR="00481DDA" w:rsidRDefault="00481DDA" w:rsidP="00481DDA">
      <w:pPr>
        <w:pStyle w:val="a3"/>
        <w:numPr>
          <w:ilvl w:val="0"/>
          <w:numId w:val="1"/>
        </w:numPr>
        <w:spacing w:after="0" w:line="240" w:lineRule="auto"/>
        <w:jc w:val="both"/>
        <w:rPr>
          <w:sz w:val="24"/>
          <w:szCs w:val="24"/>
        </w:rPr>
      </w:pPr>
      <w:r>
        <w:rPr>
          <w:sz w:val="24"/>
          <w:szCs w:val="24"/>
          <w:lang w:val="en-US"/>
        </w:rPr>
        <w:t>HSE</w:t>
      </w:r>
      <w:r>
        <w:rPr>
          <w:sz w:val="24"/>
          <w:szCs w:val="24"/>
        </w:rPr>
        <w:t xml:space="preserve"> осциллятор.</w:t>
      </w:r>
    </w:p>
    <w:p w:rsidR="00481DDA" w:rsidRDefault="00481DDA" w:rsidP="00481DDA">
      <w:pPr>
        <w:pStyle w:val="a3"/>
        <w:numPr>
          <w:ilvl w:val="0"/>
          <w:numId w:val="1"/>
        </w:numPr>
        <w:spacing w:after="0" w:line="240" w:lineRule="auto"/>
        <w:jc w:val="both"/>
        <w:rPr>
          <w:sz w:val="24"/>
          <w:szCs w:val="24"/>
        </w:rPr>
      </w:pPr>
      <w:r>
        <w:rPr>
          <w:sz w:val="24"/>
          <w:szCs w:val="24"/>
        </w:rPr>
        <w:t xml:space="preserve">Главный </w:t>
      </w:r>
      <w:r>
        <w:rPr>
          <w:sz w:val="24"/>
          <w:szCs w:val="24"/>
          <w:lang w:val="en-US"/>
        </w:rPr>
        <w:t>PLL</w:t>
      </w:r>
      <w:r>
        <w:rPr>
          <w:sz w:val="24"/>
          <w:szCs w:val="24"/>
        </w:rPr>
        <w:t>.</w:t>
      </w:r>
    </w:p>
    <w:p w:rsidR="00481DDA" w:rsidRDefault="00481DDA" w:rsidP="00481DDA">
      <w:pPr>
        <w:spacing w:after="0" w:line="240" w:lineRule="auto"/>
        <w:ind w:left="708"/>
        <w:jc w:val="both"/>
        <w:rPr>
          <w:sz w:val="24"/>
          <w:szCs w:val="24"/>
        </w:rPr>
      </w:pPr>
      <w:r>
        <w:rPr>
          <w:sz w:val="24"/>
          <w:szCs w:val="24"/>
        </w:rPr>
        <w:t>Устройства имеют два следующих вторичных тактовых источника:</w:t>
      </w:r>
    </w:p>
    <w:p w:rsidR="00481DDA" w:rsidRDefault="00481DDA" w:rsidP="00481DDA">
      <w:pPr>
        <w:pStyle w:val="a3"/>
        <w:numPr>
          <w:ilvl w:val="0"/>
          <w:numId w:val="2"/>
        </w:numPr>
        <w:spacing w:after="0" w:line="240" w:lineRule="auto"/>
        <w:jc w:val="both"/>
        <w:rPr>
          <w:sz w:val="24"/>
          <w:szCs w:val="24"/>
        </w:rPr>
      </w:pPr>
      <w:r>
        <w:rPr>
          <w:sz w:val="24"/>
          <w:szCs w:val="24"/>
        </w:rPr>
        <w:t xml:space="preserve">32 кГц низкоскоростной внутренний </w:t>
      </w:r>
      <w:r>
        <w:rPr>
          <w:sz w:val="24"/>
          <w:szCs w:val="24"/>
          <w:lang w:val="en-US"/>
        </w:rPr>
        <w:t>RC</w:t>
      </w:r>
      <w:r w:rsidRPr="00481DDA">
        <w:rPr>
          <w:sz w:val="24"/>
          <w:szCs w:val="24"/>
        </w:rPr>
        <w:t xml:space="preserve"> (</w:t>
      </w:r>
      <w:r>
        <w:rPr>
          <w:sz w:val="24"/>
          <w:szCs w:val="24"/>
          <w:lang w:val="en-US"/>
        </w:rPr>
        <w:t>LSI</w:t>
      </w:r>
      <w:r w:rsidRPr="00481DDA">
        <w:rPr>
          <w:sz w:val="24"/>
          <w:szCs w:val="24"/>
        </w:rPr>
        <w:t xml:space="preserve"> </w:t>
      </w:r>
      <w:r>
        <w:rPr>
          <w:sz w:val="24"/>
          <w:szCs w:val="24"/>
          <w:lang w:val="en-US"/>
        </w:rPr>
        <w:t>RC</w:t>
      </w:r>
      <w:r w:rsidRPr="00481DDA">
        <w:rPr>
          <w:sz w:val="24"/>
          <w:szCs w:val="24"/>
        </w:rPr>
        <w:t>)</w:t>
      </w:r>
      <w:r>
        <w:rPr>
          <w:sz w:val="24"/>
          <w:szCs w:val="24"/>
        </w:rPr>
        <w:t xml:space="preserve"> генератор, который управляет независимым сторожевым таймером и, опционально, </w:t>
      </w:r>
      <w:r>
        <w:rPr>
          <w:sz w:val="24"/>
          <w:szCs w:val="24"/>
          <w:lang w:val="en-US"/>
        </w:rPr>
        <w:t>RTC</w:t>
      </w:r>
      <w:r>
        <w:rPr>
          <w:sz w:val="24"/>
          <w:szCs w:val="24"/>
        </w:rPr>
        <w:t xml:space="preserve">, используемыми для авто-пробуждения из </w:t>
      </w:r>
      <w:r>
        <w:rPr>
          <w:sz w:val="24"/>
          <w:szCs w:val="24"/>
          <w:lang w:val="en-US"/>
        </w:rPr>
        <w:t>Stop</w:t>
      </w:r>
      <w:r w:rsidRPr="00481DDA">
        <w:rPr>
          <w:sz w:val="24"/>
          <w:szCs w:val="24"/>
        </w:rPr>
        <w:t>/</w:t>
      </w:r>
      <w:r>
        <w:rPr>
          <w:sz w:val="24"/>
          <w:szCs w:val="24"/>
        </w:rPr>
        <w:t>спящего режимов.</w:t>
      </w:r>
    </w:p>
    <w:p w:rsidR="00481DDA" w:rsidRDefault="00481DDA" w:rsidP="00481DDA">
      <w:pPr>
        <w:pStyle w:val="a3"/>
        <w:numPr>
          <w:ilvl w:val="0"/>
          <w:numId w:val="2"/>
        </w:numPr>
        <w:spacing w:after="0" w:line="240" w:lineRule="auto"/>
        <w:jc w:val="both"/>
        <w:rPr>
          <w:sz w:val="24"/>
          <w:szCs w:val="24"/>
        </w:rPr>
      </w:pPr>
      <w:r>
        <w:rPr>
          <w:sz w:val="24"/>
          <w:szCs w:val="24"/>
        </w:rPr>
        <w:t>32.768 кГц низкоскоростной внешний кристалл (</w:t>
      </w:r>
      <w:r>
        <w:rPr>
          <w:sz w:val="24"/>
          <w:szCs w:val="24"/>
          <w:lang w:val="en-US"/>
        </w:rPr>
        <w:t>LSE</w:t>
      </w:r>
      <w:r>
        <w:rPr>
          <w:sz w:val="24"/>
          <w:szCs w:val="24"/>
        </w:rPr>
        <w:t xml:space="preserve"> кристалл), который опционально управляет </w:t>
      </w:r>
      <w:r>
        <w:rPr>
          <w:sz w:val="24"/>
          <w:szCs w:val="24"/>
          <w:lang w:val="en-US"/>
        </w:rPr>
        <w:t>RTC</w:t>
      </w:r>
      <w:r>
        <w:rPr>
          <w:sz w:val="24"/>
          <w:szCs w:val="24"/>
        </w:rPr>
        <w:t xml:space="preserve"> часами (</w:t>
      </w:r>
      <w:r>
        <w:rPr>
          <w:sz w:val="24"/>
          <w:szCs w:val="24"/>
          <w:lang w:val="en-US"/>
        </w:rPr>
        <w:t>RTCCLK</w:t>
      </w:r>
      <w:r w:rsidRPr="00481DDA">
        <w:rPr>
          <w:sz w:val="24"/>
          <w:szCs w:val="24"/>
        </w:rPr>
        <w:t>)</w:t>
      </w:r>
      <w:r>
        <w:rPr>
          <w:sz w:val="24"/>
          <w:szCs w:val="24"/>
        </w:rPr>
        <w:t>.</w:t>
      </w:r>
    </w:p>
    <w:p w:rsidR="00481DDA" w:rsidRDefault="00481DDA" w:rsidP="00481DDA">
      <w:pPr>
        <w:spacing w:after="0" w:line="240" w:lineRule="auto"/>
        <w:ind w:firstLine="708"/>
        <w:jc w:val="both"/>
        <w:rPr>
          <w:sz w:val="24"/>
          <w:szCs w:val="24"/>
        </w:rPr>
      </w:pPr>
      <w:r>
        <w:rPr>
          <w:sz w:val="24"/>
          <w:szCs w:val="24"/>
        </w:rPr>
        <w:t>Каждый тактовый источник может быть включен или выключен независимо, когда он не используется, для оптимизации энергопотребления. Контроллер тактовой частоты обеспечивает в высшей степени гибкий для приложения выбор внешнего резонатора или осциллятора для запуска ядра и периферии на вы</w:t>
      </w:r>
      <w:r w:rsidR="00AC78AC">
        <w:rPr>
          <w:sz w:val="24"/>
          <w:szCs w:val="24"/>
        </w:rPr>
        <w:t xml:space="preserve">соких частотах, и гарантирует соответственную частоту для различных периферийных устройств, которым требуется специальная тактовая частота, таким как </w:t>
      </w:r>
      <w:r w:rsidR="00AC78AC">
        <w:rPr>
          <w:sz w:val="24"/>
          <w:szCs w:val="24"/>
          <w:lang w:val="en-US"/>
        </w:rPr>
        <w:t>Ethernet</w:t>
      </w:r>
      <w:r w:rsidR="00AC78AC" w:rsidRPr="00AC78AC">
        <w:rPr>
          <w:sz w:val="24"/>
          <w:szCs w:val="24"/>
        </w:rPr>
        <w:t xml:space="preserve">, </w:t>
      </w:r>
      <w:r w:rsidR="00AC78AC">
        <w:rPr>
          <w:sz w:val="24"/>
          <w:szCs w:val="24"/>
          <w:lang w:val="en-US"/>
        </w:rPr>
        <w:t>USB</w:t>
      </w:r>
      <w:r w:rsidR="00AC78AC" w:rsidRPr="00AC78AC">
        <w:rPr>
          <w:sz w:val="24"/>
          <w:szCs w:val="24"/>
        </w:rPr>
        <w:t xml:space="preserve"> </w:t>
      </w:r>
      <w:r w:rsidR="00AC78AC">
        <w:rPr>
          <w:sz w:val="24"/>
          <w:szCs w:val="24"/>
          <w:lang w:val="en-US"/>
        </w:rPr>
        <w:t>OTG</w:t>
      </w:r>
      <w:r w:rsidR="00AC78AC" w:rsidRPr="00AC78AC">
        <w:rPr>
          <w:sz w:val="24"/>
          <w:szCs w:val="24"/>
        </w:rPr>
        <w:t xml:space="preserve"> </w:t>
      </w:r>
      <w:r w:rsidR="00AC78AC">
        <w:rPr>
          <w:sz w:val="24"/>
          <w:szCs w:val="24"/>
          <w:lang w:val="en-US"/>
        </w:rPr>
        <w:t>FS</w:t>
      </w:r>
      <w:r w:rsidR="00AC78AC">
        <w:rPr>
          <w:sz w:val="24"/>
          <w:szCs w:val="24"/>
        </w:rPr>
        <w:t xml:space="preserve"> и </w:t>
      </w:r>
      <w:r w:rsidR="00AC78AC">
        <w:rPr>
          <w:sz w:val="24"/>
          <w:szCs w:val="24"/>
          <w:lang w:val="en-US"/>
        </w:rPr>
        <w:t>HS</w:t>
      </w:r>
      <w:r w:rsidR="00AC78AC" w:rsidRPr="00AC78AC">
        <w:rPr>
          <w:sz w:val="24"/>
          <w:szCs w:val="24"/>
        </w:rPr>
        <w:t xml:space="preserve">, </w:t>
      </w:r>
      <w:r w:rsidR="00AC78AC">
        <w:rPr>
          <w:sz w:val="24"/>
          <w:szCs w:val="24"/>
          <w:lang w:val="en-US"/>
        </w:rPr>
        <w:t>I</w:t>
      </w:r>
      <w:r w:rsidR="00AC78AC" w:rsidRPr="00AC78AC">
        <w:rPr>
          <w:sz w:val="24"/>
          <w:szCs w:val="24"/>
        </w:rPr>
        <w:t>2</w:t>
      </w:r>
      <w:r w:rsidR="00AC78AC">
        <w:rPr>
          <w:sz w:val="24"/>
          <w:szCs w:val="24"/>
          <w:lang w:val="en-US"/>
        </w:rPr>
        <w:t>S</w:t>
      </w:r>
      <w:r w:rsidR="00AC78AC">
        <w:rPr>
          <w:sz w:val="24"/>
          <w:szCs w:val="24"/>
        </w:rPr>
        <w:t xml:space="preserve"> и </w:t>
      </w:r>
      <w:r w:rsidR="00AC78AC">
        <w:rPr>
          <w:sz w:val="24"/>
          <w:szCs w:val="24"/>
          <w:lang w:val="en-US"/>
        </w:rPr>
        <w:t>SDIO</w:t>
      </w:r>
      <w:r w:rsidR="00AC78AC">
        <w:rPr>
          <w:sz w:val="24"/>
          <w:szCs w:val="24"/>
        </w:rPr>
        <w:t>.</w:t>
      </w:r>
    </w:p>
    <w:p w:rsidR="00AC78AC" w:rsidRDefault="00AC78AC" w:rsidP="00481DDA">
      <w:pPr>
        <w:spacing w:after="0" w:line="240" w:lineRule="auto"/>
        <w:ind w:firstLine="708"/>
        <w:jc w:val="both"/>
        <w:rPr>
          <w:sz w:val="24"/>
          <w:szCs w:val="24"/>
        </w:rPr>
      </w:pPr>
      <w:r>
        <w:rPr>
          <w:sz w:val="24"/>
          <w:szCs w:val="24"/>
        </w:rPr>
        <w:t xml:space="preserve">Для настройки </w:t>
      </w:r>
      <w:r w:rsidR="008F101B">
        <w:rPr>
          <w:sz w:val="24"/>
          <w:szCs w:val="24"/>
          <w:lang w:val="en-US"/>
        </w:rPr>
        <w:t>AHB</w:t>
      </w:r>
      <w:r w:rsidR="008F101B" w:rsidRPr="008F101B">
        <w:rPr>
          <w:sz w:val="24"/>
          <w:szCs w:val="24"/>
        </w:rPr>
        <w:t xml:space="preserve"> частоты, высокоскоростной </w:t>
      </w:r>
      <w:r w:rsidR="008F101B">
        <w:rPr>
          <w:sz w:val="24"/>
          <w:szCs w:val="24"/>
          <w:lang w:val="en-US"/>
        </w:rPr>
        <w:t>APB</w:t>
      </w:r>
      <w:r w:rsidR="008F101B" w:rsidRPr="008F101B">
        <w:rPr>
          <w:sz w:val="24"/>
          <w:szCs w:val="24"/>
        </w:rPr>
        <w:t xml:space="preserve"> (</w:t>
      </w:r>
      <w:r w:rsidR="008F101B">
        <w:rPr>
          <w:sz w:val="24"/>
          <w:szCs w:val="24"/>
          <w:lang w:val="en-US"/>
        </w:rPr>
        <w:t>APB</w:t>
      </w:r>
      <w:r w:rsidR="008F101B" w:rsidRPr="008F101B">
        <w:rPr>
          <w:sz w:val="24"/>
          <w:szCs w:val="24"/>
        </w:rPr>
        <w:t xml:space="preserve">2) </w:t>
      </w:r>
      <w:r w:rsidR="008F101B">
        <w:rPr>
          <w:sz w:val="24"/>
          <w:szCs w:val="24"/>
        </w:rPr>
        <w:t xml:space="preserve">и низкоскоростной  APB (APB1) используется несколько </w:t>
      </w:r>
      <w:proofErr w:type="spellStart"/>
      <w:r w:rsidR="008F101B">
        <w:rPr>
          <w:sz w:val="24"/>
          <w:szCs w:val="24"/>
        </w:rPr>
        <w:t>предделителей</w:t>
      </w:r>
      <w:proofErr w:type="spellEnd"/>
      <w:r w:rsidR="008F101B">
        <w:rPr>
          <w:sz w:val="24"/>
          <w:szCs w:val="24"/>
        </w:rPr>
        <w:t>. Максимальная частота AHB области – 120 МГц. Максимально допустимая частота высокоскоростной области APB2 – 60 МГц. Максимально допустимая частота низкоскоростной области – 30 МГц.</w:t>
      </w:r>
    </w:p>
    <w:p w:rsidR="008F101B" w:rsidRDefault="008F101B" w:rsidP="00481DDA">
      <w:pPr>
        <w:spacing w:after="0" w:line="240" w:lineRule="auto"/>
        <w:ind w:firstLine="708"/>
        <w:jc w:val="both"/>
        <w:rPr>
          <w:sz w:val="24"/>
          <w:szCs w:val="24"/>
        </w:rPr>
      </w:pPr>
      <w:r>
        <w:rPr>
          <w:sz w:val="24"/>
          <w:szCs w:val="24"/>
        </w:rPr>
        <w:t>Все периферийные тактовые частоты подводятся от системной частоты (SYSCLK), за исключением:</w:t>
      </w:r>
    </w:p>
    <w:p w:rsidR="008F101B" w:rsidRDefault="008F101B" w:rsidP="008F101B">
      <w:pPr>
        <w:pStyle w:val="a3"/>
        <w:numPr>
          <w:ilvl w:val="0"/>
          <w:numId w:val="5"/>
        </w:numPr>
        <w:spacing w:after="0" w:line="240" w:lineRule="auto"/>
        <w:jc w:val="both"/>
        <w:rPr>
          <w:sz w:val="24"/>
          <w:szCs w:val="24"/>
        </w:rPr>
      </w:pPr>
      <w:r w:rsidRPr="008F101B">
        <w:rPr>
          <w:sz w:val="24"/>
          <w:szCs w:val="24"/>
        </w:rPr>
        <w:t>Частоты USB OTG FS (48 МГц), частоты случайного аналогового генератора (RNG) (&lt;= 48 МГц) и частоты SDIO (&lt;= 48 МГц), которая подводится от специального выхода PLL (PLL48CLK).</w:t>
      </w:r>
    </w:p>
    <w:p w:rsidR="008F101B" w:rsidRDefault="008F101B" w:rsidP="008F101B">
      <w:pPr>
        <w:pStyle w:val="a3"/>
        <w:numPr>
          <w:ilvl w:val="0"/>
          <w:numId w:val="5"/>
        </w:numPr>
        <w:spacing w:after="0" w:line="240" w:lineRule="auto"/>
        <w:jc w:val="both"/>
        <w:rPr>
          <w:sz w:val="24"/>
          <w:szCs w:val="24"/>
        </w:rPr>
      </w:pPr>
      <w:r>
        <w:rPr>
          <w:sz w:val="24"/>
          <w:szCs w:val="24"/>
        </w:rPr>
        <w:t>Частоты I2S. Для достижения высококачественной работы аудио, частота I2S может быть подведена</w:t>
      </w:r>
      <w:r w:rsidR="004D1015">
        <w:rPr>
          <w:sz w:val="24"/>
          <w:szCs w:val="24"/>
        </w:rPr>
        <w:t xml:space="preserve"> от специального PLL (PLLI2S) или от внешнего вывода, отмеченного как I2S_CKIN. Для большей информации о тактовой частоте I2S и точности, смотри секцию 25.4.3: Тактовый генератор.</w:t>
      </w:r>
    </w:p>
    <w:p w:rsidR="004D1015" w:rsidRDefault="004D1015" w:rsidP="008F101B">
      <w:pPr>
        <w:pStyle w:val="a3"/>
        <w:numPr>
          <w:ilvl w:val="0"/>
          <w:numId w:val="5"/>
        </w:numPr>
        <w:spacing w:after="0" w:line="240" w:lineRule="auto"/>
        <w:jc w:val="both"/>
        <w:rPr>
          <w:sz w:val="24"/>
          <w:szCs w:val="24"/>
        </w:rPr>
      </w:pPr>
      <w:r>
        <w:rPr>
          <w:sz w:val="24"/>
          <w:szCs w:val="24"/>
        </w:rPr>
        <w:t>Частоты USB OTG HS (60 МГц), которая обеспечивается внешним PHY.</w:t>
      </w:r>
    </w:p>
    <w:p w:rsidR="004D1015" w:rsidRDefault="004D1015" w:rsidP="008F101B">
      <w:pPr>
        <w:pStyle w:val="a3"/>
        <w:numPr>
          <w:ilvl w:val="0"/>
          <w:numId w:val="5"/>
        </w:numPr>
        <w:spacing w:after="0" w:line="240" w:lineRule="auto"/>
        <w:jc w:val="both"/>
        <w:rPr>
          <w:sz w:val="24"/>
          <w:szCs w:val="24"/>
        </w:rPr>
      </w:pPr>
      <w:r>
        <w:rPr>
          <w:sz w:val="24"/>
          <w:szCs w:val="24"/>
        </w:rPr>
        <w:t xml:space="preserve">Частоты подуровня доступа к среде </w:t>
      </w:r>
      <w:proofErr w:type="spellStart"/>
      <w:r>
        <w:rPr>
          <w:sz w:val="24"/>
          <w:szCs w:val="24"/>
        </w:rPr>
        <w:t>Ethernet</w:t>
      </w:r>
      <w:proofErr w:type="spellEnd"/>
      <w:r>
        <w:rPr>
          <w:sz w:val="24"/>
          <w:szCs w:val="24"/>
        </w:rPr>
        <w:t xml:space="preserve"> (</w:t>
      </w:r>
      <w:proofErr w:type="spellStart"/>
      <w:r>
        <w:rPr>
          <w:sz w:val="24"/>
          <w:szCs w:val="24"/>
        </w:rPr>
        <w:t>Tx</w:t>
      </w:r>
      <w:proofErr w:type="spellEnd"/>
      <w:r>
        <w:rPr>
          <w:sz w:val="24"/>
          <w:szCs w:val="24"/>
        </w:rPr>
        <w:t xml:space="preserve">, </w:t>
      </w:r>
      <w:r>
        <w:rPr>
          <w:sz w:val="24"/>
          <w:szCs w:val="24"/>
          <w:lang w:val="en-US"/>
        </w:rPr>
        <w:t>Rx</w:t>
      </w:r>
      <w:r w:rsidRPr="004D1015">
        <w:rPr>
          <w:sz w:val="24"/>
          <w:szCs w:val="24"/>
        </w:rPr>
        <w:t xml:space="preserve">, и </w:t>
      </w:r>
      <w:r>
        <w:rPr>
          <w:sz w:val="24"/>
          <w:szCs w:val="24"/>
          <w:lang w:val="en-US"/>
        </w:rPr>
        <w:t>RMII</w:t>
      </w:r>
      <w:r w:rsidRPr="004D1015">
        <w:rPr>
          <w:sz w:val="24"/>
          <w:szCs w:val="24"/>
        </w:rPr>
        <w:t>), которые обеспечиваются внешней физикой.</w:t>
      </w:r>
      <w:r>
        <w:rPr>
          <w:sz w:val="24"/>
          <w:szCs w:val="24"/>
        </w:rPr>
        <w:t xml:space="preserve"> Для дальнейшей информации о конфигурации </w:t>
      </w:r>
      <w:proofErr w:type="spellStart"/>
      <w:r>
        <w:rPr>
          <w:sz w:val="24"/>
          <w:szCs w:val="24"/>
        </w:rPr>
        <w:t>Ethernet</w:t>
      </w:r>
      <w:proofErr w:type="spellEnd"/>
      <w:r>
        <w:rPr>
          <w:sz w:val="24"/>
          <w:szCs w:val="24"/>
        </w:rPr>
        <w:t xml:space="preserve">, пожалуйста, обратитесь к секции 28.4.4: MII/RMII секция в описании </w:t>
      </w:r>
      <w:proofErr w:type="gramStart"/>
      <w:r>
        <w:rPr>
          <w:sz w:val="24"/>
          <w:szCs w:val="24"/>
        </w:rPr>
        <w:t>периферийного</w:t>
      </w:r>
      <w:proofErr w:type="gramEnd"/>
      <w:r>
        <w:rPr>
          <w:sz w:val="24"/>
          <w:szCs w:val="24"/>
        </w:rPr>
        <w:t xml:space="preserve"> </w:t>
      </w:r>
      <w:proofErr w:type="spellStart"/>
      <w:r>
        <w:rPr>
          <w:sz w:val="24"/>
          <w:szCs w:val="24"/>
        </w:rPr>
        <w:t>Ethernet</w:t>
      </w:r>
      <w:proofErr w:type="spellEnd"/>
      <w:r>
        <w:rPr>
          <w:sz w:val="24"/>
          <w:szCs w:val="24"/>
        </w:rPr>
        <w:t>.</w:t>
      </w:r>
      <w:r w:rsidR="0008449A">
        <w:rPr>
          <w:sz w:val="24"/>
          <w:szCs w:val="24"/>
        </w:rPr>
        <w:t xml:space="preserve"> Когда используется </w:t>
      </w:r>
      <w:proofErr w:type="spellStart"/>
      <w:r w:rsidR="0008449A">
        <w:rPr>
          <w:sz w:val="24"/>
          <w:szCs w:val="24"/>
        </w:rPr>
        <w:t>Ethernet</w:t>
      </w:r>
      <w:proofErr w:type="spellEnd"/>
      <w:r w:rsidR="0008449A">
        <w:rPr>
          <w:sz w:val="24"/>
          <w:szCs w:val="24"/>
        </w:rPr>
        <w:t xml:space="preserve">, тактовая частота AHB должна быть </w:t>
      </w:r>
      <w:proofErr w:type="spellStart"/>
      <w:r w:rsidR="0008449A">
        <w:rPr>
          <w:sz w:val="24"/>
          <w:szCs w:val="24"/>
        </w:rPr>
        <w:t>покрайней</w:t>
      </w:r>
      <w:proofErr w:type="spellEnd"/>
      <w:r w:rsidR="0008449A">
        <w:rPr>
          <w:sz w:val="24"/>
          <w:szCs w:val="24"/>
        </w:rPr>
        <w:t xml:space="preserve"> мере 25 МГц.</w:t>
      </w:r>
    </w:p>
    <w:p w:rsidR="000B43B4" w:rsidRDefault="0031307E" w:rsidP="000B43B4">
      <w:pPr>
        <w:spacing w:after="0" w:line="240" w:lineRule="auto"/>
        <w:ind w:firstLine="708"/>
        <w:jc w:val="both"/>
        <w:rPr>
          <w:sz w:val="24"/>
          <w:szCs w:val="24"/>
        </w:rPr>
      </w:pPr>
      <w:r>
        <w:rPr>
          <w:sz w:val="24"/>
          <w:szCs w:val="24"/>
        </w:rPr>
        <w:t>RCC</w:t>
      </w:r>
      <w:r w:rsidRPr="0031307E">
        <w:rPr>
          <w:sz w:val="24"/>
          <w:szCs w:val="24"/>
        </w:rPr>
        <w:t xml:space="preserve"> </w:t>
      </w:r>
      <w:r>
        <w:rPr>
          <w:sz w:val="24"/>
          <w:szCs w:val="24"/>
        </w:rPr>
        <w:t>поставляет</w:t>
      </w:r>
      <w:r w:rsidRPr="0031307E">
        <w:rPr>
          <w:sz w:val="24"/>
          <w:szCs w:val="24"/>
        </w:rPr>
        <w:t xml:space="preserve"> внешн</w:t>
      </w:r>
      <w:r>
        <w:rPr>
          <w:sz w:val="24"/>
          <w:szCs w:val="24"/>
        </w:rPr>
        <w:t>юю</w:t>
      </w:r>
      <w:r w:rsidRPr="0031307E">
        <w:rPr>
          <w:sz w:val="24"/>
          <w:szCs w:val="24"/>
        </w:rPr>
        <w:t xml:space="preserve"> частот</w:t>
      </w:r>
      <w:r>
        <w:rPr>
          <w:sz w:val="24"/>
          <w:szCs w:val="24"/>
        </w:rPr>
        <w:t>у</w:t>
      </w:r>
      <w:r w:rsidRPr="0031307E">
        <w:rPr>
          <w:sz w:val="24"/>
          <w:szCs w:val="24"/>
        </w:rPr>
        <w:t xml:space="preserve"> системного таймера </w:t>
      </w:r>
      <w:proofErr w:type="spellStart"/>
      <w:r>
        <w:rPr>
          <w:sz w:val="24"/>
          <w:szCs w:val="24"/>
          <w:lang w:val="en-US"/>
        </w:rPr>
        <w:t>SysTick</w:t>
      </w:r>
      <w:proofErr w:type="spellEnd"/>
      <w:r w:rsidRPr="0031307E">
        <w:rPr>
          <w:sz w:val="24"/>
          <w:szCs w:val="24"/>
        </w:rPr>
        <w:t xml:space="preserve"> с </w:t>
      </w:r>
      <w:r>
        <w:rPr>
          <w:sz w:val="24"/>
          <w:szCs w:val="24"/>
          <w:lang w:val="en-US"/>
        </w:rPr>
        <w:t>AHB</w:t>
      </w:r>
      <w:r w:rsidRPr="0031307E">
        <w:rPr>
          <w:sz w:val="24"/>
          <w:szCs w:val="24"/>
        </w:rPr>
        <w:t xml:space="preserve"> частотой (</w:t>
      </w:r>
      <w:r>
        <w:rPr>
          <w:sz w:val="24"/>
          <w:szCs w:val="24"/>
          <w:lang w:val="en-US"/>
        </w:rPr>
        <w:t>HCLK</w:t>
      </w:r>
      <w:r w:rsidRPr="0031307E">
        <w:rPr>
          <w:sz w:val="24"/>
          <w:szCs w:val="24"/>
        </w:rPr>
        <w:t>), поделенной на 8.</w:t>
      </w:r>
      <w:r>
        <w:rPr>
          <w:sz w:val="24"/>
          <w:szCs w:val="24"/>
        </w:rPr>
        <w:t xml:space="preserve"> </w:t>
      </w:r>
      <w:proofErr w:type="spellStart"/>
      <w:proofErr w:type="gramStart"/>
      <w:r>
        <w:rPr>
          <w:sz w:val="24"/>
          <w:szCs w:val="24"/>
          <w:lang w:val="en-US"/>
        </w:rPr>
        <w:t>SysTick</w:t>
      </w:r>
      <w:proofErr w:type="spellEnd"/>
      <w:r w:rsidRPr="0031307E">
        <w:rPr>
          <w:sz w:val="24"/>
          <w:szCs w:val="24"/>
        </w:rPr>
        <w:t xml:space="preserve"> может работать либо с этой частотой, или с </w:t>
      </w:r>
      <w:r>
        <w:rPr>
          <w:sz w:val="24"/>
          <w:szCs w:val="24"/>
          <w:lang w:val="en-US"/>
        </w:rPr>
        <w:t>HCLK</w:t>
      </w:r>
      <w:r w:rsidRPr="0031307E">
        <w:rPr>
          <w:sz w:val="24"/>
          <w:szCs w:val="24"/>
        </w:rPr>
        <w:t>, настр</w:t>
      </w:r>
      <w:r>
        <w:rPr>
          <w:sz w:val="24"/>
          <w:szCs w:val="24"/>
        </w:rPr>
        <w:t>аиваемой</w:t>
      </w:r>
      <w:r w:rsidRPr="0031307E">
        <w:rPr>
          <w:sz w:val="24"/>
          <w:szCs w:val="24"/>
        </w:rPr>
        <w:t xml:space="preserve"> в </w:t>
      </w:r>
      <w:r>
        <w:rPr>
          <w:sz w:val="24"/>
          <w:szCs w:val="24"/>
        </w:rPr>
        <w:t xml:space="preserve">регистре управления и статуса </w:t>
      </w:r>
      <w:proofErr w:type="spellStart"/>
      <w:r>
        <w:rPr>
          <w:sz w:val="24"/>
          <w:szCs w:val="24"/>
        </w:rPr>
        <w:t>SysTick</w:t>
      </w:r>
      <w:proofErr w:type="spellEnd"/>
      <w:r>
        <w:rPr>
          <w:sz w:val="24"/>
          <w:szCs w:val="24"/>
        </w:rPr>
        <w:t>.</w:t>
      </w:r>
      <w:proofErr w:type="gramEnd"/>
      <w:r w:rsidR="000B43B4">
        <w:rPr>
          <w:sz w:val="24"/>
          <w:szCs w:val="24"/>
        </w:rPr>
        <w:t xml:space="preserve"> </w:t>
      </w:r>
    </w:p>
    <w:p w:rsidR="0031307E" w:rsidRDefault="000B43B4" w:rsidP="000B43B4">
      <w:pPr>
        <w:spacing w:after="0" w:line="240" w:lineRule="auto"/>
        <w:ind w:firstLine="708"/>
        <w:jc w:val="both"/>
        <w:rPr>
          <w:sz w:val="24"/>
          <w:szCs w:val="24"/>
        </w:rPr>
      </w:pPr>
      <w:r>
        <w:rPr>
          <w:sz w:val="24"/>
          <w:szCs w:val="24"/>
        </w:rPr>
        <w:t xml:space="preserve">Частоты тактирования таймера автоматически </w:t>
      </w:r>
      <w:proofErr w:type="spellStart"/>
      <w:r>
        <w:rPr>
          <w:sz w:val="24"/>
          <w:szCs w:val="24"/>
        </w:rPr>
        <w:t>устанавливаеются</w:t>
      </w:r>
      <w:proofErr w:type="spellEnd"/>
      <w:r>
        <w:rPr>
          <w:sz w:val="24"/>
          <w:szCs w:val="24"/>
        </w:rPr>
        <w:t xml:space="preserve"> аппаратно. Существует два случая:</w:t>
      </w:r>
    </w:p>
    <w:p w:rsidR="000B43B4" w:rsidRDefault="000B43B4" w:rsidP="000B43B4">
      <w:pPr>
        <w:spacing w:after="0" w:line="240" w:lineRule="auto"/>
        <w:ind w:firstLine="708"/>
        <w:jc w:val="both"/>
        <w:rPr>
          <w:sz w:val="24"/>
          <w:szCs w:val="24"/>
        </w:rPr>
      </w:pPr>
      <w:r>
        <w:rPr>
          <w:sz w:val="24"/>
          <w:szCs w:val="24"/>
        </w:rPr>
        <w:t xml:space="preserve">1. Если APB </w:t>
      </w:r>
      <w:proofErr w:type="spellStart"/>
      <w:r>
        <w:rPr>
          <w:sz w:val="24"/>
          <w:szCs w:val="24"/>
        </w:rPr>
        <w:t>предделитель</w:t>
      </w:r>
      <w:proofErr w:type="spellEnd"/>
      <w:r>
        <w:rPr>
          <w:sz w:val="24"/>
          <w:szCs w:val="24"/>
        </w:rPr>
        <w:t xml:space="preserve"> </w:t>
      </w:r>
      <w:proofErr w:type="gramStart"/>
      <w:r>
        <w:rPr>
          <w:sz w:val="24"/>
          <w:szCs w:val="24"/>
        </w:rPr>
        <w:t>равен</w:t>
      </w:r>
      <w:proofErr w:type="gramEnd"/>
      <w:r>
        <w:rPr>
          <w:sz w:val="24"/>
          <w:szCs w:val="24"/>
        </w:rPr>
        <w:t xml:space="preserve"> 1, частоты тактирования таймера установлены в туже самую частоту, что и APB область, к которой присоединены таймеры.</w:t>
      </w:r>
    </w:p>
    <w:p w:rsidR="000B43B4" w:rsidRDefault="000B43B4" w:rsidP="000B43B4">
      <w:pPr>
        <w:spacing w:after="0" w:line="240" w:lineRule="auto"/>
        <w:ind w:firstLine="708"/>
        <w:jc w:val="both"/>
        <w:rPr>
          <w:sz w:val="24"/>
          <w:szCs w:val="24"/>
        </w:rPr>
      </w:pPr>
      <w:r>
        <w:rPr>
          <w:sz w:val="24"/>
          <w:szCs w:val="24"/>
        </w:rPr>
        <w:t>2. В противном случае, они установлены в удвоенное значение частоты APB области, к которой присоединены таймеры.</w:t>
      </w:r>
    </w:p>
    <w:p w:rsidR="000B43B4" w:rsidRDefault="000B43B4" w:rsidP="000B43B4">
      <w:pPr>
        <w:spacing w:after="0" w:line="240" w:lineRule="auto"/>
        <w:ind w:firstLine="708"/>
        <w:jc w:val="both"/>
        <w:rPr>
          <w:sz w:val="24"/>
          <w:szCs w:val="24"/>
        </w:rPr>
      </w:pPr>
      <w:r w:rsidRPr="000B43B4">
        <w:rPr>
          <w:sz w:val="24"/>
          <w:szCs w:val="24"/>
        </w:rPr>
        <w:t>FCLK действует как свободнобегущая частота Cortex™-M3.</w:t>
      </w:r>
    </w:p>
    <w:p w:rsidR="000B43B4" w:rsidRPr="000B43B4" w:rsidRDefault="000B43B4" w:rsidP="000B43B4">
      <w:pPr>
        <w:spacing w:after="0" w:line="240" w:lineRule="auto"/>
        <w:ind w:firstLine="708"/>
        <w:jc w:val="both"/>
        <w:rPr>
          <w:sz w:val="24"/>
          <w:szCs w:val="24"/>
        </w:rPr>
      </w:pPr>
    </w:p>
    <w:p w:rsidR="007809D2" w:rsidRDefault="007809D2" w:rsidP="0031307E">
      <w:pPr>
        <w:spacing w:after="0" w:line="240" w:lineRule="auto"/>
        <w:ind w:left="708"/>
        <w:jc w:val="both"/>
        <w:rPr>
          <w:noProof/>
          <w:sz w:val="24"/>
          <w:szCs w:val="24"/>
          <w:lang w:eastAsia="ru-RU"/>
        </w:rPr>
      </w:pPr>
    </w:p>
    <w:p w:rsidR="007809D2" w:rsidRDefault="007809D2" w:rsidP="007809D2">
      <w:pPr>
        <w:spacing w:after="0" w:line="240" w:lineRule="auto"/>
        <w:jc w:val="both"/>
        <w:rPr>
          <w:sz w:val="24"/>
          <w:szCs w:val="24"/>
        </w:rPr>
      </w:pPr>
      <w:r>
        <w:rPr>
          <w:noProof/>
          <w:sz w:val="24"/>
          <w:szCs w:val="24"/>
          <w:lang w:eastAsia="ru-RU"/>
        </w:rPr>
        <w:lastRenderedPageBreak/>
        <w:drawing>
          <wp:inline distT="0" distB="0" distL="0" distR="0">
            <wp:extent cx="6300470" cy="8150040"/>
            <wp:effectExtent l="1905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300470" cy="8150040"/>
                    </a:xfrm>
                    <a:prstGeom prst="rect">
                      <a:avLst/>
                    </a:prstGeom>
                    <a:noFill/>
                    <a:ln w="9525">
                      <a:noFill/>
                      <a:miter lim="800000"/>
                      <a:headEnd/>
                      <a:tailEnd/>
                    </a:ln>
                  </pic:spPr>
                </pic:pic>
              </a:graphicData>
            </a:graphic>
          </wp:inline>
        </w:drawing>
      </w:r>
    </w:p>
    <w:p w:rsidR="007809D2" w:rsidRDefault="007809D2" w:rsidP="007809D2">
      <w:pPr>
        <w:spacing w:after="0" w:line="240" w:lineRule="auto"/>
        <w:jc w:val="both"/>
        <w:rPr>
          <w:sz w:val="24"/>
          <w:szCs w:val="24"/>
        </w:rPr>
      </w:pPr>
    </w:p>
    <w:p w:rsidR="007809D2" w:rsidRDefault="007809D2" w:rsidP="007809D2">
      <w:pPr>
        <w:spacing w:after="0" w:line="240" w:lineRule="auto"/>
        <w:jc w:val="both"/>
        <w:rPr>
          <w:sz w:val="24"/>
          <w:szCs w:val="24"/>
        </w:rPr>
      </w:pPr>
    </w:p>
    <w:p w:rsidR="007809D2" w:rsidRDefault="007809D2" w:rsidP="007809D2">
      <w:pPr>
        <w:spacing w:after="0" w:line="240" w:lineRule="auto"/>
        <w:jc w:val="both"/>
        <w:rPr>
          <w:sz w:val="24"/>
          <w:szCs w:val="24"/>
        </w:rPr>
      </w:pPr>
    </w:p>
    <w:p w:rsidR="007809D2" w:rsidRDefault="007809D2" w:rsidP="007809D2">
      <w:pPr>
        <w:spacing w:after="0" w:line="240" w:lineRule="auto"/>
        <w:jc w:val="both"/>
        <w:rPr>
          <w:sz w:val="24"/>
          <w:szCs w:val="24"/>
        </w:rPr>
      </w:pPr>
    </w:p>
    <w:p w:rsidR="007809D2" w:rsidRDefault="007809D2" w:rsidP="007809D2">
      <w:pPr>
        <w:spacing w:after="0" w:line="240" w:lineRule="auto"/>
        <w:jc w:val="both"/>
        <w:rPr>
          <w:sz w:val="24"/>
          <w:szCs w:val="24"/>
        </w:rPr>
      </w:pPr>
    </w:p>
    <w:p w:rsidR="00504265" w:rsidRPr="00A54224" w:rsidRDefault="00504265" w:rsidP="00504265">
      <w:pPr>
        <w:spacing w:after="0" w:line="240" w:lineRule="auto"/>
        <w:jc w:val="both"/>
        <w:rPr>
          <w:b/>
          <w:sz w:val="24"/>
          <w:szCs w:val="24"/>
        </w:rPr>
      </w:pPr>
      <w:r w:rsidRPr="00A54224">
        <w:rPr>
          <w:b/>
          <w:sz w:val="24"/>
          <w:szCs w:val="24"/>
        </w:rPr>
        <w:lastRenderedPageBreak/>
        <w:t>HSE тактирование.</w:t>
      </w:r>
    </w:p>
    <w:p w:rsidR="00504265" w:rsidRPr="00504265" w:rsidRDefault="00504265" w:rsidP="00504265">
      <w:pPr>
        <w:spacing w:after="0" w:line="240" w:lineRule="auto"/>
        <w:jc w:val="both"/>
        <w:rPr>
          <w:sz w:val="24"/>
          <w:szCs w:val="24"/>
        </w:rPr>
      </w:pPr>
      <w:r w:rsidRPr="00504265">
        <w:rPr>
          <w:sz w:val="24"/>
          <w:szCs w:val="24"/>
        </w:rPr>
        <w:tab/>
        <w:t>Высокоскоростной внешний тактовый сигнал (HSE) может генерироваться от двух возможных тактовых источников:</w:t>
      </w:r>
    </w:p>
    <w:p w:rsidR="00504265" w:rsidRPr="00504265" w:rsidRDefault="00504265" w:rsidP="00504265">
      <w:pPr>
        <w:spacing w:after="0" w:line="240" w:lineRule="auto"/>
        <w:jc w:val="both"/>
        <w:rPr>
          <w:sz w:val="24"/>
          <w:szCs w:val="24"/>
        </w:rPr>
      </w:pPr>
      <w:r w:rsidRPr="00504265">
        <w:rPr>
          <w:sz w:val="24"/>
          <w:szCs w:val="24"/>
        </w:rPr>
        <w:t>- Внешнего HSE кварцевого/керамического резонатора.</w:t>
      </w:r>
    </w:p>
    <w:p w:rsidR="00504265" w:rsidRPr="00504265" w:rsidRDefault="00504265" w:rsidP="00504265">
      <w:pPr>
        <w:spacing w:after="0" w:line="240" w:lineRule="auto"/>
        <w:jc w:val="both"/>
        <w:rPr>
          <w:sz w:val="24"/>
          <w:szCs w:val="24"/>
        </w:rPr>
      </w:pPr>
      <w:r w:rsidRPr="00504265">
        <w:rPr>
          <w:sz w:val="24"/>
          <w:szCs w:val="24"/>
        </w:rPr>
        <w:t>- Пользовательская внешняя частота HSE.</w:t>
      </w:r>
    </w:p>
    <w:p w:rsidR="00504265" w:rsidRPr="00504265" w:rsidRDefault="00504265" w:rsidP="00504265">
      <w:pPr>
        <w:spacing w:after="0" w:line="240" w:lineRule="auto"/>
        <w:jc w:val="both"/>
        <w:rPr>
          <w:sz w:val="24"/>
          <w:szCs w:val="24"/>
        </w:rPr>
      </w:pPr>
    </w:p>
    <w:p w:rsidR="00504265" w:rsidRDefault="00504265" w:rsidP="00504265">
      <w:pPr>
        <w:spacing w:after="0" w:line="240" w:lineRule="auto"/>
        <w:jc w:val="both"/>
        <w:rPr>
          <w:sz w:val="24"/>
          <w:szCs w:val="24"/>
        </w:rPr>
      </w:pPr>
      <w:r w:rsidRPr="00504265">
        <w:rPr>
          <w:sz w:val="24"/>
          <w:szCs w:val="24"/>
        </w:rPr>
        <w:t>Резонатор и нагрузочные конденсаторы размещаются как можно ближе к выводам осциллятора для того, чтобы минимизировать выходные искажения и стартовое время стабилизации. Значения нагрузочных конденсаторов должны быть скорректированы в соответствии с выбранным резонатором.</w:t>
      </w:r>
    </w:p>
    <w:p w:rsidR="00504265" w:rsidRPr="00504265" w:rsidRDefault="00504265" w:rsidP="00504265">
      <w:pPr>
        <w:spacing w:after="0" w:line="240" w:lineRule="auto"/>
        <w:jc w:val="both"/>
        <w:rPr>
          <w:sz w:val="24"/>
          <w:szCs w:val="24"/>
        </w:rPr>
      </w:pPr>
    </w:p>
    <w:p w:rsidR="00504265" w:rsidRPr="00504265" w:rsidRDefault="00504265" w:rsidP="00504265">
      <w:pPr>
        <w:spacing w:after="0" w:line="240" w:lineRule="auto"/>
        <w:jc w:val="both"/>
        <w:rPr>
          <w:sz w:val="24"/>
          <w:szCs w:val="24"/>
        </w:rPr>
      </w:pPr>
      <w:r w:rsidRPr="00504265">
        <w:rPr>
          <w:sz w:val="24"/>
          <w:szCs w:val="24"/>
        </w:rPr>
        <w:t xml:space="preserve"> </w:t>
      </w:r>
      <w:r w:rsidRPr="00504265">
        <w:rPr>
          <w:sz w:val="24"/>
          <w:szCs w:val="24"/>
        </w:rPr>
        <w:drawing>
          <wp:inline distT="0" distB="0" distL="0" distR="0">
            <wp:extent cx="5112509" cy="3983476"/>
            <wp:effectExtent l="1905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115344" cy="3985685"/>
                    </a:xfrm>
                    <a:prstGeom prst="rect">
                      <a:avLst/>
                    </a:prstGeom>
                    <a:noFill/>
                    <a:ln w="9525">
                      <a:noFill/>
                      <a:miter lim="800000"/>
                      <a:headEnd/>
                      <a:tailEnd/>
                    </a:ln>
                  </pic:spPr>
                </pic:pic>
              </a:graphicData>
            </a:graphic>
          </wp:inline>
        </w:drawing>
      </w:r>
    </w:p>
    <w:p w:rsidR="00504265" w:rsidRPr="00504265" w:rsidRDefault="00504265" w:rsidP="00504265">
      <w:pPr>
        <w:spacing w:after="0" w:line="240" w:lineRule="auto"/>
        <w:jc w:val="both"/>
        <w:rPr>
          <w:sz w:val="24"/>
          <w:szCs w:val="24"/>
        </w:rPr>
      </w:pPr>
    </w:p>
    <w:p w:rsidR="00504265" w:rsidRPr="00A54224" w:rsidRDefault="00504265" w:rsidP="00504265">
      <w:pPr>
        <w:spacing w:after="0" w:line="240" w:lineRule="auto"/>
        <w:jc w:val="both"/>
        <w:rPr>
          <w:b/>
          <w:sz w:val="24"/>
          <w:szCs w:val="24"/>
        </w:rPr>
      </w:pPr>
      <w:r w:rsidRPr="00A54224">
        <w:rPr>
          <w:b/>
          <w:sz w:val="24"/>
          <w:szCs w:val="24"/>
        </w:rPr>
        <w:t>Внешний источник (в обход HSE).</w:t>
      </w:r>
    </w:p>
    <w:p w:rsidR="007809D2" w:rsidRDefault="00504265" w:rsidP="00504265">
      <w:pPr>
        <w:spacing w:after="0" w:line="240" w:lineRule="auto"/>
        <w:jc w:val="both"/>
        <w:rPr>
          <w:sz w:val="24"/>
          <w:szCs w:val="24"/>
        </w:rPr>
      </w:pPr>
      <w:r w:rsidRPr="00504265">
        <w:rPr>
          <w:sz w:val="24"/>
          <w:szCs w:val="24"/>
        </w:rPr>
        <w:tab/>
        <w:t>В этом режиме должен быть предоставлен внешний тактовый источник.</w:t>
      </w:r>
      <w:r w:rsidR="00A54224">
        <w:rPr>
          <w:sz w:val="24"/>
          <w:szCs w:val="24"/>
        </w:rPr>
        <w:t xml:space="preserve"> Вы выбираете этот режим установкой битов HSEBYP и HSEON в регистре управления RCC_CR. </w:t>
      </w:r>
      <w:r w:rsidR="00A54224" w:rsidRPr="00A54224">
        <w:rPr>
          <w:sz w:val="24"/>
          <w:szCs w:val="24"/>
        </w:rPr>
        <w:t xml:space="preserve">Внешний тактовый сигнал (квадратный, синусоидальный или треугольный) с 50% рабочим циклом подводится к выводу OSC_IN, в то время как вывод OSC_OUT должен оставаться в </w:t>
      </w:r>
      <w:proofErr w:type="spellStart"/>
      <w:r w:rsidR="00A54224" w:rsidRPr="00A54224">
        <w:rPr>
          <w:sz w:val="24"/>
          <w:szCs w:val="24"/>
        </w:rPr>
        <w:t>высокоимпедансном</w:t>
      </w:r>
      <w:proofErr w:type="spellEnd"/>
      <w:r w:rsidR="00A54224" w:rsidRPr="00A54224">
        <w:rPr>
          <w:sz w:val="24"/>
          <w:szCs w:val="24"/>
        </w:rPr>
        <w:t xml:space="preserve"> состоянии</w:t>
      </w:r>
      <w:r w:rsidR="002F56D2">
        <w:rPr>
          <w:sz w:val="24"/>
          <w:szCs w:val="24"/>
        </w:rPr>
        <w:t xml:space="preserve"> (</w:t>
      </w:r>
      <w:proofErr w:type="gramStart"/>
      <w:r w:rsidR="002F56D2">
        <w:rPr>
          <w:sz w:val="24"/>
          <w:szCs w:val="24"/>
        </w:rPr>
        <w:t>см</w:t>
      </w:r>
      <w:proofErr w:type="gramEnd"/>
      <w:r w:rsidR="002F56D2">
        <w:rPr>
          <w:sz w:val="24"/>
          <w:szCs w:val="24"/>
        </w:rPr>
        <w:t>. рисунок 10)</w:t>
      </w:r>
      <w:r w:rsidR="00A54224" w:rsidRPr="00A54224">
        <w:rPr>
          <w:sz w:val="24"/>
          <w:szCs w:val="24"/>
        </w:rPr>
        <w:t>.</w:t>
      </w:r>
    </w:p>
    <w:p w:rsidR="00290B02" w:rsidRDefault="00290B02" w:rsidP="00504265">
      <w:pPr>
        <w:spacing w:after="0" w:line="240" w:lineRule="auto"/>
        <w:jc w:val="both"/>
        <w:rPr>
          <w:sz w:val="24"/>
          <w:szCs w:val="24"/>
        </w:rPr>
      </w:pPr>
    </w:p>
    <w:p w:rsidR="00290B02" w:rsidRPr="00290B02" w:rsidRDefault="00290B02" w:rsidP="00504265">
      <w:pPr>
        <w:spacing w:after="0" w:line="240" w:lineRule="auto"/>
        <w:jc w:val="both"/>
        <w:rPr>
          <w:b/>
          <w:sz w:val="24"/>
          <w:szCs w:val="24"/>
        </w:rPr>
      </w:pPr>
      <w:r w:rsidRPr="00290B02">
        <w:rPr>
          <w:b/>
          <w:sz w:val="24"/>
          <w:szCs w:val="24"/>
        </w:rPr>
        <w:t>Внешний кварцевый/керамический резонатор (HS</w:t>
      </w:r>
      <w:r w:rsidR="00285268">
        <w:rPr>
          <w:b/>
          <w:sz w:val="24"/>
          <w:szCs w:val="24"/>
        </w:rPr>
        <w:t>E</w:t>
      </w:r>
      <w:r w:rsidRPr="00290B02">
        <w:rPr>
          <w:b/>
          <w:sz w:val="24"/>
          <w:szCs w:val="24"/>
        </w:rPr>
        <w:t xml:space="preserve"> резонатор).</w:t>
      </w:r>
    </w:p>
    <w:p w:rsidR="00290B02" w:rsidRPr="00290B02" w:rsidRDefault="00290B02" w:rsidP="00290B02">
      <w:pPr>
        <w:spacing w:after="0" w:line="240" w:lineRule="auto"/>
        <w:jc w:val="both"/>
        <w:rPr>
          <w:sz w:val="24"/>
          <w:szCs w:val="24"/>
        </w:rPr>
      </w:pPr>
      <w:r>
        <w:rPr>
          <w:sz w:val="24"/>
          <w:szCs w:val="24"/>
        </w:rPr>
        <w:tab/>
        <w:t xml:space="preserve">HSE имеет преимущество генерации очень точной главной частоты. Соответствующая аппаратная настройка показана на рисунке 10. </w:t>
      </w:r>
      <w:r w:rsidRPr="00290B02">
        <w:rPr>
          <w:sz w:val="24"/>
          <w:szCs w:val="24"/>
        </w:rPr>
        <w:t xml:space="preserve">Смотри секцию электрических характеристик </w:t>
      </w:r>
      <w:proofErr w:type="spellStart"/>
      <w:r w:rsidRPr="00290B02">
        <w:rPr>
          <w:sz w:val="24"/>
          <w:szCs w:val="24"/>
        </w:rPr>
        <w:t>даташита</w:t>
      </w:r>
      <w:proofErr w:type="spellEnd"/>
      <w:r w:rsidRPr="00290B02">
        <w:rPr>
          <w:sz w:val="24"/>
          <w:szCs w:val="24"/>
        </w:rPr>
        <w:t xml:space="preserve"> для большей информации.</w:t>
      </w:r>
    </w:p>
    <w:p w:rsidR="00290B02" w:rsidRPr="00290B02" w:rsidRDefault="00290B02" w:rsidP="00290B02">
      <w:pPr>
        <w:spacing w:after="0" w:line="240" w:lineRule="auto"/>
        <w:jc w:val="both"/>
        <w:rPr>
          <w:sz w:val="24"/>
          <w:szCs w:val="24"/>
        </w:rPr>
      </w:pPr>
      <w:r w:rsidRPr="00290B02">
        <w:rPr>
          <w:sz w:val="24"/>
          <w:szCs w:val="24"/>
        </w:rPr>
        <w:tab/>
        <w:t>HSERDY флаг в регистре RCC_CR индицирует стабильность внешнего осциллятора. Во время старта, тактовая частота не является реализованной, до тех пор, пока этот бит не установится аппаратно. Прерывание может быть сгенерировано, если разрешено в регистре RCC_CIR.</w:t>
      </w:r>
    </w:p>
    <w:p w:rsidR="00290B02" w:rsidRDefault="007B3CA0" w:rsidP="00504265">
      <w:pPr>
        <w:spacing w:after="0" w:line="240" w:lineRule="auto"/>
        <w:jc w:val="both"/>
        <w:rPr>
          <w:sz w:val="24"/>
          <w:szCs w:val="24"/>
        </w:rPr>
      </w:pPr>
      <w:r>
        <w:rPr>
          <w:sz w:val="24"/>
          <w:szCs w:val="24"/>
        </w:rPr>
        <w:lastRenderedPageBreak/>
        <w:tab/>
        <w:t>Резонатор HSE может быть включен или отключен, используя бит HSEON в регистре RCC_CR.</w:t>
      </w:r>
    </w:p>
    <w:p w:rsidR="00285268" w:rsidRDefault="00285268" w:rsidP="00504265">
      <w:pPr>
        <w:spacing w:after="0" w:line="240" w:lineRule="auto"/>
        <w:jc w:val="both"/>
        <w:rPr>
          <w:sz w:val="24"/>
          <w:szCs w:val="24"/>
        </w:rPr>
      </w:pPr>
    </w:p>
    <w:p w:rsidR="00285268" w:rsidRPr="00285268" w:rsidRDefault="00285268" w:rsidP="00285268">
      <w:pPr>
        <w:spacing w:after="0" w:line="240" w:lineRule="auto"/>
        <w:jc w:val="both"/>
        <w:rPr>
          <w:b/>
          <w:sz w:val="24"/>
          <w:szCs w:val="24"/>
        </w:rPr>
      </w:pPr>
      <w:r w:rsidRPr="00285268">
        <w:rPr>
          <w:b/>
          <w:sz w:val="24"/>
          <w:szCs w:val="24"/>
        </w:rPr>
        <w:t>HSI тактирование.</w:t>
      </w:r>
    </w:p>
    <w:p w:rsidR="00285268" w:rsidRPr="00285268" w:rsidRDefault="00285268" w:rsidP="00285268">
      <w:pPr>
        <w:spacing w:after="0" w:line="240" w:lineRule="auto"/>
        <w:jc w:val="both"/>
        <w:rPr>
          <w:sz w:val="24"/>
          <w:szCs w:val="24"/>
        </w:rPr>
      </w:pPr>
      <w:r w:rsidRPr="00285268">
        <w:rPr>
          <w:sz w:val="24"/>
          <w:szCs w:val="24"/>
        </w:rPr>
        <w:tab/>
        <w:t xml:space="preserve">HSI тактовый сигнал генерируется от внутреннего </w:t>
      </w:r>
      <w:r>
        <w:rPr>
          <w:sz w:val="24"/>
          <w:szCs w:val="24"/>
        </w:rPr>
        <w:t xml:space="preserve">16 </w:t>
      </w:r>
      <w:r w:rsidRPr="00285268">
        <w:rPr>
          <w:sz w:val="24"/>
          <w:szCs w:val="24"/>
        </w:rPr>
        <w:t>МГц</w:t>
      </w:r>
      <w:r>
        <w:rPr>
          <w:sz w:val="24"/>
          <w:szCs w:val="24"/>
        </w:rPr>
        <w:t>-</w:t>
      </w:r>
      <w:r w:rsidRPr="00285268">
        <w:rPr>
          <w:sz w:val="24"/>
          <w:szCs w:val="24"/>
        </w:rPr>
        <w:t xml:space="preserve">го осциллятора и может быть использован напрямую как системная частота, или </w:t>
      </w:r>
      <w:r>
        <w:rPr>
          <w:sz w:val="24"/>
          <w:szCs w:val="24"/>
        </w:rPr>
        <w:t>подаваться на</w:t>
      </w:r>
      <w:r w:rsidRPr="00285268">
        <w:rPr>
          <w:sz w:val="24"/>
          <w:szCs w:val="24"/>
        </w:rPr>
        <w:t xml:space="preserve"> вход PLL.</w:t>
      </w:r>
    </w:p>
    <w:p w:rsidR="00285268" w:rsidRDefault="00285268" w:rsidP="00285268">
      <w:pPr>
        <w:spacing w:after="0" w:line="240" w:lineRule="auto"/>
        <w:jc w:val="both"/>
        <w:rPr>
          <w:sz w:val="24"/>
          <w:szCs w:val="24"/>
        </w:rPr>
      </w:pPr>
      <w:r w:rsidRPr="00285268">
        <w:rPr>
          <w:sz w:val="24"/>
          <w:szCs w:val="24"/>
        </w:rPr>
        <w:tab/>
        <w:t>HSI RC осциллятор имеет преимущество в качестве тактового источника за счет низкой стоимости (нет внешних компонентов). Он также имеет более быстрое время старта, чем внешний резонатор, однако, даже с калибровкой частоты он менее точен, чем внешний кварц или керамический резонатор.</w:t>
      </w:r>
    </w:p>
    <w:p w:rsidR="00C711F9" w:rsidRDefault="00C711F9" w:rsidP="00285268">
      <w:pPr>
        <w:spacing w:after="0" w:line="240" w:lineRule="auto"/>
        <w:jc w:val="both"/>
        <w:rPr>
          <w:sz w:val="24"/>
          <w:szCs w:val="24"/>
        </w:rPr>
      </w:pPr>
    </w:p>
    <w:p w:rsidR="005C58DB" w:rsidRPr="005C58DB" w:rsidRDefault="005C58DB" w:rsidP="00285268">
      <w:pPr>
        <w:spacing w:after="0" w:line="240" w:lineRule="auto"/>
        <w:jc w:val="both"/>
        <w:rPr>
          <w:b/>
          <w:sz w:val="24"/>
          <w:szCs w:val="24"/>
        </w:rPr>
      </w:pPr>
      <w:r w:rsidRPr="005C58DB">
        <w:rPr>
          <w:b/>
          <w:sz w:val="24"/>
          <w:szCs w:val="24"/>
        </w:rPr>
        <w:t>Калибровка.</w:t>
      </w:r>
    </w:p>
    <w:p w:rsidR="009A5AF5" w:rsidRPr="009A5AF5" w:rsidRDefault="005C58DB" w:rsidP="009A5AF5">
      <w:pPr>
        <w:spacing w:after="0" w:line="240" w:lineRule="auto"/>
        <w:jc w:val="both"/>
        <w:rPr>
          <w:sz w:val="24"/>
          <w:szCs w:val="24"/>
        </w:rPr>
      </w:pPr>
      <w:r>
        <w:rPr>
          <w:sz w:val="24"/>
          <w:szCs w:val="24"/>
        </w:rPr>
        <w:tab/>
      </w:r>
      <w:r w:rsidR="009A5AF5" w:rsidRPr="009A5AF5">
        <w:rPr>
          <w:sz w:val="24"/>
          <w:szCs w:val="24"/>
        </w:rPr>
        <w:t xml:space="preserve">Частоты RC осциллятора могут варьироваться от чипа к чипу из-за разброса технологического процесса, что является причиной того, что каждый процессор во время производства калибруется ST с точностью 1% при температуре 25 градусов </w:t>
      </w:r>
      <w:proofErr w:type="spellStart"/>
      <w:r w:rsidR="009A5AF5" w:rsidRPr="009A5AF5">
        <w:rPr>
          <w:sz w:val="24"/>
          <w:szCs w:val="24"/>
        </w:rPr>
        <w:t>цельсия</w:t>
      </w:r>
      <w:proofErr w:type="spellEnd"/>
      <w:r w:rsidR="009A5AF5" w:rsidRPr="009A5AF5">
        <w:rPr>
          <w:sz w:val="24"/>
          <w:szCs w:val="24"/>
        </w:rPr>
        <w:t>.</w:t>
      </w:r>
    </w:p>
    <w:p w:rsidR="009A5AF5" w:rsidRPr="009A5AF5" w:rsidRDefault="009A5AF5" w:rsidP="009A5AF5">
      <w:pPr>
        <w:spacing w:after="0" w:line="240" w:lineRule="auto"/>
        <w:jc w:val="both"/>
        <w:rPr>
          <w:sz w:val="24"/>
          <w:szCs w:val="24"/>
        </w:rPr>
      </w:pPr>
      <w:r w:rsidRPr="009A5AF5">
        <w:rPr>
          <w:sz w:val="24"/>
          <w:szCs w:val="24"/>
        </w:rPr>
        <w:tab/>
        <w:t>После сброса, значение производственной калибровки загружается в HSICAL[7:0] биты в регистре RCC_RC.</w:t>
      </w:r>
    </w:p>
    <w:p w:rsidR="009A5AF5" w:rsidRPr="009A5AF5" w:rsidRDefault="009A5AF5" w:rsidP="009A5AF5">
      <w:pPr>
        <w:spacing w:after="0" w:line="240" w:lineRule="auto"/>
        <w:jc w:val="both"/>
        <w:rPr>
          <w:sz w:val="24"/>
          <w:szCs w:val="24"/>
        </w:rPr>
      </w:pPr>
      <w:r w:rsidRPr="009A5AF5">
        <w:rPr>
          <w:sz w:val="24"/>
          <w:szCs w:val="24"/>
        </w:rPr>
        <w:tab/>
        <w:t>Если приложение подвергается изменениям температуры или напряжения, то это может повлиять на скорость RC осциллятора. Вы можете подстроить HSI частоту в приложении, используя HSITRIM[4:0] биты в регистре RCC_CR.</w:t>
      </w:r>
    </w:p>
    <w:p w:rsidR="005C58DB" w:rsidRDefault="009A5AF5" w:rsidP="009A5AF5">
      <w:pPr>
        <w:spacing w:after="0" w:line="240" w:lineRule="auto"/>
        <w:jc w:val="both"/>
        <w:rPr>
          <w:sz w:val="24"/>
          <w:szCs w:val="24"/>
          <w:lang w:val="en-US"/>
        </w:rPr>
      </w:pPr>
      <w:r w:rsidRPr="009A5AF5">
        <w:rPr>
          <w:sz w:val="24"/>
          <w:szCs w:val="24"/>
        </w:rPr>
        <w:tab/>
        <w:t>Флаг HSIRDY в регистре RCC_CR индицирует, стабилен ли HS</w:t>
      </w:r>
      <w:r>
        <w:rPr>
          <w:sz w:val="24"/>
          <w:szCs w:val="24"/>
          <w:lang w:val="en-US"/>
        </w:rPr>
        <w:t>I</w:t>
      </w:r>
      <w:r w:rsidRPr="009A5AF5">
        <w:rPr>
          <w:sz w:val="24"/>
          <w:szCs w:val="24"/>
        </w:rPr>
        <w:t xml:space="preserve"> </w:t>
      </w:r>
      <w:r>
        <w:rPr>
          <w:sz w:val="24"/>
          <w:szCs w:val="24"/>
        </w:rPr>
        <w:t>RC, или нет. Во время старта, H</w:t>
      </w:r>
      <w:r w:rsidRPr="009A5AF5">
        <w:rPr>
          <w:sz w:val="24"/>
          <w:szCs w:val="24"/>
        </w:rPr>
        <w:t>S</w:t>
      </w:r>
      <w:r>
        <w:rPr>
          <w:sz w:val="24"/>
          <w:szCs w:val="24"/>
          <w:lang w:val="en-US"/>
        </w:rPr>
        <w:t>I</w:t>
      </w:r>
      <w:r w:rsidRPr="009A5AF5">
        <w:rPr>
          <w:sz w:val="24"/>
          <w:szCs w:val="24"/>
        </w:rPr>
        <w:t xml:space="preserve"> RC тактовый выход не реализован, до тех пор, пока не будет установлен аппаратно этот бит.</w:t>
      </w:r>
    </w:p>
    <w:p w:rsidR="009A5AF5" w:rsidRPr="009A5AF5" w:rsidRDefault="009A5AF5" w:rsidP="009A5AF5">
      <w:pPr>
        <w:spacing w:after="0" w:line="240" w:lineRule="auto"/>
        <w:jc w:val="both"/>
        <w:rPr>
          <w:sz w:val="24"/>
          <w:szCs w:val="24"/>
        </w:rPr>
      </w:pPr>
      <w:r>
        <w:rPr>
          <w:sz w:val="24"/>
          <w:szCs w:val="24"/>
          <w:lang w:val="en-US"/>
        </w:rPr>
        <w:tab/>
      </w:r>
      <w:proofErr w:type="gramStart"/>
      <w:r>
        <w:rPr>
          <w:sz w:val="24"/>
          <w:szCs w:val="24"/>
          <w:lang w:val="en-US"/>
        </w:rPr>
        <w:t>HSI</w:t>
      </w:r>
      <w:r w:rsidRPr="009A5AF5">
        <w:rPr>
          <w:sz w:val="24"/>
          <w:szCs w:val="24"/>
        </w:rPr>
        <w:t xml:space="preserve"> </w:t>
      </w:r>
      <w:r>
        <w:rPr>
          <w:sz w:val="24"/>
          <w:szCs w:val="24"/>
          <w:lang w:val="en-US"/>
        </w:rPr>
        <w:t>RC</w:t>
      </w:r>
      <w:r w:rsidRPr="009A5AF5">
        <w:rPr>
          <w:sz w:val="24"/>
          <w:szCs w:val="24"/>
        </w:rPr>
        <w:t xml:space="preserve"> может быть включен или выключен, используя </w:t>
      </w:r>
      <w:r>
        <w:rPr>
          <w:sz w:val="24"/>
          <w:szCs w:val="24"/>
          <w:lang w:val="en-US"/>
        </w:rPr>
        <w:t>HSION</w:t>
      </w:r>
      <w:r w:rsidRPr="009A5AF5">
        <w:rPr>
          <w:sz w:val="24"/>
          <w:szCs w:val="24"/>
        </w:rPr>
        <w:t xml:space="preserve"> бит в регистре </w:t>
      </w:r>
      <w:r>
        <w:rPr>
          <w:sz w:val="24"/>
          <w:szCs w:val="24"/>
          <w:lang w:val="en-US"/>
        </w:rPr>
        <w:t>RCC</w:t>
      </w:r>
      <w:r w:rsidRPr="009A5AF5">
        <w:rPr>
          <w:sz w:val="24"/>
          <w:szCs w:val="24"/>
        </w:rPr>
        <w:t>_</w:t>
      </w:r>
      <w:r>
        <w:rPr>
          <w:sz w:val="24"/>
          <w:szCs w:val="24"/>
          <w:lang w:val="en-US"/>
        </w:rPr>
        <w:t>CR</w:t>
      </w:r>
      <w:r w:rsidRPr="009A5AF5">
        <w:rPr>
          <w:sz w:val="24"/>
          <w:szCs w:val="24"/>
        </w:rPr>
        <w:t>.</w:t>
      </w:r>
      <w:proofErr w:type="gramEnd"/>
    </w:p>
    <w:p w:rsidR="006B61B0" w:rsidRDefault="009A5AF5" w:rsidP="009A5AF5">
      <w:pPr>
        <w:spacing w:after="0" w:line="240" w:lineRule="auto"/>
        <w:jc w:val="both"/>
        <w:rPr>
          <w:sz w:val="24"/>
          <w:szCs w:val="24"/>
          <w:lang w:val="en-US"/>
        </w:rPr>
      </w:pPr>
      <w:r>
        <w:rPr>
          <w:sz w:val="24"/>
          <w:szCs w:val="24"/>
        </w:rPr>
        <w:tab/>
      </w:r>
      <w:proofErr w:type="gramStart"/>
      <w:r>
        <w:rPr>
          <w:sz w:val="24"/>
          <w:szCs w:val="24"/>
          <w:lang w:val="en-US"/>
        </w:rPr>
        <w:t>HSI</w:t>
      </w:r>
      <w:r w:rsidRPr="009A5AF5">
        <w:rPr>
          <w:sz w:val="24"/>
          <w:szCs w:val="24"/>
        </w:rPr>
        <w:t xml:space="preserve"> сигнал может также быть использован как запасная (вспомогательная) частота, если </w:t>
      </w:r>
      <w:r>
        <w:rPr>
          <w:sz w:val="24"/>
          <w:szCs w:val="24"/>
          <w:lang w:val="en-US"/>
        </w:rPr>
        <w:t>HSE</w:t>
      </w:r>
      <w:r w:rsidRPr="009A5AF5">
        <w:rPr>
          <w:sz w:val="24"/>
          <w:szCs w:val="24"/>
        </w:rPr>
        <w:t xml:space="preserve"> резонатор сломается.</w:t>
      </w:r>
      <w:proofErr w:type="gramEnd"/>
      <w:r>
        <w:rPr>
          <w:sz w:val="24"/>
          <w:szCs w:val="24"/>
        </w:rPr>
        <w:t xml:space="preserve"> </w:t>
      </w:r>
    </w:p>
    <w:p w:rsidR="006B61B0" w:rsidRDefault="006B61B0" w:rsidP="009A5AF5">
      <w:pPr>
        <w:spacing w:after="0" w:line="240" w:lineRule="auto"/>
        <w:jc w:val="both"/>
        <w:rPr>
          <w:sz w:val="24"/>
          <w:szCs w:val="24"/>
          <w:lang w:val="en-US"/>
        </w:rPr>
      </w:pPr>
    </w:p>
    <w:p w:rsidR="006B61B0" w:rsidRPr="006B61B0" w:rsidRDefault="006B61B0" w:rsidP="009A5AF5">
      <w:pPr>
        <w:spacing w:after="0" w:line="240" w:lineRule="auto"/>
        <w:jc w:val="both"/>
        <w:rPr>
          <w:b/>
          <w:sz w:val="24"/>
          <w:szCs w:val="24"/>
          <w:lang w:val="en-US"/>
        </w:rPr>
      </w:pPr>
      <w:proofErr w:type="spellStart"/>
      <w:proofErr w:type="gramStart"/>
      <w:r w:rsidRPr="006B61B0">
        <w:rPr>
          <w:b/>
          <w:sz w:val="24"/>
          <w:szCs w:val="24"/>
          <w:lang w:val="en-US"/>
        </w:rPr>
        <w:t>Настройка</w:t>
      </w:r>
      <w:proofErr w:type="spellEnd"/>
      <w:r w:rsidRPr="006B61B0">
        <w:rPr>
          <w:b/>
          <w:sz w:val="24"/>
          <w:szCs w:val="24"/>
          <w:lang w:val="en-US"/>
        </w:rPr>
        <w:t xml:space="preserve"> PLL.</w:t>
      </w:r>
      <w:proofErr w:type="gramEnd"/>
    </w:p>
    <w:p w:rsidR="009A5AF5" w:rsidRPr="006B61B0" w:rsidRDefault="006B61B0" w:rsidP="009A5AF5">
      <w:pPr>
        <w:spacing w:after="0" w:line="240" w:lineRule="auto"/>
        <w:jc w:val="both"/>
        <w:rPr>
          <w:sz w:val="24"/>
          <w:szCs w:val="24"/>
        </w:rPr>
      </w:pPr>
      <w:r>
        <w:rPr>
          <w:sz w:val="24"/>
          <w:szCs w:val="24"/>
        </w:rPr>
        <w:tab/>
      </w:r>
      <w:r w:rsidR="009A5AF5" w:rsidRPr="009A5AF5">
        <w:rPr>
          <w:sz w:val="24"/>
          <w:szCs w:val="24"/>
        </w:rPr>
        <w:t xml:space="preserve"> </w:t>
      </w:r>
      <w:r>
        <w:rPr>
          <w:sz w:val="24"/>
          <w:szCs w:val="24"/>
          <w:lang w:val="en-US"/>
        </w:rPr>
        <w:t>STM</w:t>
      </w:r>
      <w:r w:rsidRPr="006B61B0">
        <w:rPr>
          <w:sz w:val="24"/>
          <w:szCs w:val="24"/>
        </w:rPr>
        <w:t>32</w:t>
      </w:r>
      <w:r>
        <w:rPr>
          <w:sz w:val="24"/>
          <w:szCs w:val="24"/>
          <w:lang w:val="en-US"/>
        </w:rPr>
        <w:t>F</w:t>
      </w:r>
      <w:r w:rsidRPr="006B61B0">
        <w:rPr>
          <w:sz w:val="24"/>
          <w:szCs w:val="24"/>
        </w:rPr>
        <w:t>2</w:t>
      </w:r>
      <w:r>
        <w:rPr>
          <w:sz w:val="24"/>
          <w:szCs w:val="24"/>
          <w:lang w:val="en-US"/>
        </w:rPr>
        <w:t>xx</w:t>
      </w:r>
      <w:r w:rsidRPr="006B61B0">
        <w:rPr>
          <w:sz w:val="24"/>
          <w:szCs w:val="24"/>
        </w:rPr>
        <w:t xml:space="preserve"> устройства имеют два </w:t>
      </w:r>
      <w:r>
        <w:rPr>
          <w:sz w:val="24"/>
          <w:szCs w:val="24"/>
          <w:lang w:val="en-US"/>
        </w:rPr>
        <w:t>PLL</w:t>
      </w:r>
      <w:r w:rsidRPr="006B61B0">
        <w:rPr>
          <w:sz w:val="24"/>
          <w:szCs w:val="24"/>
        </w:rPr>
        <w:t>:</w:t>
      </w:r>
    </w:p>
    <w:p w:rsidR="006B61B0" w:rsidRPr="006B61B0" w:rsidRDefault="006B61B0" w:rsidP="006B61B0">
      <w:pPr>
        <w:pStyle w:val="a3"/>
        <w:numPr>
          <w:ilvl w:val="0"/>
          <w:numId w:val="6"/>
        </w:numPr>
        <w:spacing w:after="0" w:line="240" w:lineRule="auto"/>
        <w:jc w:val="both"/>
        <w:rPr>
          <w:sz w:val="24"/>
          <w:szCs w:val="24"/>
        </w:rPr>
      </w:pPr>
      <w:r w:rsidRPr="006B61B0">
        <w:rPr>
          <w:sz w:val="24"/>
          <w:szCs w:val="24"/>
        </w:rPr>
        <w:t xml:space="preserve">Основной </w:t>
      </w:r>
      <w:r>
        <w:rPr>
          <w:sz w:val="24"/>
          <w:szCs w:val="24"/>
          <w:lang w:val="en-US"/>
        </w:rPr>
        <w:t>PLL</w:t>
      </w:r>
      <w:r w:rsidRPr="006B61B0">
        <w:rPr>
          <w:sz w:val="24"/>
          <w:szCs w:val="24"/>
        </w:rPr>
        <w:t xml:space="preserve"> (</w:t>
      </w:r>
      <w:r>
        <w:rPr>
          <w:sz w:val="24"/>
          <w:szCs w:val="24"/>
          <w:lang w:val="en-US"/>
        </w:rPr>
        <w:t>PLL</w:t>
      </w:r>
      <w:r w:rsidRPr="006B61B0">
        <w:rPr>
          <w:sz w:val="24"/>
          <w:szCs w:val="24"/>
        </w:rPr>
        <w:t xml:space="preserve">), </w:t>
      </w:r>
      <w:proofErr w:type="gramStart"/>
      <w:r w:rsidRPr="006B61B0">
        <w:rPr>
          <w:sz w:val="24"/>
          <w:szCs w:val="24"/>
        </w:rPr>
        <w:t>тактируемый</w:t>
      </w:r>
      <w:proofErr w:type="gramEnd"/>
      <w:r w:rsidRPr="006B61B0">
        <w:rPr>
          <w:sz w:val="24"/>
          <w:szCs w:val="24"/>
        </w:rPr>
        <w:t xml:space="preserve">  </w:t>
      </w:r>
      <w:r>
        <w:rPr>
          <w:sz w:val="24"/>
          <w:szCs w:val="24"/>
          <w:lang w:val="en-US"/>
        </w:rPr>
        <w:t>HSE</w:t>
      </w:r>
      <w:r w:rsidRPr="006B61B0">
        <w:rPr>
          <w:sz w:val="24"/>
          <w:szCs w:val="24"/>
        </w:rPr>
        <w:t xml:space="preserve"> или </w:t>
      </w:r>
      <w:r w:rsidR="00853E4B">
        <w:rPr>
          <w:sz w:val="24"/>
          <w:szCs w:val="24"/>
          <w:lang w:val="en-US"/>
        </w:rPr>
        <w:t>H</w:t>
      </w:r>
      <w:r>
        <w:rPr>
          <w:sz w:val="24"/>
          <w:szCs w:val="24"/>
          <w:lang w:val="en-US"/>
        </w:rPr>
        <w:t>S</w:t>
      </w:r>
      <w:r w:rsidR="00853E4B">
        <w:rPr>
          <w:sz w:val="24"/>
          <w:szCs w:val="24"/>
        </w:rPr>
        <w:t>I</w:t>
      </w:r>
      <w:r w:rsidRPr="006B61B0">
        <w:rPr>
          <w:sz w:val="24"/>
          <w:szCs w:val="24"/>
        </w:rPr>
        <w:t xml:space="preserve"> </w:t>
      </w:r>
      <w:r>
        <w:rPr>
          <w:sz w:val="24"/>
          <w:szCs w:val="24"/>
        </w:rPr>
        <w:t>осциллятором и формирующим две различных тактовых частоты:</w:t>
      </w:r>
    </w:p>
    <w:p w:rsidR="006B61B0" w:rsidRPr="006B61B0" w:rsidRDefault="006B61B0" w:rsidP="006B61B0">
      <w:pPr>
        <w:pStyle w:val="a3"/>
        <w:numPr>
          <w:ilvl w:val="1"/>
          <w:numId w:val="6"/>
        </w:numPr>
        <w:spacing w:after="0" w:line="240" w:lineRule="auto"/>
        <w:jc w:val="both"/>
        <w:rPr>
          <w:sz w:val="24"/>
          <w:szCs w:val="24"/>
        </w:rPr>
      </w:pPr>
      <w:r w:rsidRPr="006B61B0">
        <w:rPr>
          <w:sz w:val="24"/>
          <w:szCs w:val="24"/>
        </w:rPr>
        <w:t>Первый выход используется для генерации высокой тактовой частоты (до 120 МГц).</w:t>
      </w:r>
    </w:p>
    <w:p w:rsidR="006B61B0" w:rsidRPr="000D2AB7" w:rsidRDefault="006B61B0" w:rsidP="006B61B0">
      <w:pPr>
        <w:pStyle w:val="a3"/>
        <w:numPr>
          <w:ilvl w:val="1"/>
          <w:numId w:val="6"/>
        </w:numPr>
        <w:spacing w:after="0" w:line="240" w:lineRule="auto"/>
        <w:jc w:val="both"/>
        <w:rPr>
          <w:sz w:val="24"/>
          <w:szCs w:val="24"/>
        </w:rPr>
      </w:pPr>
      <w:r>
        <w:rPr>
          <w:sz w:val="24"/>
          <w:szCs w:val="24"/>
        </w:rPr>
        <w:t xml:space="preserve">Второй выход используется для генерации </w:t>
      </w:r>
      <w:r w:rsidR="000D2AB7">
        <w:rPr>
          <w:sz w:val="24"/>
          <w:szCs w:val="24"/>
        </w:rPr>
        <w:t>тактовых импульсов для USB OTG FS (</w:t>
      </w:r>
      <w:r w:rsidR="000D2AB7" w:rsidRPr="000D2AB7">
        <w:rPr>
          <w:sz w:val="24"/>
          <w:szCs w:val="24"/>
        </w:rPr>
        <w:t xml:space="preserve">48 МГц), случайного аналогового генератора (&lt;= 48 МГц) и </w:t>
      </w:r>
      <w:r w:rsidR="000D2AB7">
        <w:rPr>
          <w:sz w:val="24"/>
          <w:szCs w:val="24"/>
          <w:lang w:val="en-US"/>
        </w:rPr>
        <w:t>SDIO</w:t>
      </w:r>
      <w:r w:rsidR="000D2AB7" w:rsidRPr="000D2AB7">
        <w:rPr>
          <w:sz w:val="24"/>
          <w:szCs w:val="24"/>
        </w:rPr>
        <w:t xml:space="preserve"> (&lt;= 48 МГц).</w:t>
      </w:r>
    </w:p>
    <w:p w:rsidR="000D2AB7" w:rsidRDefault="000D2AB7" w:rsidP="000D2AB7">
      <w:pPr>
        <w:pStyle w:val="a3"/>
        <w:numPr>
          <w:ilvl w:val="0"/>
          <w:numId w:val="6"/>
        </w:numPr>
        <w:spacing w:after="0" w:line="240" w:lineRule="auto"/>
        <w:jc w:val="both"/>
        <w:rPr>
          <w:sz w:val="24"/>
          <w:szCs w:val="24"/>
        </w:rPr>
      </w:pPr>
      <w:r>
        <w:rPr>
          <w:sz w:val="24"/>
          <w:szCs w:val="24"/>
        </w:rPr>
        <w:t>Выделенный PLL (PLLI2S), используемый для генерации точной частоты для достижения высококачественной работы аудио.</w:t>
      </w:r>
    </w:p>
    <w:p w:rsidR="00C96C75" w:rsidRDefault="00234757" w:rsidP="00C96C75">
      <w:pPr>
        <w:spacing w:after="0" w:line="240" w:lineRule="auto"/>
        <w:jc w:val="both"/>
        <w:rPr>
          <w:sz w:val="24"/>
          <w:szCs w:val="24"/>
          <w:lang w:val="en-US"/>
        </w:rPr>
      </w:pPr>
      <w:r>
        <w:rPr>
          <w:sz w:val="24"/>
          <w:szCs w:val="24"/>
        </w:rPr>
        <w:t>Так как параметры конфигурации PLL не могут измениться, когда PLL активен, рекомендуется настраивать PLL перед его разрешением (выбор HSI или HSE резонатора в качестве тактового источника для PLL, и настройки коэффициентов деления M, N, P и Q).</w:t>
      </w:r>
    </w:p>
    <w:p w:rsidR="002647C0" w:rsidRDefault="002647C0" w:rsidP="00C96C75">
      <w:pPr>
        <w:spacing w:after="0" w:line="240" w:lineRule="auto"/>
        <w:jc w:val="both"/>
        <w:rPr>
          <w:sz w:val="24"/>
          <w:szCs w:val="24"/>
        </w:rPr>
      </w:pPr>
      <w:r>
        <w:rPr>
          <w:sz w:val="24"/>
          <w:szCs w:val="24"/>
          <w:lang w:val="en-US"/>
        </w:rPr>
        <w:tab/>
        <w:t>PLLI</w:t>
      </w:r>
      <w:r w:rsidRPr="002647C0">
        <w:rPr>
          <w:sz w:val="24"/>
          <w:szCs w:val="24"/>
        </w:rPr>
        <w:t>2</w:t>
      </w:r>
      <w:r>
        <w:rPr>
          <w:sz w:val="24"/>
          <w:szCs w:val="24"/>
          <w:lang w:val="en-US"/>
        </w:rPr>
        <w:t>S</w:t>
      </w:r>
      <w:r w:rsidRPr="002647C0">
        <w:rPr>
          <w:sz w:val="24"/>
          <w:szCs w:val="24"/>
        </w:rPr>
        <w:t xml:space="preserve"> использует </w:t>
      </w:r>
      <w:proofErr w:type="spellStart"/>
      <w:r w:rsidRPr="002647C0">
        <w:rPr>
          <w:sz w:val="24"/>
          <w:szCs w:val="24"/>
        </w:rPr>
        <w:t>тотже</w:t>
      </w:r>
      <w:proofErr w:type="spellEnd"/>
      <w:r w:rsidRPr="002647C0">
        <w:rPr>
          <w:sz w:val="24"/>
          <w:szCs w:val="24"/>
        </w:rPr>
        <w:t xml:space="preserve"> самый тактовый вход</w:t>
      </w:r>
      <w:r>
        <w:rPr>
          <w:sz w:val="24"/>
          <w:szCs w:val="24"/>
        </w:rPr>
        <w:t>, что и PLL (</w:t>
      </w:r>
      <w:proofErr w:type="gramStart"/>
      <w:r>
        <w:rPr>
          <w:sz w:val="24"/>
          <w:szCs w:val="24"/>
        </w:rPr>
        <w:t>PLLM[</w:t>
      </w:r>
      <w:proofErr w:type="gramEnd"/>
      <w:r>
        <w:rPr>
          <w:sz w:val="24"/>
          <w:szCs w:val="24"/>
        </w:rPr>
        <w:t>5:0] и PLLSRC</w:t>
      </w:r>
      <w:r w:rsidR="00FC6492" w:rsidRPr="00FC6492">
        <w:rPr>
          <w:sz w:val="24"/>
          <w:szCs w:val="24"/>
        </w:rPr>
        <w:t xml:space="preserve"> биты </w:t>
      </w:r>
      <w:proofErr w:type="spellStart"/>
      <w:r w:rsidR="00FC6492" w:rsidRPr="00FC6492">
        <w:rPr>
          <w:sz w:val="24"/>
          <w:szCs w:val="24"/>
        </w:rPr>
        <w:t>являюися</w:t>
      </w:r>
      <w:proofErr w:type="spellEnd"/>
      <w:r w:rsidR="00FC6492" w:rsidRPr="00FC6492">
        <w:rPr>
          <w:sz w:val="24"/>
          <w:szCs w:val="24"/>
        </w:rPr>
        <w:t xml:space="preserve"> общими для обоих </w:t>
      </w:r>
      <w:r w:rsidR="00FC6492">
        <w:rPr>
          <w:sz w:val="24"/>
          <w:szCs w:val="24"/>
          <w:lang w:val="en-US"/>
        </w:rPr>
        <w:t>PLL</w:t>
      </w:r>
      <w:r w:rsidR="00FC6492">
        <w:rPr>
          <w:sz w:val="24"/>
          <w:szCs w:val="24"/>
        </w:rPr>
        <w:t>)</w:t>
      </w:r>
      <w:r w:rsidR="00FC6492" w:rsidRPr="00FC6492">
        <w:rPr>
          <w:sz w:val="24"/>
          <w:szCs w:val="24"/>
        </w:rPr>
        <w:t>.</w:t>
      </w:r>
      <w:r w:rsidR="00FC6492">
        <w:rPr>
          <w:sz w:val="24"/>
          <w:szCs w:val="24"/>
        </w:rPr>
        <w:t xml:space="preserve"> Однако</w:t>
      </w:r>
      <w:proofErr w:type="gramStart"/>
      <w:r w:rsidR="00FC6492">
        <w:rPr>
          <w:sz w:val="24"/>
          <w:szCs w:val="24"/>
        </w:rPr>
        <w:t>,</w:t>
      </w:r>
      <w:proofErr w:type="gramEnd"/>
      <w:r w:rsidR="00FC6492">
        <w:rPr>
          <w:sz w:val="24"/>
          <w:szCs w:val="24"/>
        </w:rPr>
        <w:t xml:space="preserve"> PLLI2S имеет свои собственные биты конфигурации разрешения/запрещения, и коэффициентов деления (N и R). Как только активируется PLLI2S, параметры конфигурации не могут измениться.</w:t>
      </w:r>
    </w:p>
    <w:p w:rsidR="003155EE" w:rsidRDefault="00FC6492" w:rsidP="00C96C75">
      <w:pPr>
        <w:spacing w:after="0" w:line="240" w:lineRule="auto"/>
        <w:jc w:val="both"/>
        <w:rPr>
          <w:sz w:val="24"/>
          <w:szCs w:val="24"/>
        </w:rPr>
      </w:pPr>
      <w:r>
        <w:rPr>
          <w:sz w:val="24"/>
          <w:szCs w:val="24"/>
        </w:rPr>
        <w:tab/>
        <w:t xml:space="preserve">Два PLL отключаются аппаратно, когда процессор входит в режим </w:t>
      </w:r>
      <w:proofErr w:type="spellStart"/>
      <w:r>
        <w:rPr>
          <w:sz w:val="24"/>
          <w:szCs w:val="24"/>
        </w:rPr>
        <w:t>Stop</w:t>
      </w:r>
      <w:proofErr w:type="spellEnd"/>
      <w:r>
        <w:rPr>
          <w:sz w:val="24"/>
          <w:szCs w:val="24"/>
        </w:rPr>
        <w:t xml:space="preserve"> и </w:t>
      </w:r>
      <w:proofErr w:type="spellStart"/>
      <w:r>
        <w:rPr>
          <w:sz w:val="24"/>
          <w:szCs w:val="24"/>
        </w:rPr>
        <w:t>Stanby</w:t>
      </w:r>
      <w:proofErr w:type="spellEnd"/>
      <w:r>
        <w:rPr>
          <w:sz w:val="24"/>
          <w:szCs w:val="24"/>
        </w:rPr>
        <w:t>, или когда происходит провал HSE, при этом HSE или PLL</w:t>
      </w:r>
      <w:r w:rsidRPr="00FC6492">
        <w:rPr>
          <w:sz w:val="24"/>
          <w:szCs w:val="24"/>
        </w:rPr>
        <w:t xml:space="preserve"> (тактируемый </w:t>
      </w:r>
      <w:r>
        <w:rPr>
          <w:sz w:val="24"/>
          <w:szCs w:val="24"/>
          <w:lang w:val="en-US"/>
        </w:rPr>
        <w:t>HSE</w:t>
      </w:r>
      <w:r w:rsidRPr="00FC6492">
        <w:rPr>
          <w:sz w:val="24"/>
          <w:szCs w:val="24"/>
        </w:rPr>
        <w:t>) использ</w:t>
      </w:r>
      <w:r>
        <w:rPr>
          <w:sz w:val="24"/>
          <w:szCs w:val="24"/>
        </w:rPr>
        <w:t>уется как системная частота</w:t>
      </w:r>
      <w:r w:rsidRPr="00FC6492">
        <w:rPr>
          <w:sz w:val="24"/>
          <w:szCs w:val="24"/>
        </w:rPr>
        <w:t>.</w:t>
      </w:r>
      <w:r>
        <w:rPr>
          <w:sz w:val="24"/>
          <w:szCs w:val="24"/>
        </w:rPr>
        <w:t xml:space="preserve"> Регистры конфигурации RCC_PLLCFGR и RCC_CFGR  могут быть использованы для настройки PLL и PLLI2S соответственно.</w:t>
      </w:r>
    </w:p>
    <w:p w:rsidR="003155EE" w:rsidRDefault="003155EE" w:rsidP="00C96C75">
      <w:pPr>
        <w:spacing w:after="0" w:line="240" w:lineRule="auto"/>
        <w:jc w:val="both"/>
        <w:rPr>
          <w:sz w:val="24"/>
          <w:szCs w:val="24"/>
        </w:rPr>
      </w:pPr>
    </w:p>
    <w:p w:rsidR="003155EE" w:rsidRPr="003155EE" w:rsidRDefault="003155EE" w:rsidP="00C96C75">
      <w:pPr>
        <w:spacing w:after="0" w:line="240" w:lineRule="auto"/>
        <w:jc w:val="both"/>
        <w:rPr>
          <w:b/>
          <w:sz w:val="24"/>
          <w:szCs w:val="24"/>
          <w:lang w:val="en-US"/>
        </w:rPr>
      </w:pPr>
      <w:proofErr w:type="gramStart"/>
      <w:r w:rsidRPr="003155EE">
        <w:rPr>
          <w:b/>
          <w:sz w:val="24"/>
          <w:szCs w:val="24"/>
          <w:lang w:val="en-US"/>
        </w:rPr>
        <w:lastRenderedPageBreak/>
        <w:t xml:space="preserve">LSE </w:t>
      </w:r>
      <w:proofErr w:type="spellStart"/>
      <w:r w:rsidRPr="003155EE">
        <w:rPr>
          <w:b/>
          <w:sz w:val="24"/>
          <w:szCs w:val="24"/>
          <w:lang w:val="en-US"/>
        </w:rPr>
        <w:t>тактирование</w:t>
      </w:r>
      <w:proofErr w:type="spellEnd"/>
      <w:r w:rsidRPr="003155EE">
        <w:rPr>
          <w:b/>
          <w:sz w:val="24"/>
          <w:szCs w:val="24"/>
          <w:lang w:val="en-US"/>
        </w:rPr>
        <w:t>.</w:t>
      </w:r>
      <w:proofErr w:type="gramEnd"/>
    </w:p>
    <w:p w:rsidR="0024690A" w:rsidRDefault="003155EE" w:rsidP="00C96C75">
      <w:pPr>
        <w:spacing w:after="0" w:line="240" w:lineRule="auto"/>
        <w:jc w:val="both"/>
        <w:rPr>
          <w:sz w:val="24"/>
          <w:szCs w:val="24"/>
        </w:rPr>
      </w:pPr>
      <w:r>
        <w:rPr>
          <w:sz w:val="24"/>
          <w:szCs w:val="24"/>
        </w:rPr>
        <w:tab/>
      </w:r>
      <w:r w:rsidR="00FC6492" w:rsidRPr="00FC6492">
        <w:rPr>
          <w:sz w:val="24"/>
          <w:szCs w:val="24"/>
        </w:rPr>
        <w:t xml:space="preserve"> </w:t>
      </w:r>
      <w:r w:rsidR="0024690A">
        <w:rPr>
          <w:sz w:val="24"/>
          <w:szCs w:val="24"/>
        </w:rPr>
        <w:t>LSE резонатор – это внешний 32.768 кГц кварцевый или керамический</w:t>
      </w:r>
      <w:r w:rsidR="0024690A" w:rsidRPr="0024690A">
        <w:rPr>
          <w:sz w:val="24"/>
          <w:szCs w:val="24"/>
        </w:rPr>
        <w:t xml:space="preserve"> </w:t>
      </w:r>
      <w:r w:rsidR="0024690A">
        <w:rPr>
          <w:sz w:val="24"/>
          <w:szCs w:val="24"/>
        </w:rPr>
        <w:t>резонатор. Он имеет преимущество, обеспечивая низкое энергопотребление, но высокую точность для часов реального времени (RTC), часов/календаря или других временных функций.</w:t>
      </w:r>
    </w:p>
    <w:p w:rsidR="004D7299" w:rsidRDefault="0024690A" w:rsidP="00C96C75">
      <w:pPr>
        <w:spacing w:after="0" w:line="240" w:lineRule="auto"/>
        <w:jc w:val="both"/>
        <w:rPr>
          <w:sz w:val="24"/>
          <w:szCs w:val="24"/>
        </w:rPr>
      </w:pPr>
      <w:r>
        <w:rPr>
          <w:sz w:val="24"/>
          <w:szCs w:val="24"/>
        </w:rPr>
        <w:tab/>
      </w:r>
      <w:proofErr w:type="gramStart"/>
      <w:r>
        <w:rPr>
          <w:sz w:val="24"/>
          <w:szCs w:val="24"/>
          <w:lang w:val="en-US"/>
        </w:rPr>
        <w:t>LSE</w:t>
      </w:r>
      <w:r w:rsidRPr="0024690A">
        <w:rPr>
          <w:sz w:val="24"/>
          <w:szCs w:val="24"/>
        </w:rPr>
        <w:t xml:space="preserve"> резонатор включается и выключается, используя бит </w:t>
      </w:r>
      <w:r>
        <w:rPr>
          <w:sz w:val="24"/>
          <w:szCs w:val="24"/>
          <w:lang w:val="en-US"/>
        </w:rPr>
        <w:t>LSEON</w:t>
      </w:r>
      <w:r w:rsidRPr="0024690A">
        <w:rPr>
          <w:sz w:val="24"/>
          <w:szCs w:val="24"/>
        </w:rPr>
        <w:t xml:space="preserve"> в регистре </w:t>
      </w:r>
      <w:r>
        <w:rPr>
          <w:sz w:val="24"/>
          <w:szCs w:val="24"/>
          <w:lang w:val="en-US"/>
        </w:rPr>
        <w:t>RCC</w:t>
      </w:r>
      <w:r w:rsidRPr="0024690A">
        <w:rPr>
          <w:sz w:val="24"/>
          <w:szCs w:val="24"/>
        </w:rPr>
        <w:t>_</w:t>
      </w:r>
      <w:r>
        <w:rPr>
          <w:sz w:val="24"/>
          <w:szCs w:val="24"/>
          <w:lang w:val="en-US"/>
        </w:rPr>
        <w:t>BDCR</w:t>
      </w:r>
      <w:r w:rsidRPr="0024690A">
        <w:rPr>
          <w:sz w:val="24"/>
          <w:szCs w:val="24"/>
        </w:rPr>
        <w:t>.</w:t>
      </w:r>
      <w:proofErr w:type="gramEnd"/>
      <w:r w:rsidR="004D7299">
        <w:rPr>
          <w:sz w:val="24"/>
          <w:szCs w:val="24"/>
        </w:rPr>
        <w:t xml:space="preserve"> Флаг LSERDY в регистре RCC_BDCR индицирует, является ли LSE резонатор стабильным, или нет. При старте, выходной тактовый сигнал не реализован до тех пор, пока этот бит не установится аппаратно. Прерывание может быть сгенерировано, если оно разрешено в регистре прерывания RCC_CIR.</w:t>
      </w:r>
    </w:p>
    <w:p w:rsidR="004D7299" w:rsidRDefault="004D7299" w:rsidP="00C96C75">
      <w:pPr>
        <w:spacing w:after="0" w:line="240" w:lineRule="auto"/>
        <w:jc w:val="both"/>
        <w:rPr>
          <w:sz w:val="24"/>
          <w:szCs w:val="24"/>
        </w:rPr>
      </w:pPr>
    </w:p>
    <w:p w:rsidR="004D7299" w:rsidRPr="004D7299" w:rsidRDefault="004D7299" w:rsidP="004D7299">
      <w:pPr>
        <w:spacing w:after="0" w:line="240" w:lineRule="auto"/>
        <w:jc w:val="both"/>
        <w:rPr>
          <w:b/>
          <w:sz w:val="24"/>
          <w:szCs w:val="24"/>
        </w:rPr>
      </w:pPr>
      <w:r w:rsidRPr="004D7299">
        <w:rPr>
          <w:b/>
          <w:sz w:val="24"/>
          <w:szCs w:val="24"/>
        </w:rPr>
        <w:t>Выбор системной частоты.</w:t>
      </w:r>
    </w:p>
    <w:p w:rsidR="004D7299" w:rsidRPr="004D7299" w:rsidRDefault="004D7299" w:rsidP="004D7299">
      <w:pPr>
        <w:spacing w:after="0" w:line="240" w:lineRule="auto"/>
        <w:jc w:val="both"/>
        <w:rPr>
          <w:sz w:val="24"/>
          <w:szCs w:val="24"/>
        </w:rPr>
      </w:pPr>
      <w:r w:rsidRPr="004D7299">
        <w:rPr>
          <w:sz w:val="24"/>
          <w:szCs w:val="24"/>
        </w:rPr>
        <w:tab/>
        <w:t>После системного сброса, HSI осциллятор выбран в качестве источника системной частоты. Когда тактовый источник используется напрямую или через PLL как источник системной частоты, его невозможно остановить.</w:t>
      </w:r>
    </w:p>
    <w:p w:rsidR="00FC6492" w:rsidRPr="0024690A" w:rsidRDefault="004D7299" w:rsidP="004D7299">
      <w:pPr>
        <w:spacing w:after="0" w:line="240" w:lineRule="auto"/>
        <w:jc w:val="both"/>
        <w:rPr>
          <w:sz w:val="24"/>
          <w:szCs w:val="24"/>
        </w:rPr>
      </w:pPr>
      <w:r w:rsidRPr="004D7299">
        <w:rPr>
          <w:sz w:val="24"/>
          <w:szCs w:val="24"/>
        </w:rPr>
        <w:tab/>
        <w:t xml:space="preserve">Переключение от одного тактового источника к другому </w:t>
      </w:r>
      <w:proofErr w:type="gramStart"/>
      <w:r w:rsidRPr="004D7299">
        <w:rPr>
          <w:sz w:val="24"/>
          <w:szCs w:val="24"/>
        </w:rPr>
        <w:t>происходит</w:t>
      </w:r>
      <w:proofErr w:type="gramEnd"/>
      <w:r w:rsidRPr="004D7299">
        <w:rPr>
          <w:sz w:val="24"/>
          <w:szCs w:val="24"/>
        </w:rPr>
        <w:t xml:space="preserve"> только если целевой тактовый источник готов (частота стабильна после </w:t>
      </w:r>
      <w:proofErr w:type="spellStart"/>
      <w:r w:rsidRPr="004D7299">
        <w:rPr>
          <w:sz w:val="24"/>
          <w:szCs w:val="24"/>
        </w:rPr>
        <w:t>статровой</w:t>
      </w:r>
      <w:proofErr w:type="spellEnd"/>
      <w:r w:rsidRPr="004D7299">
        <w:rPr>
          <w:sz w:val="24"/>
          <w:szCs w:val="24"/>
        </w:rPr>
        <w:t xml:space="preserve"> задержки, или защелкивания PLL). Если выбран тактовый источник, который еще не готов, переключение произойдет, когда он будет готов. Бит статуса в регистре RCC_CR индицирует, какой тактовый источник готов, и какой тактовый источник в настоящий момент является системным.</w:t>
      </w:r>
      <w:r>
        <w:rPr>
          <w:sz w:val="24"/>
          <w:szCs w:val="24"/>
        </w:rPr>
        <w:t xml:space="preserve"> </w:t>
      </w:r>
      <w:r w:rsidR="0024690A">
        <w:rPr>
          <w:sz w:val="24"/>
          <w:szCs w:val="24"/>
        </w:rPr>
        <w:t xml:space="preserve">   </w:t>
      </w:r>
    </w:p>
    <w:p w:rsidR="00290B02" w:rsidRPr="00290B02" w:rsidRDefault="00290B02" w:rsidP="00504265">
      <w:pPr>
        <w:spacing w:after="0" w:line="240" w:lineRule="auto"/>
        <w:jc w:val="both"/>
        <w:rPr>
          <w:sz w:val="24"/>
          <w:szCs w:val="24"/>
        </w:rPr>
      </w:pPr>
      <w:r>
        <w:rPr>
          <w:sz w:val="24"/>
          <w:szCs w:val="24"/>
        </w:rPr>
        <w:tab/>
      </w:r>
    </w:p>
    <w:sectPr w:rsidR="00290B02" w:rsidRPr="00290B02" w:rsidSect="00FB32C6">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112E2"/>
    <w:multiLevelType w:val="hybridMultilevel"/>
    <w:tmpl w:val="506809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43F1887"/>
    <w:multiLevelType w:val="hybridMultilevel"/>
    <w:tmpl w:val="94D8A64A"/>
    <w:lvl w:ilvl="0" w:tplc="279E4AB6">
      <w:start w:val="1"/>
      <w:numFmt w:val="decimal"/>
      <w:lvlText w:val="%1."/>
      <w:lvlJc w:val="left"/>
      <w:pPr>
        <w:ind w:left="1638" w:hanging="93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B8817B5"/>
    <w:multiLevelType w:val="hybridMultilevel"/>
    <w:tmpl w:val="8270A8C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43F13AA5"/>
    <w:multiLevelType w:val="hybridMultilevel"/>
    <w:tmpl w:val="FB7A44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3F84EF5"/>
    <w:multiLevelType w:val="hybridMultilevel"/>
    <w:tmpl w:val="B350B2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86628CF"/>
    <w:multiLevelType w:val="hybridMultilevel"/>
    <w:tmpl w:val="6BFC35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hideGrammaticalErrors/>
  <w:proofState w:spelling="clean" w:grammar="clean"/>
  <w:defaultTabStop w:val="708"/>
  <w:characterSpacingControl w:val="doNotCompress"/>
  <w:compat/>
  <w:rsids>
    <w:rsidRoot w:val="00FB32C6"/>
    <w:rsid w:val="0008449A"/>
    <w:rsid w:val="000B43B4"/>
    <w:rsid w:val="000D2AB7"/>
    <w:rsid w:val="00234757"/>
    <w:rsid w:val="0024690A"/>
    <w:rsid w:val="00261319"/>
    <w:rsid w:val="002647C0"/>
    <w:rsid w:val="00285268"/>
    <w:rsid w:val="00290B02"/>
    <w:rsid w:val="002F56D2"/>
    <w:rsid w:val="0031307E"/>
    <w:rsid w:val="003155EE"/>
    <w:rsid w:val="00481DDA"/>
    <w:rsid w:val="004D1015"/>
    <w:rsid w:val="004D7299"/>
    <w:rsid w:val="00504265"/>
    <w:rsid w:val="0059276A"/>
    <w:rsid w:val="005C58DB"/>
    <w:rsid w:val="006B61B0"/>
    <w:rsid w:val="00702EF4"/>
    <w:rsid w:val="007809D2"/>
    <w:rsid w:val="007B3CA0"/>
    <w:rsid w:val="00853E4B"/>
    <w:rsid w:val="008F101B"/>
    <w:rsid w:val="009A5AF5"/>
    <w:rsid w:val="00A54224"/>
    <w:rsid w:val="00AC78AC"/>
    <w:rsid w:val="00B87587"/>
    <w:rsid w:val="00B9463A"/>
    <w:rsid w:val="00C711F9"/>
    <w:rsid w:val="00C96C75"/>
    <w:rsid w:val="00CA5DDD"/>
    <w:rsid w:val="00ED6CC0"/>
    <w:rsid w:val="00FB32C6"/>
    <w:rsid w:val="00FC64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758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1DDA"/>
    <w:pPr>
      <w:ind w:left="720"/>
      <w:contextualSpacing/>
    </w:pPr>
  </w:style>
  <w:style w:type="paragraph" w:styleId="a4">
    <w:name w:val="Balloon Text"/>
    <w:basedOn w:val="a"/>
    <w:link w:val="a5"/>
    <w:uiPriority w:val="99"/>
    <w:semiHidden/>
    <w:unhideWhenUsed/>
    <w:rsid w:val="00B9463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946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1252</Words>
  <Characters>7137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ecpo_lab</dc:creator>
  <cp:lastModifiedBy>admin</cp:lastModifiedBy>
  <cp:revision>23</cp:revision>
  <dcterms:created xsi:type="dcterms:W3CDTF">2013-03-28T04:33:00Z</dcterms:created>
  <dcterms:modified xsi:type="dcterms:W3CDTF">2013-03-28T13:22:00Z</dcterms:modified>
</cp:coreProperties>
</file>