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4F73" w:rsidRPr="00264F73" w:rsidRDefault="00264F73" w:rsidP="00E73829">
      <w:pPr>
        <w:spacing w:after="0" w:line="240" w:lineRule="auto"/>
        <w:jc w:val="both"/>
        <w:rPr>
          <w:b/>
        </w:rPr>
      </w:pPr>
      <w:r w:rsidRPr="00264F73">
        <w:rPr>
          <w:b/>
          <w:sz w:val="24"/>
        </w:rPr>
        <w:t>7.1.1 Системный сброс.</w:t>
      </w:r>
    </w:p>
    <w:p w:rsidR="00264F73" w:rsidRDefault="00E37B6B" w:rsidP="00E73829">
      <w:pPr>
        <w:spacing w:after="0" w:line="240" w:lineRule="auto"/>
        <w:jc w:val="both"/>
      </w:pPr>
      <w:r>
        <w:tab/>
        <w:t xml:space="preserve">Системный сброс устанавливает все регистры в их значения сброса, кроме </w:t>
      </w:r>
      <w:r>
        <w:rPr>
          <w:lang w:val="en-US"/>
        </w:rPr>
        <w:t>RTC</w:t>
      </w:r>
      <w:r w:rsidRPr="00E37B6B">
        <w:t xml:space="preserve">, </w:t>
      </w:r>
      <w:r>
        <w:rPr>
          <w:lang w:val="en-US"/>
        </w:rPr>
        <w:t>RTC</w:t>
      </w:r>
      <w:r w:rsidRPr="00E37B6B">
        <w:t xml:space="preserve"> </w:t>
      </w:r>
      <w:r>
        <w:rPr>
          <w:lang w:val="en-US"/>
        </w:rPr>
        <w:t>backup</w:t>
      </w:r>
      <w:r>
        <w:t xml:space="preserve"> регистров и регистров управления и статуса </w:t>
      </w:r>
      <w:r>
        <w:rPr>
          <w:lang w:val="en-US"/>
        </w:rPr>
        <w:t>RCC</w:t>
      </w:r>
      <w:r w:rsidRPr="00E37B6B">
        <w:t xml:space="preserve"> (</w:t>
      </w:r>
      <w:r>
        <w:rPr>
          <w:lang w:val="en-US"/>
        </w:rPr>
        <w:t>RCC</w:t>
      </w:r>
      <w:r w:rsidRPr="00E37B6B">
        <w:t>_</w:t>
      </w:r>
      <w:r>
        <w:rPr>
          <w:lang w:val="en-US"/>
        </w:rPr>
        <w:t>CR</w:t>
      </w:r>
      <w:r>
        <w:t xml:space="preserve"> и </w:t>
      </w:r>
      <w:r>
        <w:rPr>
          <w:lang w:val="en-US"/>
        </w:rPr>
        <w:t>RCC</w:t>
      </w:r>
      <w:r w:rsidRPr="00E37B6B">
        <w:t>_</w:t>
      </w:r>
      <w:r>
        <w:rPr>
          <w:lang w:val="en-US"/>
        </w:rPr>
        <w:t>CSR</w:t>
      </w:r>
      <w:r w:rsidRPr="00E37B6B">
        <w:t>)</w:t>
      </w:r>
      <w:r>
        <w:t>.</w:t>
      </w:r>
    </w:p>
    <w:p w:rsidR="00E37B6B" w:rsidRDefault="00E37B6B" w:rsidP="00E73829">
      <w:pPr>
        <w:spacing w:after="0" w:line="240" w:lineRule="auto"/>
        <w:jc w:val="both"/>
      </w:pPr>
      <w:r>
        <w:t>Системный сброс генерируется при возникновении одного из следующих событий:</w:t>
      </w:r>
    </w:p>
    <w:p w:rsidR="00E37B6B" w:rsidRDefault="005850F1" w:rsidP="005850F1">
      <w:pPr>
        <w:pStyle w:val="a3"/>
        <w:numPr>
          <w:ilvl w:val="0"/>
          <w:numId w:val="1"/>
        </w:numPr>
        <w:spacing w:after="0" w:line="240" w:lineRule="auto"/>
        <w:ind w:left="284" w:hanging="284"/>
        <w:jc w:val="both"/>
      </w:pPr>
      <w:r>
        <w:t xml:space="preserve">Низкий уровень на входе </w:t>
      </w:r>
      <w:r>
        <w:rPr>
          <w:lang w:val="en-US"/>
        </w:rPr>
        <w:t>NRST</w:t>
      </w:r>
      <w:r>
        <w:t xml:space="preserve"> (внешний сброс)</w:t>
      </w:r>
    </w:p>
    <w:p w:rsidR="005850F1" w:rsidRDefault="005850F1" w:rsidP="005850F1">
      <w:pPr>
        <w:pStyle w:val="a3"/>
        <w:numPr>
          <w:ilvl w:val="0"/>
          <w:numId w:val="1"/>
        </w:numPr>
        <w:spacing w:after="0" w:line="240" w:lineRule="auto"/>
        <w:ind w:left="284" w:hanging="284"/>
        <w:jc w:val="both"/>
      </w:pPr>
      <w:r>
        <w:t xml:space="preserve">Условие завершения счета </w:t>
      </w:r>
      <w:r>
        <w:rPr>
          <w:lang w:val="en-US"/>
        </w:rPr>
        <w:t>WWDG</w:t>
      </w:r>
    </w:p>
    <w:p w:rsidR="005850F1" w:rsidRDefault="005850F1" w:rsidP="005850F1">
      <w:pPr>
        <w:pStyle w:val="a3"/>
        <w:numPr>
          <w:ilvl w:val="0"/>
          <w:numId w:val="1"/>
        </w:numPr>
        <w:spacing w:after="0" w:line="240" w:lineRule="auto"/>
        <w:ind w:left="284" w:hanging="284"/>
        <w:jc w:val="both"/>
      </w:pPr>
      <w:r>
        <w:t xml:space="preserve">Завершение счета </w:t>
      </w:r>
      <w:r>
        <w:rPr>
          <w:lang w:val="en-US"/>
        </w:rPr>
        <w:t>IWDG</w:t>
      </w:r>
    </w:p>
    <w:p w:rsidR="005850F1" w:rsidRPr="005850F1" w:rsidRDefault="005850F1" w:rsidP="005850F1">
      <w:pPr>
        <w:pStyle w:val="a3"/>
        <w:numPr>
          <w:ilvl w:val="0"/>
          <w:numId w:val="1"/>
        </w:numPr>
        <w:spacing w:after="0" w:line="240" w:lineRule="auto"/>
        <w:ind w:left="284" w:hanging="284"/>
        <w:jc w:val="both"/>
      </w:pPr>
      <w:r>
        <w:t>Программный сброс (</w:t>
      </w:r>
      <w:r>
        <w:rPr>
          <w:lang w:val="en-US"/>
        </w:rPr>
        <w:t>SW reset)</w:t>
      </w:r>
    </w:p>
    <w:p w:rsidR="005850F1" w:rsidRDefault="005850F1" w:rsidP="005850F1">
      <w:pPr>
        <w:pStyle w:val="a3"/>
        <w:numPr>
          <w:ilvl w:val="0"/>
          <w:numId w:val="1"/>
        </w:numPr>
        <w:spacing w:after="0" w:line="240" w:lineRule="auto"/>
        <w:ind w:left="284" w:hanging="284"/>
        <w:jc w:val="both"/>
      </w:pPr>
      <w:r>
        <w:t>Сброс системы управления энергосберегающими режимами</w:t>
      </w:r>
    </w:p>
    <w:p w:rsidR="005850F1" w:rsidRDefault="005850F1" w:rsidP="005850F1">
      <w:pPr>
        <w:pStyle w:val="a3"/>
        <w:numPr>
          <w:ilvl w:val="0"/>
          <w:numId w:val="1"/>
        </w:numPr>
        <w:spacing w:after="0" w:line="240" w:lineRule="auto"/>
        <w:ind w:left="284" w:hanging="284"/>
        <w:jc w:val="both"/>
      </w:pPr>
      <w:r>
        <w:t>Сброс загрузчика байт опций</w:t>
      </w:r>
    </w:p>
    <w:p w:rsidR="005850F1" w:rsidRDefault="005850F1" w:rsidP="005850F1">
      <w:pPr>
        <w:pStyle w:val="a3"/>
        <w:numPr>
          <w:ilvl w:val="0"/>
          <w:numId w:val="1"/>
        </w:numPr>
        <w:spacing w:after="0" w:line="240" w:lineRule="auto"/>
        <w:ind w:left="284" w:hanging="284"/>
        <w:jc w:val="both"/>
      </w:pPr>
      <w:r w:rsidRPr="005850F1">
        <w:rPr>
          <w:color w:val="FF0000"/>
        </w:rPr>
        <w:t xml:space="preserve">Выход из режима </w:t>
      </w:r>
      <w:r w:rsidRPr="005850F1">
        <w:rPr>
          <w:color w:val="FF0000"/>
          <w:lang w:val="en-US"/>
        </w:rPr>
        <w:t>Standby</w:t>
      </w:r>
    </w:p>
    <w:p w:rsidR="005850F1" w:rsidRDefault="005850F1" w:rsidP="005850F1">
      <w:pPr>
        <w:pStyle w:val="a3"/>
        <w:numPr>
          <w:ilvl w:val="0"/>
          <w:numId w:val="1"/>
        </w:numPr>
        <w:spacing w:after="0" w:line="240" w:lineRule="auto"/>
        <w:ind w:left="284" w:hanging="284"/>
        <w:jc w:val="both"/>
      </w:pPr>
      <w:r>
        <w:t xml:space="preserve">Защита </w:t>
      </w:r>
      <w:r>
        <w:rPr>
          <w:lang w:val="en-US"/>
        </w:rPr>
        <w:t>Firewall</w:t>
      </w:r>
    </w:p>
    <w:p w:rsidR="00E37B6B" w:rsidRDefault="00E37B6B" w:rsidP="00E73829">
      <w:pPr>
        <w:spacing w:after="0" w:line="240" w:lineRule="auto"/>
        <w:jc w:val="both"/>
      </w:pPr>
    </w:p>
    <w:p w:rsidR="005850F1" w:rsidRDefault="005850F1" w:rsidP="00E73829">
      <w:pPr>
        <w:spacing w:after="0" w:line="240" w:lineRule="auto"/>
        <w:jc w:val="both"/>
      </w:pPr>
      <w:r w:rsidRPr="005850F1">
        <w:rPr>
          <w:color w:val="FF0000"/>
        </w:rPr>
        <w:t>Источник сброса может быть идентифицирован путем проверки флагов сброса в регистр</w:t>
      </w:r>
      <w:r>
        <w:rPr>
          <w:color w:val="FF0000"/>
        </w:rPr>
        <w:t>е</w:t>
      </w:r>
      <w:r w:rsidRPr="005850F1">
        <w:rPr>
          <w:color w:val="FF0000"/>
        </w:rPr>
        <w:t xml:space="preserve"> управления/статуса </w:t>
      </w:r>
      <w:r w:rsidRPr="005850F1">
        <w:rPr>
          <w:color w:val="FF0000"/>
          <w:lang w:val="en-US"/>
        </w:rPr>
        <w:t>RCC</w:t>
      </w:r>
      <w:r w:rsidRPr="005850F1">
        <w:rPr>
          <w:color w:val="FF0000"/>
        </w:rPr>
        <w:t>_</w:t>
      </w:r>
      <w:r w:rsidRPr="005850F1">
        <w:rPr>
          <w:color w:val="FF0000"/>
          <w:lang w:val="en-US"/>
        </w:rPr>
        <w:t>CSR</w:t>
      </w:r>
      <w:r>
        <w:t xml:space="preserve">. </w:t>
      </w:r>
    </w:p>
    <w:p w:rsidR="005850F1" w:rsidRPr="00E37B6B" w:rsidRDefault="005850F1" w:rsidP="00E73829">
      <w:pPr>
        <w:spacing w:after="0" w:line="240" w:lineRule="auto"/>
        <w:jc w:val="both"/>
      </w:pPr>
    </w:p>
    <w:p w:rsidR="00264F73" w:rsidRPr="00A23433" w:rsidRDefault="00264F73" w:rsidP="00E73829">
      <w:pPr>
        <w:spacing w:after="0" w:line="240" w:lineRule="auto"/>
        <w:jc w:val="both"/>
        <w:rPr>
          <w:b/>
        </w:rPr>
      </w:pPr>
      <w:r w:rsidRPr="00A23433">
        <w:rPr>
          <w:b/>
          <w:sz w:val="24"/>
        </w:rPr>
        <w:t xml:space="preserve">7.3.1 Сброс </w:t>
      </w:r>
      <w:r w:rsidRPr="00A23433">
        <w:rPr>
          <w:b/>
          <w:sz w:val="24"/>
          <w:lang w:val="en-US"/>
        </w:rPr>
        <w:t>RTC</w:t>
      </w:r>
      <w:r w:rsidRPr="00A23433">
        <w:rPr>
          <w:b/>
          <w:sz w:val="24"/>
        </w:rPr>
        <w:t xml:space="preserve"> и </w:t>
      </w:r>
      <w:r w:rsidRPr="00A23433">
        <w:rPr>
          <w:b/>
          <w:sz w:val="24"/>
          <w:lang w:val="en-US"/>
        </w:rPr>
        <w:t>backup</w:t>
      </w:r>
      <w:r w:rsidRPr="00A23433">
        <w:rPr>
          <w:b/>
          <w:sz w:val="24"/>
        </w:rPr>
        <w:t>-регистров.</w:t>
      </w:r>
    </w:p>
    <w:p w:rsidR="00DB7124" w:rsidRDefault="007B3A16" w:rsidP="00E73829">
      <w:pPr>
        <w:spacing w:after="0" w:line="240" w:lineRule="auto"/>
        <w:jc w:val="both"/>
      </w:pPr>
      <w:r>
        <w:tab/>
      </w:r>
      <w:r w:rsidR="00B52227">
        <w:t xml:space="preserve">Периферийный блок </w:t>
      </w:r>
      <w:r w:rsidR="00B52227">
        <w:rPr>
          <w:lang w:val="en-US"/>
        </w:rPr>
        <w:t>RTC</w:t>
      </w:r>
      <w:r w:rsidR="00B52227">
        <w:t xml:space="preserve">, настройки тактового источника для </w:t>
      </w:r>
      <w:r w:rsidR="00B52227">
        <w:rPr>
          <w:lang w:val="en-US"/>
        </w:rPr>
        <w:t>RTC</w:t>
      </w:r>
      <w:r w:rsidR="00B52227" w:rsidRPr="00B52227">
        <w:t xml:space="preserve"> </w:t>
      </w:r>
      <w:r w:rsidR="00B52227">
        <w:t xml:space="preserve">(в регистре </w:t>
      </w:r>
      <w:r w:rsidR="00B52227">
        <w:rPr>
          <w:lang w:val="en-US"/>
        </w:rPr>
        <w:t>RCC</w:t>
      </w:r>
      <w:r w:rsidR="00B52227" w:rsidRPr="00B52227">
        <w:t>_</w:t>
      </w:r>
      <w:r w:rsidR="00B52227">
        <w:rPr>
          <w:lang w:val="en-US"/>
        </w:rPr>
        <w:t>CSR</w:t>
      </w:r>
      <w:r w:rsidR="00B52227" w:rsidRPr="00B52227">
        <w:t>)</w:t>
      </w:r>
      <w:r w:rsidR="00B52227">
        <w:t xml:space="preserve"> и </w:t>
      </w:r>
      <w:r w:rsidR="00B52227">
        <w:rPr>
          <w:lang w:val="en-US"/>
        </w:rPr>
        <w:t>backup</w:t>
      </w:r>
      <w:r w:rsidR="00B52227" w:rsidRPr="00B52227">
        <w:t xml:space="preserve"> </w:t>
      </w:r>
      <w:r w:rsidR="00B52227">
        <w:t>регистры сбрасываются только при возникновении одного из следующих событий:</w:t>
      </w:r>
    </w:p>
    <w:p w:rsidR="00B52227" w:rsidRDefault="00B52227" w:rsidP="00B52227">
      <w:pPr>
        <w:pStyle w:val="a3"/>
        <w:numPr>
          <w:ilvl w:val="0"/>
          <w:numId w:val="2"/>
        </w:numPr>
        <w:spacing w:after="0" w:line="240" w:lineRule="auto"/>
        <w:ind w:left="284" w:hanging="284"/>
        <w:jc w:val="both"/>
      </w:pPr>
      <w:r>
        <w:t xml:space="preserve">Программный сброс, запущенный установкой бита </w:t>
      </w:r>
      <w:r>
        <w:rPr>
          <w:lang w:val="en-US"/>
        </w:rPr>
        <w:t>RTCRST</w:t>
      </w:r>
      <w:r>
        <w:t xml:space="preserve"> в </w:t>
      </w:r>
      <w:r>
        <w:rPr>
          <w:lang w:val="en-US"/>
        </w:rPr>
        <w:t>RCC</w:t>
      </w:r>
      <w:r w:rsidRPr="00B52227">
        <w:t>_</w:t>
      </w:r>
      <w:r>
        <w:rPr>
          <w:lang w:val="en-US"/>
        </w:rPr>
        <w:t>CSR</w:t>
      </w:r>
      <w:r>
        <w:t xml:space="preserve"> регистре</w:t>
      </w:r>
      <w:r w:rsidR="00F0698E">
        <w:t xml:space="preserve"> (</w:t>
      </w:r>
      <w:r>
        <w:t>см. раздел 7.3.20).</w:t>
      </w:r>
    </w:p>
    <w:p w:rsidR="002E3938" w:rsidRDefault="002E3938" w:rsidP="00B52227">
      <w:pPr>
        <w:pStyle w:val="a3"/>
        <w:numPr>
          <w:ilvl w:val="0"/>
          <w:numId w:val="2"/>
        </w:numPr>
        <w:spacing w:after="0" w:line="240" w:lineRule="auto"/>
        <w:ind w:left="284" w:hanging="284"/>
        <w:jc w:val="both"/>
      </w:pPr>
      <w:r>
        <w:t xml:space="preserve">Сброс по питанию </w:t>
      </w:r>
      <w:r w:rsidRPr="002E3938">
        <w:t>(</w:t>
      </w:r>
      <w:r>
        <w:rPr>
          <w:lang w:val="en-US"/>
        </w:rPr>
        <w:t>BOR</w:t>
      </w:r>
      <w:r w:rsidRPr="002E3938">
        <w:t>/</w:t>
      </w:r>
      <w:r>
        <w:rPr>
          <w:lang w:val="en-US"/>
        </w:rPr>
        <w:t>POR</w:t>
      </w:r>
      <w:r w:rsidRPr="002E3938">
        <w:t>/</w:t>
      </w:r>
      <w:r>
        <w:rPr>
          <w:lang w:val="en-US"/>
        </w:rPr>
        <w:t>PDR</w:t>
      </w:r>
      <w:r w:rsidRPr="002E3938">
        <w:t>)</w:t>
      </w:r>
      <w:r>
        <w:t>.</w:t>
      </w:r>
    </w:p>
    <w:p w:rsidR="002E3938" w:rsidRDefault="002E3938" w:rsidP="002E3938">
      <w:pPr>
        <w:spacing w:after="0" w:line="240" w:lineRule="auto"/>
        <w:jc w:val="both"/>
      </w:pPr>
    </w:p>
    <w:p w:rsidR="00E7699B" w:rsidRPr="00E7699B" w:rsidRDefault="00E7699B" w:rsidP="002E3938">
      <w:pPr>
        <w:spacing w:after="0" w:line="240" w:lineRule="auto"/>
        <w:jc w:val="both"/>
        <w:rPr>
          <w:b/>
        </w:rPr>
      </w:pPr>
      <w:r w:rsidRPr="00E7699B">
        <w:rPr>
          <w:b/>
          <w:sz w:val="24"/>
        </w:rPr>
        <w:t xml:space="preserve">7.2.11 Тактирование </w:t>
      </w:r>
      <w:r w:rsidRPr="00E7699B">
        <w:rPr>
          <w:b/>
          <w:sz w:val="24"/>
          <w:lang w:val="en-US"/>
        </w:rPr>
        <w:t>RTC</w:t>
      </w:r>
      <w:r w:rsidRPr="00E7699B">
        <w:rPr>
          <w:b/>
          <w:sz w:val="24"/>
        </w:rPr>
        <w:t>.</w:t>
      </w:r>
    </w:p>
    <w:p w:rsidR="00E7699B" w:rsidRDefault="00E7699B" w:rsidP="002E3938">
      <w:pPr>
        <w:spacing w:after="0" w:line="240" w:lineRule="auto"/>
        <w:jc w:val="both"/>
      </w:pPr>
      <w:r>
        <w:t xml:space="preserve"> </w:t>
      </w:r>
      <w:r w:rsidR="00354317">
        <w:tab/>
        <w:t xml:space="preserve">В качестве тактового источника </w:t>
      </w:r>
      <w:r w:rsidR="00354317">
        <w:rPr>
          <w:lang w:val="en-US"/>
        </w:rPr>
        <w:t>RTC</w:t>
      </w:r>
      <w:r w:rsidR="00354317">
        <w:t xml:space="preserve"> могут быть использованы: </w:t>
      </w:r>
      <w:r w:rsidR="00354317" w:rsidRPr="00970CA5">
        <w:rPr>
          <w:color w:val="FF0000"/>
          <w:lang w:val="en-US"/>
        </w:rPr>
        <w:t>LSE</w:t>
      </w:r>
      <w:r w:rsidR="00354317" w:rsidRPr="00354317">
        <w:t xml:space="preserve">, </w:t>
      </w:r>
      <w:r w:rsidR="00354317" w:rsidRPr="00970CA5">
        <w:rPr>
          <w:color w:val="FF0000"/>
          <w:lang w:val="en-US"/>
        </w:rPr>
        <w:t>LSI</w:t>
      </w:r>
      <w:r w:rsidR="00354317">
        <w:t xml:space="preserve"> или</w:t>
      </w:r>
      <w:r w:rsidR="00354317" w:rsidRPr="00354317">
        <w:t xml:space="preserve"> </w:t>
      </w:r>
      <w:r w:rsidR="00354317" w:rsidRPr="00970CA5">
        <w:rPr>
          <w:color w:val="FF0000"/>
          <w:lang w:val="en-US"/>
        </w:rPr>
        <w:t>HSE</w:t>
      </w:r>
      <w:r w:rsidR="00354317">
        <w:t xml:space="preserve"> 4МГц (</w:t>
      </w:r>
      <w:r w:rsidR="00354317">
        <w:rPr>
          <w:lang w:val="en-US"/>
        </w:rPr>
        <w:t>HSE</w:t>
      </w:r>
      <w:r w:rsidR="00354317">
        <w:t xml:space="preserve"> поделенный на программируемый </w:t>
      </w:r>
      <w:proofErr w:type="spellStart"/>
      <w:r w:rsidR="00354317">
        <w:t>прескалер</w:t>
      </w:r>
      <w:proofErr w:type="spellEnd"/>
      <w:r w:rsidR="00354317">
        <w:t xml:space="preserve">). </w:t>
      </w:r>
      <w:r w:rsidR="00970CA5">
        <w:t xml:space="preserve">Он выбирается путем программирования битов </w:t>
      </w:r>
      <w:proofErr w:type="gramStart"/>
      <w:r w:rsidR="00970CA5" w:rsidRPr="00970CA5">
        <w:rPr>
          <w:color w:val="FF0000"/>
          <w:lang w:val="en-US"/>
        </w:rPr>
        <w:t>RTCSEL</w:t>
      </w:r>
      <w:r w:rsidR="00970CA5" w:rsidRPr="00970CA5">
        <w:rPr>
          <w:color w:val="FF0000"/>
        </w:rPr>
        <w:t>[</w:t>
      </w:r>
      <w:proofErr w:type="gramEnd"/>
      <w:r w:rsidR="00970CA5" w:rsidRPr="00970CA5">
        <w:rPr>
          <w:color w:val="FF0000"/>
        </w:rPr>
        <w:t>1:0]</w:t>
      </w:r>
      <w:r w:rsidR="00970CA5">
        <w:t xml:space="preserve"> в регистре </w:t>
      </w:r>
      <w:r w:rsidR="00970CA5" w:rsidRPr="00970CA5">
        <w:rPr>
          <w:color w:val="FF0000"/>
          <w:lang w:val="en-US"/>
        </w:rPr>
        <w:t>RCC</w:t>
      </w:r>
      <w:r w:rsidR="00970CA5" w:rsidRPr="00970CA5">
        <w:rPr>
          <w:color w:val="FF0000"/>
        </w:rPr>
        <w:t>_</w:t>
      </w:r>
      <w:r w:rsidR="00970CA5" w:rsidRPr="00970CA5">
        <w:rPr>
          <w:color w:val="FF0000"/>
          <w:lang w:val="en-US"/>
        </w:rPr>
        <w:t>CSR</w:t>
      </w:r>
      <w:r w:rsidR="00970CA5">
        <w:t>,</w:t>
      </w:r>
      <w:r w:rsidR="00A05943">
        <w:t xml:space="preserve"> и  битов </w:t>
      </w:r>
      <w:r w:rsidR="00A05943" w:rsidRPr="00A05943">
        <w:rPr>
          <w:color w:val="FF0000"/>
          <w:lang w:val="en-US"/>
        </w:rPr>
        <w:t>RTCPRE</w:t>
      </w:r>
      <w:r w:rsidR="00A05943" w:rsidRPr="00A05943">
        <w:rPr>
          <w:color w:val="FF0000"/>
        </w:rPr>
        <w:t>[1:0]</w:t>
      </w:r>
      <w:r w:rsidR="00A05943">
        <w:t xml:space="preserve"> в регистре </w:t>
      </w:r>
      <w:r w:rsidR="00A05943" w:rsidRPr="00A05943">
        <w:rPr>
          <w:color w:val="FF0000"/>
          <w:lang w:val="en-US"/>
        </w:rPr>
        <w:t>RCC</w:t>
      </w:r>
      <w:r w:rsidR="00A05943" w:rsidRPr="00A05943">
        <w:rPr>
          <w:color w:val="FF0000"/>
        </w:rPr>
        <w:t>_</w:t>
      </w:r>
      <w:r w:rsidR="00A05943" w:rsidRPr="00A05943">
        <w:rPr>
          <w:color w:val="FF0000"/>
          <w:lang w:val="en-US"/>
        </w:rPr>
        <w:t>CR</w:t>
      </w:r>
      <w:r w:rsidR="00A05943">
        <w:t>.</w:t>
      </w:r>
      <w:r w:rsidR="00970CA5">
        <w:t xml:space="preserve">  </w:t>
      </w:r>
    </w:p>
    <w:p w:rsidR="00D40EE7" w:rsidRDefault="00D40EE7" w:rsidP="002E3938">
      <w:pPr>
        <w:spacing w:after="0" w:line="240" w:lineRule="auto"/>
        <w:jc w:val="both"/>
      </w:pPr>
      <w:r>
        <w:tab/>
        <w:t xml:space="preserve">Как только был выбран тактовый источник для </w:t>
      </w:r>
      <w:r>
        <w:rPr>
          <w:lang w:val="en-US"/>
        </w:rPr>
        <w:t>RTC</w:t>
      </w:r>
      <w:r>
        <w:t>, единственный способ изменить его – установить бит</w:t>
      </w:r>
      <w:r w:rsidR="00BB2884">
        <w:t xml:space="preserve"> </w:t>
      </w:r>
      <w:r w:rsidR="00BB2884" w:rsidRPr="00BB2884">
        <w:rPr>
          <w:color w:val="FF0000"/>
          <w:lang w:val="en-US"/>
        </w:rPr>
        <w:t>RTCRST</w:t>
      </w:r>
      <w:r w:rsidR="00BB2884">
        <w:t xml:space="preserve"> в регистре </w:t>
      </w:r>
      <w:r w:rsidR="00BB2884" w:rsidRPr="00BB2884">
        <w:rPr>
          <w:color w:val="FF0000"/>
          <w:lang w:val="en-US"/>
        </w:rPr>
        <w:t>RCC</w:t>
      </w:r>
      <w:r w:rsidR="00BB2884" w:rsidRPr="00BB2884">
        <w:rPr>
          <w:color w:val="FF0000"/>
        </w:rPr>
        <w:t>_</w:t>
      </w:r>
      <w:r w:rsidR="00BB2884" w:rsidRPr="00BB2884">
        <w:rPr>
          <w:color w:val="FF0000"/>
          <w:lang w:val="en-US"/>
        </w:rPr>
        <w:t>CSR</w:t>
      </w:r>
      <w:r w:rsidR="00BB2884">
        <w:t xml:space="preserve">, или сбросом </w:t>
      </w:r>
      <w:r w:rsidR="00BB2884">
        <w:rPr>
          <w:lang w:val="en-US"/>
        </w:rPr>
        <w:t>POR</w:t>
      </w:r>
      <w:r w:rsidR="00BB2884">
        <w:t xml:space="preserve">. </w:t>
      </w:r>
    </w:p>
    <w:p w:rsidR="00BB2884" w:rsidRDefault="00BB2884" w:rsidP="002E3938">
      <w:pPr>
        <w:spacing w:after="0" w:line="240" w:lineRule="auto"/>
        <w:jc w:val="both"/>
      </w:pPr>
      <w:r>
        <w:tab/>
        <w:t xml:space="preserve">Если в качестве тактового источника используется </w:t>
      </w:r>
      <w:r>
        <w:rPr>
          <w:lang w:val="en-US"/>
        </w:rPr>
        <w:t>LSE</w:t>
      </w:r>
      <w:r>
        <w:t xml:space="preserve"> или </w:t>
      </w:r>
      <w:r>
        <w:rPr>
          <w:lang w:val="en-US"/>
        </w:rPr>
        <w:t>LSI</w:t>
      </w:r>
      <w:r>
        <w:t xml:space="preserve">, </w:t>
      </w:r>
      <w:r>
        <w:rPr>
          <w:lang w:val="en-US"/>
        </w:rPr>
        <w:t>RTC</w:t>
      </w:r>
      <w:r>
        <w:t xml:space="preserve"> продолжает работать в </w:t>
      </w:r>
      <w:r>
        <w:rPr>
          <w:lang w:val="en-US"/>
        </w:rPr>
        <w:t>Stop</w:t>
      </w:r>
      <w:r>
        <w:t xml:space="preserve"> или </w:t>
      </w:r>
      <w:r>
        <w:rPr>
          <w:lang w:val="en-US"/>
        </w:rPr>
        <w:t>Standby</w:t>
      </w:r>
      <w:r>
        <w:t xml:space="preserve"> режимах, и может быть использован в качестве будильника.</w:t>
      </w:r>
      <w:r w:rsidR="00137FF7">
        <w:t xml:space="preserve"> Если же в качестве тактового источника используется </w:t>
      </w:r>
      <w:r w:rsidR="00137FF7">
        <w:rPr>
          <w:lang w:val="en-US"/>
        </w:rPr>
        <w:t>HSE</w:t>
      </w:r>
      <w:r w:rsidR="00137FF7">
        <w:t xml:space="preserve">, </w:t>
      </w:r>
      <w:r w:rsidR="00137FF7">
        <w:rPr>
          <w:lang w:val="en-US"/>
        </w:rPr>
        <w:t>RTC</w:t>
      </w:r>
      <w:r w:rsidR="00137FF7">
        <w:t xml:space="preserve"> не может быть использован в </w:t>
      </w:r>
      <w:r w:rsidR="00137FF7">
        <w:rPr>
          <w:lang w:val="en-US"/>
        </w:rPr>
        <w:t>Stop</w:t>
      </w:r>
      <w:r w:rsidR="00137FF7">
        <w:t xml:space="preserve"> и </w:t>
      </w:r>
      <w:r w:rsidR="00137FF7">
        <w:rPr>
          <w:lang w:val="en-US"/>
        </w:rPr>
        <w:t>Standby</w:t>
      </w:r>
      <w:r w:rsidR="00137FF7">
        <w:t xml:space="preserve"> режимах.</w:t>
      </w:r>
    </w:p>
    <w:p w:rsidR="0026100B" w:rsidRPr="0026100B" w:rsidRDefault="0026100B" w:rsidP="002E3938">
      <w:pPr>
        <w:spacing w:after="0" w:line="240" w:lineRule="auto"/>
        <w:jc w:val="both"/>
      </w:pPr>
      <w:r>
        <w:tab/>
        <w:t xml:space="preserve">Если </w:t>
      </w:r>
      <w:r>
        <w:rPr>
          <w:lang w:val="en-US"/>
        </w:rPr>
        <w:t>RTC</w:t>
      </w:r>
      <w:r>
        <w:t xml:space="preserve"> тактируется от </w:t>
      </w:r>
      <w:r>
        <w:rPr>
          <w:lang w:val="en-US"/>
        </w:rPr>
        <w:t>LSE</w:t>
      </w:r>
      <w:r>
        <w:t xml:space="preserve">, </w:t>
      </w:r>
      <w:r>
        <w:rPr>
          <w:lang w:val="en-US"/>
        </w:rPr>
        <w:t>RTC</w:t>
      </w:r>
      <w:r>
        <w:t xml:space="preserve"> продолжает работу в состоянии системного сброса. </w:t>
      </w:r>
      <w:bookmarkStart w:id="0" w:name="_GoBack"/>
      <w:bookmarkEnd w:id="0"/>
    </w:p>
    <w:sectPr w:rsidR="0026100B" w:rsidRPr="0026100B" w:rsidSect="00E73829">
      <w:pgSz w:w="11906" w:h="16838"/>
      <w:pgMar w:top="1134" w:right="850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CF3B62"/>
    <w:multiLevelType w:val="hybridMultilevel"/>
    <w:tmpl w:val="BA76CE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801268"/>
    <w:multiLevelType w:val="hybridMultilevel"/>
    <w:tmpl w:val="BCD23C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829"/>
    <w:rsid w:val="00137FF7"/>
    <w:rsid w:val="0026100B"/>
    <w:rsid w:val="00264F73"/>
    <w:rsid w:val="002E3938"/>
    <w:rsid w:val="00354317"/>
    <w:rsid w:val="005850F1"/>
    <w:rsid w:val="007B3A16"/>
    <w:rsid w:val="00970CA5"/>
    <w:rsid w:val="00A05943"/>
    <w:rsid w:val="00A23433"/>
    <w:rsid w:val="00B52227"/>
    <w:rsid w:val="00BA500A"/>
    <w:rsid w:val="00BB2884"/>
    <w:rsid w:val="00C81ACF"/>
    <w:rsid w:val="00D40EE7"/>
    <w:rsid w:val="00D42816"/>
    <w:rsid w:val="00E37B6B"/>
    <w:rsid w:val="00E73829"/>
    <w:rsid w:val="00E7699B"/>
    <w:rsid w:val="00F06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FC3267"/>
  <w15:chartTrackingRefBased/>
  <w15:docId w15:val="{ADC21E19-BBBD-46E6-A116-401CDEC2C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50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257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Alex</dc:creator>
  <cp:keywords/>
  <dc:description/>
  <cp:lastModifiedBy>M Alex</cp:lastModifiedBy>
  <cp:revision>16</cp:revision>
  <dcterms:created xsi:type="dcterms:W3CDTF">2018-12-09T15:20:00Z</dcterms:created>
  <dcterms:modified xsi:type="dcterms:W3CDTF">2018-12-09T15:46:00Z</dcterms:modified>
</cp:coreProperties>
</file>