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ADF8D" w14:textId="1C18E3FC" w:rsidR="002D3691" w:rsidRDefault="000C14FC">
      <w:r>
        <w:rPr>
          <w:noProof/>
        </w:rPr>
        <w:drawing>
          <wp:inline distT="0" distB="0" distL="0" distR="0" wp14:anchorId="12AA7760" wp14:editId="30B2679B">
            <wp:extent cx="2024380" cy="1068070"/>
            <wp:effectExtent l="0" t="0" r="0" b="0"/>
            <wp:docPr id="2" name="Afbeelding 2" descr="C:\Users\Administrator\Desktop\Jeroen\cranio logo jeroen.png"/>
            <wp:cNvGraphicFramePr/>
            <a:graphic xmlns:a="http://schemas.openxmlformats.org/drawingml/2006/main">
              <a:graphicData uri="http://schemas.openxmlformats.org/drawingml/2006/picture">
                <pic:pic xmlns:pic="http://schemas.openxmlformats.org/drawingml/2006/picture">
                  <pic:nvPicPr>
                    <pic:cNvPr id="2" name="Afbeelding 2" descr="C:\Users\Administrator\Desktop\Jeroen\cranio logo jeroen.pn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4380" cy="1068070"/>
                    </a:xfrm>
                    <a:prstGeom prst="rect">
                      <a:avLst/>
                    </a:prstGeom>
                    <a:noFill/>
                    <a:ln>
                      <a:noFill/>
                    </a:ln>
                  </pic:spPr>
                </pic:pic>
              </a:graphicData>
            </a:graphic>
          </wp:inline>
        </w:drawing>
      </w:r>
    </w:p>
    <w:p w14:paraId="3763E1F4" w14:textId="77777777" w:rsidR="004C3E57" w:rsidRPr="004C3E57" w:rsidRDefault="004C3E57" w:rsidP="004C3E57">
      <w:pPr>
        <w:spacing w:after="0" w:line="240" w:lineRule="auto"/>
        <w:contextualSpacing/>
        <w:rPr>
          <w:rFonts w:asciiTheme="majorHAnsi" w:eastAsiaTheme="majorEastAsia" w:hAnsiTheme="majorHAnsi" w:cstheme="majorBidi"/>
          <w:spacing w:val="-10"/>
          <w:kern w:val="28"/>
          <w:sz w:val="56"/>
          <w:szCs w:val="56"/>
          <w:u w:color="4F6228"/>
        </w:rPr>
      </w:pPr>
      <w:bookmarkStart w:id="0" w:name="_Toc48563230"/>
    </w:p>
    <w:p w14:paraId="179B22D6" w14:textId="77777777" w:rsidR="00F46177" w:rsidRDefault="00F46177" w:rsidP="004C3E57">
      <w:pPr>
        <w:spacing w:after="0" w:line="240" w:lineRule="auto"/>
        <w:contextualSpacing/>
        <w:rPr>
          <w:rFonts w:asciiTheme="majorHAnsi" w:eastAsiaTheme="majorEastAsia" w:hAnsiTheme="majorHAnsi" w:cstheme="majorBidi"/>
          <w:spacing w:val="-10"/>
          <w:kern w:val="28"/>
          <w:sz w:val="56"/>
          <w:szCs w:val="56"/>
          <w:u w:color="4F6228"/>
        </w:rPr>
      </w:pPr>
      <w:r>
        <w:rPr>
          <w:rFonts w:asciiTheme="majorHAnsi" w:eastAsiaTheme="majorEastAsia" w:hAnsiTheme="majorHAnsi" w:cstheme="majorBidi"/>
          <w:spacing w:val="-10"/>
          <w:kern w:val="28"/>
          <w:sz w:val="56"/>
          <w:szCs w:val="56"/>
          <w:u w:color="4F6228"/>
        </w:rPr>
        <w:t>B</w:t>
      </w:r>
      <w:r w:rsidR="004C3E57" w:rsidRPr="004C3E57">
        <w:rPr>
          <w:rFonts w:asciiTheme="majorHAnsi" w:eastAsiaTheme="majorEastAsia" w:hAnsiTheme="majorHAnsi" w:cstheme="majorBidi"/>
          <w:spacing w:val="-10"/>
          <w:kern w:val="28"/>
          <w:sz w:val="56"/>
          <w:szCs w:val="56"/>
          <w:u w:color="4F6228"/>
        </w:rPr>
        <w:t xml:space="preserve">ehandelovereenkomst- </w:t>
      </w:r>
    </w:p>
    <w:p w14:paraId="0DE015CD" w14:textId="73EAF3E2" w:rsidR="004C3E57" w:rsidRPr="004C3E57" w:rsidRDefault="004C3E57" w:rsidP="004C3E57">
      <w:pPr>
        <w:spacing w:after="0" w:line="240" w:lineRule="auto"/>
        <w:contextualSpacing/>
        <w:rPr>
          <w:rFonts w:asciiTheme="majorHAnsi" w:eastAsia="PMingLiU" w:hAnsiTheme="majorHAnsi" w:cstheme="majorBidi"/>
          <w:spacing w:val="-10"/>
          <w:kern w:val="28"/>
          <w:sz w:val="40"/>
          <w:szCs w:val="40"/>
          <w:u w:color="4F6228"/>
        </w:rPr>
      </w:pPr>
      <w:r w:rsidRPr="004C3E57">
        <w:rPr>
          <w:rFonts w:asciiTheme="majorHAnsi" w:eastAsiaTheme="majorEastAsia" w:hAnsiTheme="majorHAnsi" w:cstheme="majorBidi"/>
          <w:spacing w:val="-10"/>
          <w:kern w:val="28"/>
          <w:sz w:val="40"/>
          <w:szCs w:val="40"/>
          <w:u w:color="4F6228"/>
        </w:rPr>
        <w:t xml:space="preserve">behandeling voor </w:t>
      </w:r>
      <w:bookmarkEnd w:id="0"/>
      <w:proofErr w:type="spellStart"/>
      <w:r w:rsidR="003B2D4E">
        <w:rPr>
          <w:rFonts w:asciiTheme="majorHAnsi" w:eastAsiaTheme="majorEastAsia" w:hAnsiTheme="majorHAnsi" w:cstheme="majorBidi"/>
          <w:spacing w:val="-10"/>
          <w:kern w:val="28"/>
          <w:sz w:val="40"/>
          <w:szCs w:val="40"/>
          <w:u w:color="4F6228"/>
        </w:rPr>
        <w:t>Cranio</w:t>
      </w:r>
      <w:proofErr w:type="spellEnd"/>
      <w:r w:rsidR="003B2D4E">
        <w:rPr>
          <w:rFonts w:asciiTheme="majorHAnsi" w:eastAsiaTheme="majorEastAsia" w:hAnsiTheme="majorHAnsi" w:cstheme="majorBidi"/>
          <w:spacing w:val="-10"/>
          <w:kern w:val="28"/>
          <w:sz w:val="40"/>
          <w:szCs w:val="40"/>
          <w:u w:color="4F6228"/>
        </w:rPr>
        <w:t xml:space="preserve"> Sacraal Therapie</w:t>
      </w:r>
    </w:p>
    <w:p w14:paraId="562572D1" w14:textId="1C366B23" w:rsidR="004C3E57" w:rsidRPr="004C3E57" w:rsidRDefault="004C3E57" w:rsidP="004C3E57">
      <w:pPr>
        <w:spacing w:after="200" w:line="276" w:lineRule="auto"/>
        <w:rPr>
          <w:rFonts w:eastAsia="PMingLiU" w:cstheme="minorHAnsi"/>
        </w:rPr>
      </w:pPr>
      <w:r w:rsidRPr="004C3E57">
        <w:rPr>
          <w:rFonts w:eastAsia="PMingLiU" w:cstheme="minorHAnsi"/>
        </w:rPr>
        <w:br/>
      </w:r>
      <w:r w:rsidRPr="004C3E57">
        <w:rPr>
          <w:rFonts w:eastAsia="PMingLiU" w:cstheme="minorHAnsi"/>
        </w:rPr>
        <w:br/>
        <w:t>Een behandelovereenkomst is er om zaken goed geregeld te hebben.</w:t>
      </w:r>
    </w:p>
    <w:p w14:paraId="75B2A246" w14:textId="77777777" w:rsidR="004C3E57" w:rsidRPr="004C3E57" w:rsidRDefault="004C3E57" w:rsidP="004C3E57">
      <w:pPr>
        <w:spacing w:after="0" w:line="276" w:lineRule="auto"/>
        <w:rPr>
          <w:rFonts w:ascii="Arial" w:eastAsia="Arial" w:hAnsi="Arial" w:cs="Arial"/>
          <w:sz w:val="16"/>
          <w:szCs w:val="16"/>
        </w:rPr>
      </w:pPr>
    </w:p>
    <w:p w14:paraId="61085C47" w14:textId="77777777" w:rsidR="004C3E57" w:rsidRPr="004C3E57" w:rsidRDefault="004C3E57" w:rsidP="004C3E57">
      <w:pPr>
        <w:spacing w:after="200" w:line="276" w:lineRule="auto"/>
        <w:rPr>
          <w:rFonts w:eastAsia="Arial" w:cstheme="minorHAnsi"/>
        </w:rPr>
      </w:pPr>
      <w:r w:rsidRPr="004C3E57">
        <w:rPr>
          <w:rFonts w:eastAsia="PMingLiU" w:cstheme="minorHAnsi"/>
          <w:b/>
          <w:bCs/>
        </w:rPr>
        <w:t>BEHANDELOVEREENKOMST</w:t>
      </w:r>
      <w:r w:rsidRPr="004C3E57">
        <w:rPr>
          <w:rFonts w:eastAsia="PMingLiU" w:cstheme="minorHAnsi"/>
        </w:rPr>
        <w:t xml:space="preserve">  </w:t>
      </w:r>
    </w:p>
    <w:p w14:paraId="18C8EB95" w14:textId="77777777" w:rsidR="004C3E57" w:rsidRPr="004C3E57" w:rsidRDefault="004C3E57" w:rsidP="004C3E57">
      <w:pPr>
        <w:tabs>
          <w:tab w:val="center" w:pos="4536"/>
          <w:tab w:val="right" w:pos="9046"/>
        </w:tabs>
        <w:spacing w:after="0" w:line="240" w:lineRule="auto"/>
        <w:rPr>
          <w:rFonts w:eastAsia="PMingLiU" w:cstheme="minorHAnsi"/>
        </w:rPr>
      </w:pPr>
      <w:r w:rsidRPr="004C3E57">
        <w:rPr>
          <w:rFonts w:eastAsia="PMingLiU" w:cstheme="minorHAnsi"/>
        </w:rPr>
        <w:t>Ondergetekenden,</w:t>
      </w:r>
      <w:r w:rsidRPr="004C3E57">
        <w:rPr>
          <w:rFonts w:eastAsia="PMingLiU" w:cstheme="minorHAnsi"/>
        </w:rPr>
        <w:tab/>
      </w:r>
      <w:r w:rsidRPr="004C3E57">
        <w:rPr>
          <w:rFonts w:eastAsia="PMingLiU" w:cstheme="minorHAnsi"/>
        </w:rPr>
        <w:tab/>
      </w:r>
    </w:p>
    <w:p w14:paraId="6F027A29" w14:textId="77777777" w:rsidR="004C3E57" w:rsidRPr="004C3E57" w:rsidRDefault="004C3E57" w:rsidP="004C3E57">
      <w:pPr>
        <w:spacing w:after="0" w:line="360" w:lineRule="auto"/>
        <w:rPr>
          <w:rFonts w:eastAsia="Arial" w:cstheme="minorHAnsi"/>
        </w:rPr>
      </w:pPr>
      <w:r w:rsidRPr="004C3E57">
        <w:rPr>
          <w:rFonts w:eastAsia="PMingLiU" w:cstheme="minorHAnsi"/>
        </w:rPr>
        <w:t>………………………………………………………………………………………………</w:t>
      </w:r>
    </w:p>
    <w:p w14:paraId="4D15583A" w14:textId="2F0A912F" w:rsidR="004C3E57" w:rsidRPr="004C3E57" w:rsidRDefault="004C3E57" w:rsidP="004C3E57">
      <w:pPr>
        <w:spacing w:after="0" w:line="360" w:lineRule="auto"/>
        <w:rPr>
          <w:rFonts w:eastAsia="Arial" w:cstheme="minorHAnsi"/>
        </w:rPr>
      </w:pPr>
      <w:proofErr w:type="spellStart"/>
      <w:r>
        <w:rPr>
          <w:rFonts w:eastAsia="PMingLiU" w:cstheme="minorHAnsi"/>
        </w:rPr>
        <w:t>Cranio</w:t>
      </w:r>
      <w:proofErr w:type="spellEnd"/>
      <w:r>
        <w:rPr>
          <w:rFonts w:eastAsia="PMingLiU" w:cstheme="minorHAnsi"/>
        </w:rPr>
        <w:t xml:space="preserve"> Sacraal Therapie IJsselland, Anne van der Ham- Schaftenaar te Zwolle</w:t>
      </w:r>
    </w:p>
    <w:p w14:paraId="46E6811C" w14:textId="02DB7830" w:rsidR="004C3E57" w:rsidRPr="004C3E57" w:rsidRDefault="004C3E57" w:rsidP="004C3E57">
      <w:pPr>
        <w:spacing w:after="0" w:line="360" w:lineRule="auto"/>
        <w:rPr>
          <w:rFonts w:eastAsia="Arial" w:cstheme="minorHAnsi"/>
        </w:rPr>
      </w:pPr>
      <w:r w:rsidRPr="004C3E57">
        <w:rPr>
          <w:rFonts w:eastAsia="PMingLiU" w:cstheme="minorHAnsi"/>
        </w:rPr>
        <w:t>En (naam</w:t>
      </w:r>
      <w:r w:rsidR="003B2D4E">
        <w:rPr>
          <w:rFonts w:eastAsia="PMingLiU" w:cstheme="minorHAnsi"/>
        </w:rPr>
        <w:t xml:space="preserve"> client)</w:t>
      </w:r>
    </w:p>
    <w:p w14:paraId="13F3F96C" w14:textId="77777777" w:rsidR="004C3E57" w:rsidRPr="004C3E57" w:rsidRDefault="004C3E57" w:rsidP="004C3E57">
      <w:pPr>
        <w:spacing w:after="0" w:line="360" w:lineRule="auto"/>
        <w:rPr>
          <w:rFonts w:eastAsia="Arial" w:cstheme="minorHAnsi"/>
        </w:rPr>
      </w:pPr>
      <w:r w:rsidRPr="004C3E57">
        <w:rPr>
          <w:rFonts w:eastAsia="PMingLiU" w:cstheme="minorHAnsi"/>
        </w:rPr>
        <w:t xml:space="preserve">…………………………………………………… uit ……………………………………… </w:t>
      </w:r>
      <w:r w:rsidRPr="004C3E57">
        <w:rPr>
          <w:rFonts w:eastAsia="PMingLiU" w:cstheme="minorHAnsi"/>
        </w:rPr>
        <w:br/>
      </w:r>
    </w:p>
    <w:p w14:paraId="11B46D71" w14:textId="72075A6F" w:rsidR="004C3E57" w:rsidRPr="004C3E57" w:rsidRDefault="004C3E57" w:rsidP="004C3E57">
      <w:pPr>
        <w:spacing w:after="0" w:line="360" w:lineRule="auto"/>
        <w:rPr>
          <w:rFonts w:eastAsia="Arial" w:cstheme="minorHAnsi"/>
        </w:rPr>
      </w:pPr>
      <w:r w:rsidRPr="004C3E57">
        <w:rPr>
          <w:rFonts w:eastAsia="PMingLiU" w:cstheme="minorHAnsi"/>
        </w:rPr>
        <w:t>…………………………………………………… uit ………………………………………</w:t>
      </w:r>
    </w:p>
    <w:p w14:paraId="51D74D49" w14:textId="489A6D95" w:rsidR="004C3E57" w:rsidRPr="004C3E57" w:rsidRDefault="004C3E57" w:rsidP="004C3E57">
      <w:pPr>
        <w:spacing w:after="0" w:line="360" w:lineRule="auto"/>
        <w:rPr>
          <w:rFonts w:eastAsia="Arial" w:cstheme="minorHAnsi"/>
        </w:rPr>
      </w:pPr>
      <w:r w:rsidRPr="004C3E57">
        <w:rPr>
          <w:rFonts w:eastAsia="PMingLiU" w:cstheme="minorHAnsi"/>
        </w:rPr>
        <w:t xml:space="preserve">verklaren hierbij </w:t>
      </w:r>
      <w:proofErr w:type="spellStart"/>
      <w:r>
        <w:rPr>
          <w:rFonts w:eastAsia="PMingLiU" w:cstheme="minorHAnsi"/>
        </w:rPr>
        <w:t>Cranio</w:t>
      </w:r>
      <w:proofErr w:type="spellEnd"/>
      <w:r>
        <w:rPr>
          <w:rFonts w:eastAsia="PMingLiU" w:cstheme="minorHAnsi"/>
        </w:rPr>
        <w:t xml:space="preserve"> Sacraal Therapie</w:t>
      </w:r>
      <w:r w:rsidRPr="004C3E57">
        <w:rPr>
          <w:rFonts w:eastAsia="PMingLiU" w:cstheme="minorHAnsi"/>
        </w:rPr>
        <w:t xml:space="preserve"> te zijn overeengekomen.</w:t>
      </w:r>
    </w:p>
    <w:p w14:paraId="4BBCBD10" w14:textId="77777777" w:rsidR="004C3E57" w:rsidRPr="004C3E57" w:rsidRDefault="004C3E57" w:rsidP="004C3E57">
      <w:pPr>
        <w:spacing w:after="0" w:line="360" w:lineRule="auto"/>
        <w:rPr>
          <w:rFonts w:eastAsia="Arial" w:cstheme="minorHAnsi"/>
        </w:rPr>
      </w:pPr>
    </w:p>
    <w:p w14:paraId="22ADFCF6" w14:textId="3BAAE437" w:rsidR="004C3E57" w:rsidRPr="004C3E57" w:rsidRDefault="004C3E57" w:rsidP="004C3E57">
      <w:pPr>
        <w:spacing w:after="0" w:line="360" w:lineRule="auto"/>
        <w:rPr>
          <w:rFonts w:eastAsia="Arial" w:cstheme="minorHAnsi"/>
        </w:rPr>
      </w:pPr>
      <w:r w:rsidRPr="004C3E57">
        <w:rPr>
          <w:rFonts w:eastAsia="PMingLiU" w:cstheme="minorHAnsi"/>
        </w:rPr>
        <w:t xml:space="preserve">De behandelovereenkomst wordt door de therapeut, en </w:t>
      </w:r>
      <w:r w:rsidR="003B2D4E">
        <w:rPr>
          <w:rFonts w:eastAsia="PMingLiU" w:cstheme="minorHAnsi"/>
        </w:rPr>
        <w:t>client</w:t>
      </w:r>
      <w:r w:rsidRPr="004C3E57">
        <w:rPr>
          <w:rFonts w:eastAsia="PMingLiU" w:cstheme="minorHAnsi"/>
        </w:rPr>
        <w:t>, ondertekend en brengt voor alle partijen rechten en verplichtingen met zich mee, waarop zij aangesproken kunnen worden.</w:t>
      </w:r>
    </w:p>
    <w:p w14:paraId="07CE1D4C" w14:textId="77777777" w:rsidR="004C3E57" w:rsidRPr="004C3E57" w:rsidRDefault="004C3E57" w:rsidP="004C3E57">
      <w:pPr>
        <w:spacing w:after="0" w:line="360" w:lineRule="auto"/>
        <w:rPr>
          <w:rFonts w:eastAsia="Arial" w:cstheme="minorHAnsi"/>
        </w:rPr>
      </w:pPr>
      <w:r w:rsidRPr="004C3E57">
        <w:rPr>
          <w:rFonts w:eastAsia="PMingLiU" w:cstheme="minorHAnsi"/>
        </w:rPr>
        <w:t xml:space="preserve">Met de ondertekening van deze overeenkomst verklaren ondergetekenden kennis te hebben genomen van en in te stemmen met de bepalingen waaronder de uitvoering van de behandeling zal plaatsvinden. </w:t>
      </w:r>
      <w:r w:rsidRPr="004C3E57">
        <w:rPr>
          <w:rFonts w:eastAsia="PMingLiU" w:cstheme="minorHAnsi"/>
        </w:rPr>
        <w:br/>
      </w:r>
    </w:p>
    <w:p w14:paraId="09469B5E" w14:textId="77777777" w:rsidR="004C3E57" w:rsidRPr="004C3E57" w:rsidRDefault="004C3E57" w:rsidP="004C3E57">
      <w:pPr>
        <w:spacing w:after="0" w:line="360" w:lineRule="auto"/>
        <w:rPr>
          <w:rFonts w:eastAsia="Arial" w:cstheme="minorHAnsi"/>
        </w:rPr>
      </w:pPr>
      <w:r w:rsidRPr="004C3E57">
        <w:rPr>
          <w:rFonts w:eastAsia="PMingLiU" w:cstheme="minorHAnsi"/>
        </w:rPr>
        <w:t>Ondertekening:</w:t>
      </w:r>
    </w:p>
    <w:p w14:paraId="74C325CF" w14:textId="77777777" w:rsidR="004C3E57" w:rsidRPr="004C3E57" w:rsidRDefault="004C3E57" w:rsidP="004C3E57">
      <w:pPr>
        <w:spacing w:after="0" w:line="360" w:lineRule="auto"/>
        <w:rPr>
          <w:rFonts w:eastAsia="Arial" w:cstheme="minorHAnsi"/>
        </w:rPr>
      </w:pPr>
    </w:p>
    <w:p w14:paraId="7D8E6D08" w14:textId="77777777" w:rsidR="004C3E57" w:rsidRPr="004C3E57" w:rsidRDefault="004C3E57" w:rsidP="004C3E57">
      <w:pPr>
        <w:spacing w:after="0" w:line="360" w:lineRule="auto"/>
        <w:rPr>
          <w:rFonts w:eastAsia="Arial" w:cstheme="minorHAnsi"/>
        </w:rPr>
      </w:pPr>
      <w:r w:rsidRPr="004C3E57">
        <w:rPr>
          <w:rFonts w:eastAsia="PMingLiU" w:cstheme="minorHAnsi"/>
        </w:rPr>
        <w:t>Plaats………………………………………………… d.d. ……………………………………………</w:t>
      </w:r>
    </w:p>
    <w:p w14:paraId="5BF9CF67" w14:textId="77777777" w:rsidR="004C3E57" w:rsidRPr="004C3E57" w:rsidRDefault="004C3E57" w:rsidP="004C3E57">
      <w:pPr>
        <w:spacing w:after="0" w:line="360" w:lineRule="auto"/>
        <w:rPr>
          <w:rFonts w:eastAsia="Arial" w:cstheme="minorHAnsi"/>
        </w:rPr>
      </w:pPr>
    </w:p>
    <w:p w14:paraId="19969A3B" w14:textId="77777777" w:rsidR="004C3E57" w:rsidRPr="004C3E57" w:rsidRDefault="004C3E57" w:rsidP="004C3E57">
      <w:pPr>
        <w:spacing w:after="0" w:line="360" w:lineRule="auto"/>
        <w:rPr>
          <w:rFonts w:eastAsia="Arial" w:cstheme="minorHAnsi"/>
        </w:rPr>
      </w:pPr>
      <w:r w:rsidRPr="004C3E57">
        <w:rPr>
          <w:rFonts w:eastAsia="PMingLiU" w:cstheme="minorHAnsi"/>
        </w:rPr>
        <w:t xml:space="preserve">Therapeut: </w:t>
      </w:r>
      <w:r w:rsidRPr="004C3E57">
        <w:rPr>
          <w:rFonts w:eastAsia="PMingLiU" w:cstheme="minorHAnsi"/>
        </w:rPr>
        <w:tab/>
      </w:r>
      <w:r w:rsidRPr="004C3E57">
        <w:rPr>
          <w:rFonts w:eastAsia="PMingLiU" w:cstheme="minorHAnsi"/>
        </w:rPr>
        <w:tab/>
      </w:r>
      <w:r w:rsidRPr="004C3E57">
        <w:rPr>
          <w:rFonts w:eastAsia="PMingLiU" w:cstheme="minorHAnsi"/>
        </w:rPr>
        <w:tab/>
      </w:r>
      <w:r w:rsidRPr="004C3E57">
        <w:rPr>
          <w:rFonts w:eastAsia="PMingLiU" w:cstheme="minorHAnsi"/>
        </w:rPr>
        <w:tab/>
      </w:r>
      <w:r w:rsidRPr="004C3E57">
        <w:rPr>
          <w:rFonts w:eastAsia="PMingLiU" w:cstheme="minorHAnsi"/>
        </w:rPr>
        <w:tab/>
      </w:r>
      <w:r w:rsidRPr="004C3E57">
        <w:rPr>
          <w:rFonts w:eastAsia="PMingLiU" w:cstheme="minorHAnsi"/>
        </w:rPr>
        <w:tab/>
        <w:t>Cliënt:</w:t>
      </w:r>
    </w:p>
    <w:p w14:paraId="53FC4AF5" w14:textId="33768C28" w:rsidR="004C3E57" w:rsidRPr="004C3E57" w:rsidRDefault="004C3E57" w:rsidP="004C3E57">
      <w:pPr>
        <w:spacing w:after="0" w:line="360" w:lineRule="auto"/>
        <w:rPr>
          <w:rFonts w:eastAsia="Arial" w:cstheme="minorHAnsi"/>
        </w:rPr>
      </w:pPr>
      <w:r w:rsidRPr="004C3E57">
        <w:rPr>
          <w:rFonts w:eastAsia="PMingLiU" w:cstheme="minorHAnsi"/>
        </w:rPr>
        <w:t xml:space="preserve">…………………………………………  </w:t>
      </w:r>
      <w:r w:rsidRPr="004C3E57">
        <w:rPr>
          <w:rFonts w:eastAsia="PMingLiU" w:cstheme="minorHAnsi"/>
        </w:rPr>
        <w:tab/>
        <w:t>…………………………………………………</w:t>
      </w:r>
      <w:r w:rsidRPr="004C3E57">
        <w:rPr>
          <w:rFonts w:eastAsia="PMingLiU" w:cstheme="minorHAnsi"/>
        </w:rPr>
        <w:tab/>
      </w:r>
      <w:r w:rsidRPr="004C3E57">
        <w:rPr>
          <w:rFonts w:eastAsia="PMingLiU" w:cstheme="minorHAnsi"/>
        </w:rPr>
        <w:tab/>
      </w:r>
      <w:r w:rsidRPr="004C3E57">
        <w:rPr>
          <w:rFonts w:eastAsia="PMingLiU" w:cstheme="minorHAnsi"/>
        </w:rPr>
        <w:tab/>
      </w:r>
      <w:r w:rsidRPr="004C3E57">
        <w:rPr>
          <w:rFonts w:eastAsia="PMingLiU" w:cstheme="minorHAnsi"/>
        </w:rPr>
        <w:tab/>
      </w:r>
      <w:r w:rsidRPr="004C3E57">
        <w:rPr>
          <w:rFonts w:eastAsia="PMingLiU" w:cstheme="minorHAnsi"/>
        </w:rPr>
        <w:tab/>
      </w:r>
      <w:r w:rsidRPr="004C3E57">
        <w:rPr>
          <w:rFonts w:eastAsia="PMingLiU" w:cstheme="minorHAnsi"/>
        </w:rPr>
        <w:tab/>
      </w:r>
      <w:r w:rsidRPr="004C3E57">
        <w:rPr>
          <w:rFonts w:eastAsia="PMingLiU" w:cstheme="minorHAnsi"/>
        </w:rPr>
        <w:tab/>
      </w:r>
    </w:p>
    <w:p w14:paraId="44BED22E" w14:textId="3378FCA1" w:rsidR="004C3E57" w:rsidRPr="004C3E57" w:rsidRDefault="004C3E57" w:rsidP="004C3E57">
      <w:pPr>
        <w:spacing w:after="0" w:line="360" w:lineRule="auto"/>
        <w:rPr>
          <w:rFonts w:eastAsia="Arial" w:cstheme="minorHAnsi"/>
          <w:b/>
          <w:bCs/>
        </w:rPr>
      </w:pPr>
      <w:r w:rsidRPr="004C3E57">
        <w:rPr>
          <w:rFonts w:eastAsia="PMingLiU" w:cstheme="minorHAnsi"/>
        </w:rPr>
        <w:br/>
      </w:r>
      <w:r w:rsidRPr="004C3E57">
        <w:rPr>
          <w:rFonts w:eastAsia="PMingLiU" w:cstheme="minorHAnsi"/>
          <w:b/>
          <w:bCs/>
        </w:rPr>
        <w:t xml:space="preserve">Naam </w:t>
      </w:r>
      <w:r w:rsidR="003B2D4E">
        <w:rPr>
          <w:rFonts w:eastAsia="PMingLiU" w:cstheme="minorHAnsi"/>
          <w:b/>
          <w:bCs/>
        </w:rPr>
        <w:t>client</w:t>
      </w:r>
      <w:r w:rsidRPr="004C3E57">
        <w:rPr>
          <w:rFonts w:eastAsia="PMingLiU" w:cstheme="minorHAnsi"/>
          <w:b/>
          <w:bCs/>
        </w:rPr>
        <w:t>:</w:t>
      </w:r>
    </w:p>
    <w:p w14:paraId="679200AE" w14:textId="53EF7D2C" w:rsidR="004C3E57" w:rsidRPr="004C3E57" w:rsidRDefault="004C3E57" w:rsidP="004C3E57">
      <w:pPr>
        <w:spacing w:after="0" w:line="480" w:lineRule="auto"/>
        <w:rPr>
          <w:rFonts w:eastAsia="Arial" w:cstheme="minorHAnsi"/>
        </w:rPr>
      </w:pPr>
      <w:r w:rsidRPr="004C3E57">
        <w:rPr>
          <w:rFonts w:eastAsia="PMingLiU" w:cstheme="minorHAnsi"/>
        </w:rPr>
        <w:t xml:space="preserve">Naam: ……………………………………………… </w:t>
      </w:r>
    </w:p>
    <w:p w14:paraId="67310879" w14:textId="77777777" w:rsidR="004C3E57" w:rsidRPr="004C3E57" w:rsidRDefault="004C3E57" w:rsidP="004C3E57">
      <w:pPr>
        <w:spacing w:after="0" w:line="480" w:lineRule="auto"/>
        <w:rPr>
          <w:rFonts w:eastAsia="Arial" w:cstheme="minorHAnsi"/>
        </w:rPr>
      </w:pPr>
      <w:r w:rsidRPr="004C3E57">
        <w:rPr>
          <w:rFonts w:eastAsia="PMingLiU" w:cstheme="minorHAnsi"/>
        </w:rPr>
        <w:t>Adres: ………………………………………………………………………………………….</w:t>
      </w:r>
    </w:p>
    <w:p w14:paraId="5F1EEE0F" w14:textId="77777777" w:rsidR="004C3E57" w:rsidRPr="004C3E57" w:rsidRDefault="004C3E57" w:rsidP="004C3E57">
      <w:pPr>
        <w:spacing w:after="0" w:line="480" w:lineRule="auto"/>
        <w:rPr>
          <w:rFonts w:eastAsia="Arial" w:cstheme="minorHAnsi"/>
        </w:rPr>
      </w:pPr>
      <w:r w:rsidRPr="004C3E57">
        <w:rPr>
          <w:rFonts w:eastAsia="PMingLiU" w:cstheme="minorHAnsi"/>
        </w:rPr>
        <w:t>Postcode en plaats: ………………………………………………</w:t>
      </w:r>
    </w:p>
    <w:p w14:paraId="409FA910" w14:textId="77777777" w:rsidR="004C3E57" w:rsidRPr="004C3E57" w:rsidRDefault="004C3E57" w:rsidP="004C3E57">
      <w:pPr>
        <w:spacing w:after="0" w:line="480" w:lineRule="auto"/>
        <w:rPr>
          <w:rFonts w:ascii="Times New Roman" w:eastAsia="PMingLiU" w:hAnsi="Times New Roman" w:cs="Times New Roman"/>
          <w:lang w:val="en-US"/>
        </w:rPr>
      </w:pPr>
      <w:proofErr w:type="spellStart"/>
      <w:r w:rsidRPr="004C3E57">
        <w:rPr>
          <w:rFonts w:eastAsia="PMingLiU" w:cstheme="minorHAnsi"/>
          <w:lang w:val="en-US"/>
        </w:rPr>
        <w:t>Geboortedatum</w:t>
      </w:r>
      <w:proofErr w:type="spellEnd"/>
      <w:r w:rsidRPr="004C3E57">
        <w:rPr>
          <w:rFonts w:eastAsia="PMingLiU" w:cstheme="minorHAnsi"/>
          <w:lang w:val="en-US"/>
        </w:rPr>
        <w:t xml:space="preserve"> : ………………………………………………</w:t>
      </w:r>
      <w:r w:rsidRPr="004C3E57">
        <w:rPr>
          <w:rFonts w:ascii="Arial Unicode MS" w:eastAsia="PMingLiU" w:hAnsi="Arial Unicode MS" w:cs="Times New Roman"/>
          <w:lang w:val="en-US"/>
        </w:rPr>
        <w:br w:type="page"/>
      </w:r>
    </w:p>
    <w:p w14:paraId="4825AF11" w14:textId="77777777" w:rsidR="004C3E57" w:rsidRPr="004C3E57" w:rsidRDefault="004C3E57" w:rsidP="004C3E57">
      <w:pPr>
        <w:spacing w:after="0" w:line="240" w:lineRule="auto"/>
        <w:rPr>
          <w:rFonts w:eastAsia="Arial" w:cstheme="minorHAnsi"/>
          <w:b/>
          <w:bCs/>
          <w:lang w:val="en-US"/>
        </w:rPr>
      </w:pPr>
      <w:proofErr w:type="spellStart"/>
      <w:r w:rsidRPr="004C3E57">
        <w:rPr>
          <w:rFonts w:eastAsia="PMingLiU" w:cstheme="minorHAnsi"/>
          <w:b/>
          <w:bCs/>
          <w:lang w:val="en-US"/>
        </w:rPr>
        <w:t>Bepalingen</w:t>
      </w:r>
      <w:proofErr w:type="spellEnd"/>
      <w:r w:rsidRPr="004C3E57">
        <w:rPr>
          <w:rFonts w:eastAsia="PMingLiU" w:cstheme="minorHAnsi"/>
          <w:b/>
          <w:bCs/>
          <w:lang w:val="en-US"/>
        </w:rPr>
        <w:t xml:space="preserve"> </w:t>
      </w:r>
      <w:proofErr w:type="spellStart"/>
      <w:r w:rsidRPr="004C3E57">
        <w:rPr>
          <w:rFonts w:eastAsia="PMingLiU" w:cstheme="minorHAnsi"/>
          <w:b/>
          <w:bCs/>
          <w:lang w:val="en-US"/>
        </w:rPr>
        <w:t>betreffende</w:t>
      </w:r>
      <w:proofErr w:type="spellEnd"/>
      <w:r w:rsidRPr="004C3E57">
        <w:rPr>
          <w:rFonts w:eastAsia="PMingLiU" w:cstheme="minorHAnsi"/>
          <w:b/>
          <w:bCs/>
          <w:lang w:val="en-US"/>
        </w:rPr>
        <w:t xml:space="preserve"> de </w:t>
      </w:r>
      <w:proofErr w:type="spellStart"/>
      <w:r w:rsidRPr="004C3E57">
        <w:rPr>
          <w:rFonts w:eastAsia="PMingLiU" w:cstheme="minorHAnsi"/>
          <w:b/>
          <w:bCs/>
          <w:lang w:val="en-US"/>
        </w:rPr>
        <w:t>behandelovereenkomst</w:t>
      </w:r>
      <w:proofErr w:type="spellEnd"/>
    </w:p>
    <w:p w14:paraId="68B9FA5D" w14:textId="77777777" w:rsidR="004C3E57" w:rsidRPr="004C3E57" w:rsidRDefault="004C3E57" w:rsidP="004C3E57">
      <w:pPr>
        <w:spacing w:after="0" w:line="240" w:lineRule="auto"/>
        <w:rPr>
          <w:rFonts w:eastAsia="Arial" w:cstheme="minorHAnsi"/>
          <w:b/>
          <w:bCs/>
          <w:lang w:val="en-US"/>
        </w:rPr>
      </w:pPr>
    </w:p>
    <w:p w14:paraId="41C69DCC" w14:textId="77777777" w:rsidR="004C3E57" w:rsidRPr="004C3E57" w:rsidRDefault="004C3E57" w:rsidP="004C3E57">
      <w:pPr>
        <w:numPr>
          <w:ilvl w:val="0"/>
          <w:numId w:val="2"/>
        </w:numPr>
        <w:pBdr>
          <w:top w:val="nil"/>
          <w:left w:val="nil"/>
          <w:bottom w:val="nil"/>
          <w:right w:val="nil"/>
          <w:between w:val="nil"/>
          <w:bar w:val="nil"/>
        </w:pBdr>
        <w:spacing w:after="100" w:line="240" w:lineRule="auto"/>
        <w:rPr>
          <w:rFonts w:eastAsia="PMingLiU" w:cstheme="minorHAnsi"/>
        </w:rPr>
      </w:pPr>
      <w:r w:rsidRPr="004C3E57">
        <w:rPr>
          <w:rFonts w:eastAsia="PMingLiU" w:cstheme="minorHAnsi"/>
        </w:rPr>
        <w:t>De therapeut is gehouden te handelen conform de wettelijke regelgeving. De rechten en plichten van cliënt en hulpverlener zijn onder meer vastgelegd in de Wet op de Geneeskundige Behandelingsovereenkomst (WGBO) en de Wet kwaliteit, klachten en geschillen zorg (</w:t>
      </w:r>
      <w:proofErr w:type="spellStart"/>
      <w:r w:rsidRPr="004C3E57">
        <w:rPr>
          <w:rFonts w:eastAsia="PMingLiU" w:cstheme="minorHAnsi"/>
        </w:rPr>
        <w:t>Wkkgz</w:t>
      </w:r>
      <w:proofErr w:type="spellEnd"/>
      <w:r w:rsidRPr="004C3E57">
        <w:rPr>
          <w:rFonts w:eastAsia="PMingLiU" w:cstheme="minorHAnsi"/>
        </w:rPr>
        <w:t>).</w:t>
      </w:r>
    </w:p>
    <w:p w14:paraId="5603DC54" w14:textId="77777777" w:rsidR="004C3E57" w:rsidRPr="004C3E57" w:rsidRDefault="004C3E57" w:rsidP="004C3E57">
      <w:pPr>
        <w:numPr>
          <w:ilvl w:val="0"/>
          <w:numId w:val="2"/>
        </w:numPr>
        <w:pBdr>
          <w:top w:val="nil"/>
          <w:left w:val="nil"/>
          <w:bottom w:val="nil"/>
          <w:right w:val="nil"/>
          <w:between w:val="nil"/>
          <w:bar w:val="nil"/>
        </w:pBdr>
        <w:spacing w:after="100" w:line="240" w:lineRule="auto"/>
        <w:rPr>
          <w:rFonts w:eastAsia="PMingLiU" w:cstheme="minorHAnsi"/>
        </w:rPr>
      </w:pPr>
      <w:r w:rsidRPr="004C3E57">
        <w:rPr>
          <w:rFonts w:eastAsia="PMingLiU" w:cstheme="minorHAnsi"/>
        </w:rPr>
        <w:t>De therapeut houdt een cliëntendossier bij. De cliënt heeft het recht tot inzage in het eigen dossier. Het dossier wordt conform de wettelijke bewaartermijn in totaal 20 jaar bewaard.</w:t>
      </w:r>
    </w:p>
    <w:p w14:paraId="6D285BC1" w14:textId="01FA0D19" w:rsidR="004C3E57" w:rsidRPr="004C3E57" w:rsidRDefault="004C3E57" w:rsidP="004C3E57">
      <w:pPr>
        <w:numPr>
          <w:ilvl w:val="0"/>
          <w:numId w:val="2"/>
        </w:numPr>
        <w:pBdr>
          <w:top w:val="nil"/>
          <w:left w:val="nil"/>
          <w:bottom w:val="nil"/>
          <w:right w:val="nil"/>
          <w:between w:val="nil"/>
          <w:bar w:val="nil"/>
        </w:pBdr>
        <w:spacing w:after="100" w:line="240" w:lineRule="auto"/>
        <w:rPr>
          <w:rFonts w:eastAsia="PMingLiU" w:cstheme="minorHAnsi"/>
        </w:rPr>
      </w:pPr>
      <w:r w:rsidRPr="004C3E57">
        <w:rPr>
          <w:rFonts w:eastAsia="PMingLiU" w:cstheme="minorHAnsi"/>
        </w:rPr>
        <w:t>De therapeut verplicht zich informatie betreffende de behandeling te verstrekken aan de cliënt in alle fasen van de behandeling. Per 1 januari 2020 is er een aanvulling met betrekking tot de informatie plicht van de hulpverlener, t.w.: het zwaartepunt komt te liggen op het “samen” beslissen over de behandeling met de cliënt. De cliënt verplicht zich middels het anamnesegesprek relevante informatie aan de therapeut te verstrekken.</w:t>
      </w:r>
    </w:p>
    <w:p w14:paraId="4054E1C4" w14:textId="77777777" w:rsidR="004C3E57" w:rsidRPr="004C3E57" w:rsidRDefault="004C3E57" w:rsidP="004C3E57">
      <w:pPr>
        <w:numPr>
          <w:ilvl w:val="0"/>
          <w:numId w:val="2"/>
        </w:numPr>
        <w:pBdr>
          <w:top w:val="nil"/>
          <w:left w:val="nil"/>
          <w:bottom w:val="nil"/>
          <w:right w:val="nil"/>
          <w:between w:val="nil"/>
          <w:bar w:val="nil"/>
        </w:pBdr>
        <w:spacing w:after="100" w:line="240" w:lineRule="auto"/>
        <w:rPr>
          <w:rFonts w:eastAsia="PMingLiU" w:cstheme="minorHAnsi"/>
        </w:rPr>
      </w:pPr>
      <w:r w:rsidRPr="004C3E57">
        <w:rPr>
          <w:rFonts w:eastAsia="PMingLiU" w:cstheme="minorHAnsi"/>
        </w:rPr>
        <w:t>De therapeut betracht geheimhouding ten aanzien van door de cliënt verstrekte gegevens, die in het dossier worden opgeslagen. Maar met uitzondering van de gegevens waaromtrent de cliënt heeft verklaard dat hij/zij geen bezwaar maakt tegen het gebruik voor statistische doeleinden.</w:t>
      </w:r>
    </w:p>
    <w:p w14:paraId="1365F05A" w14:textId="77777777" w:rsidR="004C3E57" w:rsidRPr="004C3E57" w:rsidRDefault="004C3E57" w:rsidP="004C3E57">
      <w:pPr>
        <w:numPr>
          <w:ilvl w:val="0"/>
          <w:numId w:val="2"/>
        </w:numPr>
        <w:pBdr>
          <w:top w:val="nil"/>
          <w:left w:val="nil"/>
          <w:bottom w:val="nil"/>
          <w:right w:val="nil"/>
          <w:between w:val="nil"/>
          <w:bar w:val="nil"/>
        </w:pBdr>
        <w:spacing w:after="100" w:line="240" w:lineRule="auto"/>
        <w:rPr>
          <w:rFonts w:eastAsia="PMingLiU" w:cstheme="minorHAnsi"/>
        </w:rPr>
      </w:pPr>
      <w:r w:rsidRPr="004C3E57">
        <w:rPr>
          <w:rFonts w:eastAsia="PMingLiU" w:cstheme="minorHAnsi"/>
        </w:rPr>
        <w:t>De therapeut mag zonder toestemming van de cliënt geen bepaalde (</w:t>
      </w:r>
      <w:proofErr w:type="spellStart"/>
      <w:r w:rsidRPr="004C3E57">
        <w:rPr>
          <w:rFonts w:eastAsia="PMingLiU" w:cstheme="minorHAnsi"/>
        </w:rPr>
        <w:t>be</w:t>
      </w:r>
      <w:proofErr w:type="spellEnd"/>
      <w:r w:rsidRPr="004C3E57">
        <w:rPr>
          <w:rFonts w:eastAsia="PMingLiU" w:cstheme="minorHAnsi"/>
        </w:rPr>
        <w:t>-)handelingen verrichten.</w:t>
      </w:r>
    </w:p>
    <w:p w14:paraId="48C25F7F" w14:textId="77777777" w:rsidR="004C3E57" w:rsidRPr="004C3E57" w:rsidRDefault="004C3E57" w:rsidP="004C3E57">
      <w:pPr>
        <w:numPr>
          <w:ilvl w:val="0"/>
          <w:numId w:val="2"/>
        </w:numPr>
        <w:pBdr>
          <w:top w:val="nil"/>
          <w:left w:val="nil"/>
          <w:bottom w:val="nil"/>
          <w:right w:val="nil"/>
          <w:between w:val="nil"/>
          <w:bar w:val="nil"/>
        </w:pBdr>
        <w:spacing w:after="100" w:line="240" w:lineRule="auto"/>
        <w:rPr>
          <w:rFonts w:eastAsia="PMingLiU" w:cstheme="minorHAnsi"/>
        </w:rPr>
      </w:pPr>
      <w:r w:rsidRPr="004C3E57">
        <w:rPr>
          <w:rFonts w:eastAsia="PMingLiU" w:cstheme="minorHAnsi"/>
        </w:rPr>
        <w:t>De therapeut verplicht zich de cliënt correct door te verwijzen naar een collega- therapeut of een arts, indien haar behandeling niet geëigend en/of toereikend is.</w:t>
      </w:r>
    </w:p>
    <w:p w14:paraId="63D66AD1" w14:textId="77777777" w:rsidR="004C3E57" w:rsidRPr="004C3E57" w:rsidRDefault="004C3E57" w:rsidP="004C3E57">
      <w:pPr>
        <w:numPr>
          <w:ilvl w:val="0"/>
          <w:numId w:val="2"/>
        </w:numPr>
        <w:pBdr>
          <w:top w:val="nil"/>
          <w:left w:val="nil"/>
          <w:bottom w:val="nil"/>
          <w:right w:val="nil"/>
          <w:between w:val="nil"/>
          <w:bar w:val="nil"/>
        </w:pBdr>
        <w:spacing w:after="100" w:line="240" w:lineRule="auto"/>
        <w:rPr>
          <w:rFonts w:eastAsia="PMingLiU" w:cstheme="minorHAnsi"/>
        </w:rPr>
      </w:pPr>
      <w:r w:rsidRPr="004C3E57">
        <w:rPr>
          <w:rFonts w:eastAsia="PMingLiU" w:cstheme="minorHAnsi"/>
        </w:rPr>
        <w:t>Beëindiging van de behandeling kan te allen tijde met wederzijds goedvinden geschieden.</w:t>
      </w:r>
    </w:p>
    <w:p w14:paraId="33CCD268" w14:textId="77777777" w:rsidR="004C3E57" w:rsidRPr="004C3E57" w:rsidRDefault="004C3E57" w:rsidP="004C3E57">
      <w:pPr>
        <w:numPr>
          <w:ilvl w:val="0"/>
          <w:numId w:val="2"/>
        </w:numPr>
        <w:pBdr>
          <w:top w:val="nil"/>
          <w:left w:val="nil"/>
          <w:bottom w:val="nil"/>
          <w:right w:val="nil"/>
          <w:between w:val="nil"/>
          <w:bar w:val="nil"/>
        </w:pBdr>
        <w:spacing w:after="100" w:line="240" w:lineRule="auto"/>
        <w:rPr>
          <w:rFonts w:eastAsia="PMingLiU" w:cstheme="minorHAnsi"/>
        </w:rPr>
      </w:pPr>
      <w:r w:rsidRPr="004C3E57">
        <w:rPr>
          <w:rFonts w:eastAsia="PMingLiU" w:cstheme="minorHAnsi"/>
        </w:rPr>
        <w:t>Indien de hulpvrager voortzetting van de overeenkomst niet langer op prijs stelt of nodig acht, kan hij/zij deze eenzijdig beëindigen. Indien de hulpvrager tegen het advies in van de therapeut de overeenkomst beëindigt, zal de hulpvrager op verzoek van de therapeut een verklaring ondertekenen waarin hij te kennen geeft dat hij tegen het advies van de therapeut in het onderzoek of de behandeling voortijdig heeft beëindigd.</w:t>
      </w:r>
    </w:p>
    <w:p w14:paraId="53B0AAA2" w14:textId="77777777" w:rsidR="004C3E57" w:rsidRPr="004C3E57" w:rsidRDefault="004C3E57" w:rsidP="004C3E57">
      <w:pPr>
        <w:numPr>
          <w:ilvl w:val="0"/>
          <w:numId w:val="2"/>
        </w:numPr>
        <w:pBdr>
          <w:top w:val="nil"/>
          <w:left w:val="nil"/>
          <w:bottom w:val="nil"/>
          <w:right w:val="nil"/>
          <w:between w:val="nil"/>
          <w:bar w:val="nil"/>
        </w:pBdr>
        <w:spacing w:after="100" w:line="100" w:lineRule="atLeast"/>
        <w:rPr>
          <w:rFonts w:eastAsia="PMingLiU" w:cstheme="minorHAnsi"/>
        </w:rPr>
      </w:pPr>
      <w:r w:rsidRPr="004C3E57">
        <w:rPr>
          <w:rFonts w:eastAsia="PMingLiU" w:cstheme="minorHAnsi"/>
        </w:rPr>
        <w:t>De therapeut kan de overeenkomst slechts eenzijdig onder vermelding van argumenten beëindigen, indien redelijkerwijs niet van hem kan worden gevergd dat hij de overeenkomst voortzet. De therapeut zal in een dergelijke situatie hulp en adviezen blijven verlenen, totdat de hulpvrager een overeenkomst met een andere hulpverlener heeft kunnen sluiten.</w:t>
      </w:r>
    </w:p>
    <w:p w14:paraId="3B8EF44D" w14:textId="6FBB0818" w:rsidR="004C3E57" w:rsidRPr="004C3E57" w:rsidRDefault="004C3E57" w:rsidP="004C3E57">
      <w:pPr>
        <w:numPr>
          <w:ilvl w:val="0"/>
          <w:numId w:val="2"/>
        </w:numPr>
        <w:pBdr>
          <w:top w:val="nil"/>
          <w:left w:val="nil"/>
          <w:bottom w:val="nil"/>
          <w:right w:val="nil"/>
          <w:between w:val="nil"/>
          <w:bar w:val="nil"/>
        </w:pBdr>
        <w:spacing w:after="100" w:line="100" w:lineRule="atLeast"/>
        <w:rPr>
          <w:rFonts w:eastAsia="PMingLiU" w:cstheme="minorHAnsi"/>
        </w:rPr>
      </w:pPr>
      <w:r w:rsidRPr="004C3E57">
        <w:rPr>
          <w:rFonts w:eastAsia="PMingLiU" w:cstheme="minorHAnsi"/>
        </w:rPr>
        <w:t>De cliënt gaat akkoord met de tariefstelling van €</w:t>
      </w:r>
      <w:r>
        <w:rPr>
          <w:rFonts w:eastAsia="PMingLiU" w:cstheme="minorHAnsi"/>
        </w:rPr>
        <w:t>85</w:t>
      </w:r>
      <w:r w:rsidRPr="004C3E57">
        <w:rPr>
          <w:rFonts w:eastAsia="PMingLiU" w:cstheme="minorHAnsi"/>
        </w:rPr>
        <w:t xml:space="preserve">.,-- (euro) voor het eerste consult met intakegesprek en met het bedrag van € </w:t>
      </w:r>
      <w:r>
        <w:rPr>
          <w:rFonts w:eastAsia="PMingLiU" w:cstheme="minorHAnsi"/>
        </w:rPr>
        <w:t>85</w:t>
      </w:r>
      <w:r w:rsidRPr="004C3E57">
        <w:rPr>
          <w:rFonts w:eastAsia="PMingLiU" w:cstheme="minorHAnsi"/>
        </w:rPr>
        <w:t xml:space="preserve">,-- per sessie hierop volgend. </w:t>
      </w:r>
    </w:p>
    <w:p w14:paraId="763EF394" w14:textId="44788BD4" w:rsidR="004C3E57" w:rsidRPr="004C3E57" w:rsidRDefault="004C3E57" w:rsidP="004C3E57">
      <w:pPr>
        <w:numPr>
          <w:ilvl w:val="0"/>
          <w:numId w:val="2"/>
        </w:numPr>
        <w:pBdr>
          <w:top w:val="nil"/>
          <w:left w:val="nil"/>
          <w:bottom w:val="nil"/>
          <w:right w:val="nil"/>
          <w:between w:val="nil"/>
          <w:bar w:val="nil"/>
        </w:pBdr>
        <w:spacing w:after="100" w:line="100" w:lineRule="atLeast"/>
        <w:rPr>
          <w:rFonts w:eastAsia="PMingLiU" w:cstheme="minorHAnsi"/>
        </w:rPr>
      </w:pPr>
      <w:r w:rsidRPr="004C3E57">
        <w:rPr>
          <w:rFonts w:eastAsia="PMingLiU" w:cstheme="minorHAnsi"/>
        </w:rPr>
        <w:t xml:space="preserve">Betalingswijze van de behandelingen is [per </w:t>
      </w:r>
      <w:r>
        <w:rPr>
          <w:rFonts w:eastAsia="PMingLiU" w:cstheme="minorHAnsi"/>
        </w:rPr>
        <w:t xml:space="preserve">betaalverzoek of </w:t>
      </w:r>
      <w:r w:rsidRPr="004C3E57">
        <w:rPr>
          <w:rFonts w:eastAsia="PMingLiU" w:cstheme="minorHAnsi"/>
        </w:rPr>
        <w:t>op rekening per consult].</w:t>
      </w:r>
    </w:p>
    <w:p w14:paraId="68136B26" w14:textId="77777777" w:rsidR="004C3E57" w:rsidRPr="004C3E57" w:rsidRDefault="004C3E57" w:rsidP="004C3E57">
      <w:pPr>
        <w:numPr>
          <w:ilvl w:val="0"/>
          <w:numId w:val="2"/>
        </w:numPr>
        <w:pBdr>
          <w:top w:val="nil"/>
          <w:left w:val="nil"/>
          <w:bottom w:val="nil"/>
          <w:right w:val="nil"/>
          <w:between w:val="nil"/>
          <w:bar w:val="nil"/>
        </w:pBdr>
        <w:spacing w:after="100" w:line="100" w:lineRule="atLeast"/>
        <w:rPr>
          <w:rFonts w:eastAsia="PMingLiU" w:cstheme="minorHAnsi"/>
        </w:rPr>
      </w:pPr>
      <w:r w:rsidRPr="004C3E57">
        <w:rPr>
          <w:rFonts w:eastAsia="PMingLiU" w:cstheme="minorHAnsi"/>
        </w:rPr>
        <w:t>De cliënt verplicht zich een afspraak tijdig (minimaal 24 uur van tevoren) af te zeggen, anders kunnen de kosten van de gereserveerde tijd in rekening worden gebracht.</w:t>
      </w:r>
    </w:p>
    <w:p w14:paraId="4C0290B5" w14:textId="1B45A048" w:rsidR="004C3E57" w:rsidRPr="004C3E57" w:rsidRDefault="004C3E57" w:rsidP="004C3E57">
      <w:pPr>
        <w:numPr>
          <w:ilvl w:val="0"/>
          <w:numId w:val="2"/>
        </w:numPr>
        <w:pBdr>
          <w:top w:val="nil"/>
          <w:left w:val="nil"/>
          <w:bottom w:val="nil"/>
          <w:right w:val="nil"/>
          <w:between w:val="nil"/>
          <w:bar w:val="nil"/>
        </w:pBdr>
        <w:spacing w:after="100" w:line="100" w:lineRule="atLeast"/>
        <w:rPr>
          <w:rFonts w:eastAsia="PMingLiU" w:cstheme="minorHAnsi"/>
        </w:rPr>
      </w:pPr>
      <w:r w:rsidRPr="004C3E57">
        <w:rPr>
          <w:rFonts w:eastAsia="PMingLiU" w:cstheme="minorHAnsi"/>
        </w:rPr>
        <w:t>Voor klachten over de behandeling kan de cliënt zich voor het klachtrecht wenden tot de  (naam beroepsorganisatie of –vereniging, www</w:t>
      </w:r>
      <w:r>
        <w:rPr>
          <w:rFonts w:eastAsia="PMingLiU" w:cstheme="minorHAnsi"/>
        </w:rPr>
        <w:t>.LVNT.</w:t>
      </w:r>
      <w:r w:rsidRPr="004C3E57">
        <w:rPr>
          <w:rFonts w:eastAsia="PMingLiU" w:cstheme="minorHAnsi"/>
        </w:rPr>
        <w:t xml:space="preserve">nl ) en voor het tuchtrecht tot de Stichting TCZ, Tuchtrecht Complementaire Zorg (www.tcz.nu). </w:t>
      </w:r>
    </w:p>
    <w:p w14:paraId="19764BEB" w14:textId="77777777" w:rsidR="004C3E57" w:rsidRPr="004C3E57" w:rsidRDefault="004C3E57" w:rsidP="004C3E57">
      <w:pPr>
        <w:numPr>
          <w:ilvl w:val="0"/>
          <w:numId w:val="2"/>
        </w:numPr>
        <w:pBdr>
          <w:top w:val="nil"/>
          <w:left w:val="nil"/>
          <w:bottom w:val="nil"/>
          <w:right w:val="nil"/>
          <w:between w:val="nil"/>
          <w:bar w:val="nil"/>
        </w:pBdr>
        <w:spacing w:after="100" w:line="100" w:lineRule="atLeast"/>
        <w:rPr>
          <w:rFonts w:eastAsia="PMingLiU" w:cstheme="minorHAnsi"/>
        </w:rPr>
      </w:pPr>
      <w:r w:rsidRPr="004C3E57">
        <w:rPr>
          <w:rFonts w:eastAsia="PMingLiU" w:cstheme="minorHAnsi"/>
        </w:rPr>
        <w:t>Alle eventuele, nadelige gevolgen voortvloeiende uit het achterhouden van informatie aanwezig in het medisch dossier bij de huisarts, zijn voor verantwoordelijkheid en rekening van de cliënt.</w:t>
      </w:r>
    </w:p>
    <w:p w14:paraId="6A4B39E1" w14:textId="315B267C" w:rsidR="004C3E57" w:rsidRPr="004C3E57" w:rsidRDefault="004C3E57" w:rsidP="004C3E57">
      <w:pPr>
        <w:numPr>
          <w:ilvl w:val="0"/>
          <w:numId w:val="2"/>
        </w:numPr>
        <w:pBdr>
          <w:top w:val="nil"/>
          <w:left w:val="nil"/>
          <w:bottom w:val="nil"/>
          <w:right w:val="nil"/>
          <w:between w:val="nil"/>
          <w:bar w:val="nil"/>
        </w:pBdr>
        <w:spacing w:after="100" w:line="100" w:lineRule="atLeast"/>
        <w:rPr>
          <w:rFonts w:eastAsia="PMingLiU" w:cstheme="minorHAnsi"/>
        </w:rPr>
      </w:pPr>
      <w:r w:rsidRPr="004C3E57">
        <w:rPr>
          <w:rFonts w:eastAsia="PMingLiU" w:cstheme="minorHAnsi"/>
        </w:rPr>
        <w:t>De cliënt heeft het privacyreglement van praktijk</w:t>
      </w:r>
      <w:r>
        <w:rPr>
          <w:rFonts w:eastAsia="PMingLiU" w:cstheme="minorHAnsi"/>
        </w:rPr>
        <w:t xml:space="preserve"> </w:t>
      </w:r>
      <w:proofErr w:type="spellStart"/>
      <w:r>
        <w:rPr>
          <w:rFonts w:eastAsia="PMingLiU" w:cstheme="minorHAnsi"/>
        </w:rPr>
        <w:t>Cranio</w:t>
      </w:r>
      <w:proofErr w:type="spellEnd"/>
      <w:r>
        <w:rPr>
          <w:rFonts w:eastAsia="PMingLiU" w:cstheme="minorHAnsi"/>
        </w:rPr>
        <w:t xml:space="preserve"> Sacraal Therapie IJsselland </w:t>
      </w:r>
      <w:r w:rsidRPr="004C3E57">
        <w:rPr>
          <w:rFonts w:eastAsia="PMingLiU" w:cstheme="minorHAnsi"/>
        </w:rPr>
        <w:t>gelezen</w:t>
      </w:r>
      <w:r>
        <w:rPr>
          <w:rFonts w:eastAsia="PMingLiU" w:cstheme="minorHAnsi"/>
        </w:rPr>
        <w:t xml:space="preserve">, </w:t>
      </w:r>
      <w:r w:rsidRPr="004C3E57">
        <w:rPr>
          <w:rFonts w:eastAsia="PMingLiU" w:cstheme="minorHAnsi"/>
        </w:rPr>
        <w:t>welke vermeld staat op de website van</w:t>
      </w:r>
      <w:r>
        <w:rPr>
          <w:rFonts w:eastAsia="PMingLiU" w:cstheme="minorHAnsi"/>
        </w:rPr>
        <w:t xml:space="preserve"> de</w:t>
      </w:r>
      <w:r w:rsidRPr="004C3E57">
        <w:rPr>
          <w:rFonts w:eastAsia="PMingLiU" w:cstheme="minorHAnsi"/>
        </w:rPr>
        <w:t xml:space="preserve"> praktijk</w:t>
      </w:r>
      <w:r>
        <w:rPr>
          <w:rFonts w:eastAsia="PMingLiU" w:cstheme="minorHAnsi"/>
        </w:rPr>
        <w:t xml:space="preserve"> </w:t>
      </w:r>
      <w:hyperlink r:id="rId8" w:history="1">
        <w:r w:rsidRPr="00CA5298">
          <w:rPr>
            <w:rStyle w:val="Hyperlink"/>
            <w:rFonts w:eastAsia="PMingLiU" w:cstheme="minorHAnsi"/>
          </w:rPr>
          <w:t>www.craniosacraalijsselland.nl</w:t>
        </w:r>
      </w:hyperlink>
      <w:r>
        <w:rPr>
          <w:rFonts w:eastAsia="PMingLiU" w:cstheme="minorHAnsi"/>
        </w:rPr>
        <w:t xml:space="preserve"> </w:t>
      </w:r>
      <w:r w:rsidRPr="004C3E57">
        <w:rPr>
          <w:rFonts w:eastAsia="PMingLiU" w:cstheme="minorHAnsi"/>
        </w:rPr>
        <w:t xml:space="preserve"> en cliënt stemt in met dit privacyreglement.</w:t>
      </w:r>
    </w:p>
    <w:p w14:paraId="01EEF871" w14:textId="77777777" w:rsidR="004C3E57" w:rsidRDefault="004C3E57"/>
    <w:sectPr w:rsidR="004C3E5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CA7C0B" w14:textId="77777777" w:rsidR="00BA4F2A" w:rsidRDefault="00BA4F2A" w:rsidP="004C3E57">
      <w:pPr>
        <w:spacing w:after="0" w:line="240" w:lineRule="auto"/>
      </w:pPr>
      <w:r>
        <w:separator/>
      </w:r>
    </w:p>
  </w:endnote>
  <w:endnote w:type="continuationSeparator" w:id="0">
    <w:p w14:paraId="621F5108" w14:textId="77777777" w:rsidR="00BA4F2A" w:rsidRDefault="00BA4F2A" w:rsidP="004C3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1F33EA" w14:textId="77777777" w:rsidR="00BA4F2A" w:rsidRDefault="00BA4F2A" w:rsidP="004C3E57">
      <w:pPr>
        <w:spacing w:after="0" w:line="240" w:lineRule="auto"/>
      </w:pPr>
      <w:r>
        <w:separator/>
      </w:r>
    </w:p>
  </w:footnote>
  <w:footnote w:type="continuationSeparator" w:id="0">
    <w:p w14:paraId="764EF9CD" w14:textId="77777777" w:rsidR="00BA4F2A" w:rsidRDefault="00BA4F2A" w:rsidP="004C3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D726DF"/>
    <w:multiLevelType w:val="hybridMultilevel"/>
    <w:tmpl w:val="EEE0C44C"/>
    <w:styleLink w:val="Opsomming"/>
    <w:lvl w:ilvl="0" w:tplc="2B06FF5C">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2C1809B8">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52BC457E">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51E2BE10">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F7C630EC">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4E706F26">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608A07FA">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6F1E3928">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2ADA3AF0">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9B25012"/>
    <w:multiLevelType w:val="hybridMultilevel"/>
    <w:tmpl w:val="EEE0C44C"/>
    <w:numStyleLink w:val="Opsomming"/>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50F"/>
    <w:rsid w:val="000C14FC"/>
    <w:rsid w:val="00115F48"/>
    <w:rsid w:val="001726DE"/>
    <w:rsid w:val="002D3691"/>
    <w:rsid w:val="003B2D4E"/>
    <w:rsid w:val="004C3E57"/>
    <w:rsid w:val="007E150F"/>
    <w:rsid w:val="0097623D"/>
    <w:rsid w:val="00A1352B"/>
    <w:rsid w:val="00BA4F2A"/>
    <w:rsid w:val="00F46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D1ADD"/>
  <w15:chartTrackingRefBased/>
  <w15:docId w15:val="{EC981B8D-CB5A-4F65-AA6A-5704A3074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nhideWhenUsed/>
    <w:rsid w:val="004C3E57"/>
    <w:pPr>
      <w:spacing w:after="0" w:line="240" w:lineRule="auto"/>
    </w:pPr>
    <w:rPr>
      <w:rFonts w:ascii="Times New Roman" w:eastAsia="PMingLiU" w:hAnsi="Times New Roman" w:cs="Times New Roman"/>
      <w:sz w:val="20"/>
      <w:szCs w:val="20"/>
      <w:lang w:val="en-US"/>
    </w:rPr>
  </w:style>
  <w:style w:type="character" w:customStyle="1" w:styleId="VoetnoottekstChar">
    <w:name w:val="Voetnoottekst Char"/>
    <w:basedOn w:val="Standaardalinea-lettertype"/>
    <w:link w:val="Voetnoottekst"/>
    <w:rsid w:val="004C3E57"/>
    <w:rPr>
      <w:rFonts w:ascii="Times New Roman" w:eastAsia="PMingLiU" w:hAnsi="Times New Roman" w:cs="Times New Roman"/>
      <w:sz w:val="20"/>
      <w:szCs w:val="20"/>
      <w:lang w:val="en-US"/>
    </w:rPr>
  </w:style>
  <w:style w:type="numbering" w:customStyle="1" w:styleId="Opsomming">
    <w:name w:val="Opsomming"/>
    <w:rsid w:val="004C3E57"/>
    <w:pPr>
      <w:numPr>
        <w:numId w:val="1"/>
      </w:numPr>
    </w:pPr>
  </w:style>
  <w:style w:type="character" w:styleId="Hyperlink">
    <w:name w:val="Hyperlink"/>
    <w:basedOn w:val="Standaardalinea-lettertype"/>
    <w:uiPriority w:val="99"/>
    <w:unhideWhenUsed/>
    <w:rsid w:val="004C3E57"/>
    <w:rPr>
      <w:color w:val="0563C1" w:themeColor="hyperlink"/>
      <w:u w:val="single"/>
    </w:rPr>
  </w:style>
  <w:style w:type="character" w:styleId="Onopgelostemelding">
    <w:name w:val="Unresolved Mention"/>
    <w:basedOn w:val="Standaardalinea-lettertype"/>
    <w:uiPriority w:val="99"/>
    <w:semiHidden/>
    <w:unhideWhenUsed/>
    <w:rsid w:val="004C3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aniosacraalijsselland.n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705</Words>
  <Characters>3883</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Lodewijk van der Ham</dc:creator>
  <cp:keywords/>
  <dc:description/>
  <cp:lastModifiedBy>anne van der ham</cp:lastModifiedBy>
  <cp:revision>2</cp:revision>
  <cp:lastPrinted>2021-07-27T07:49:00Z</cp:lastPrinted>
  <dcterms:created xsi:type="dcterms:W3CDTF">2021-07-27T10:47:00Z</dcterms:created>
  <dcterms:modified xsi:type="dcterms:W3CDTF">2021-07-27T10:47:00Z</dcterms:modified>
</cp:coreProperties>
</file>