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6F5066" w:rsidRDefault="006F506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Content>
                            <w:p w:rsidR="006F5066" w:rsidRDefault="006F5066">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6F5066" w:rsidRDefault="006F506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6F5066" w:rsidRDefault="006F506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6F5066" w:rsidRDefault="006F506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Content>
                            <w:p w:rsidR="006F5066" w:rsidRDefault="006F5066">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Content>
                            <w:p w:rsidR="006F5066" w:rsidRDefault="006F5066">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Content>
                            <w:p w:rsidR="006F5066" w:rsidRDefault="006F5066"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6F5066" w:rsidRDefault="00A914C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SETEMBRO</w:t>
                                    </w:r>
                                    <w:r w:rsidR="006F5066">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6F5066" w:rsidRDefault="006F506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A914C7">
                                      <w:rPr>
                                        <w:color w:val="1F497D" w:themeColor="text2"/>
                                      </w:rPr>
                                      <w:t xml:space="preserve">setembro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6F5066" w:rsidRDefault="006F506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Content>
                            <w:p w:rsidR="006F5066" w:rsidRDefault="00A914C7">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SETEMBRO</w:t>
                              </w:r>
                              <w:r w:rsidR="006F5066">
                                <w:rPr>
                                  <w:rFonts w:asciiTheme="majorHAnsi" w:eastAsiaTheme="majorEastAsia" w:hAnsiTheme="majorHAnsi" w:cstheme="majorBidi"/>
                                  <w:color w:val="1F497D" w:themeColor="text2"/>
                                  <w:sz w:val="40"/>
                                  <w:szCs w:val="40"/>
                                </w:rPr>
                                <w:t xml:space="preserve"> - 2018</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Content>
                            <w:p w:rsidR="006F5066" w:rsidRDefault="006F5066"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sidR="00A914C7">
                                <w:rPr>
                                  <w:color w:val="1F497D" w:themeColor="text2"/>
                                </w:rPr>
                                <w:t xml:space="preserve">setembro </w:t>
                              </w:r>
                              <w:r w:rsidRPr="004F3E19">
                                <w:rPr>
                                  <w:color w:val="1F497D" w:themeColor="text2"/>
                                </w:rPr>
                                <w:t>de 2018.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6F5066" w:rsidRDefault="006F5066"/>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A914C7"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527550744" w:history="1">
            <w:r w:rsidR="00A914C7" w:rsidRPr="00EC5FA5">
              <w:rPr>
                <w:rStyle w:val="Hyperlink"/>
                <w:noProof/>
              </w:rPr>
              <w:t>AGENTE POLÍTICO</w:t>
            </w:r>
            <w:r w:rsidR="00A914C7">
              <w:rPr>
                <w:noProof/>
                <w:webHidden/>
              </w:rPr>
              <w:tab/>
            </w:r>
            <w:r w:rsidR="00A914C7">
              <w:rPr>
                <w:noProof/>
                <w:webHidden/>
              </w:rPr>
              <w:fldChar w:fldCharType="begin"/>
            </w:r>
            <w:r w:rsidR="00A914C7">
              <w:rPr>
                <w:noProof/>
                <w:webHidden/>
              </w:rPr>
              <w:instrText xml:space="preserve"> PAGEREF _Toc527550744 \h </w:instrText>
            </w:r>
            <w:r w:rsidR="00A914C7">
              <w:rPr>
                <w:noProof/>
                <w:webHidden/>
              </w:rPr>
            </w:r>
            <w:r w:rsidR="00A914C7">
              <w:rPr>
                <w:noProof/>
                <w:webHidden/>
              </w:rPr>
              <w:fldChar w:fldCharType="separate"/>
            </w:r>
            <w:r w:rsidR="00A914C7">
              <w:rPr>
                <w:noProof/>
                <w:webHidden/>
              </w:rPr>
              <w:t>4</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45" w:history="1">
            <w:r w:rsidR="00A914C7" w:rsidRPr="00EC5FA5">
              <w:rPr>
                <w:rStyle w:val="Hyperlink"/>
                <w:noProof/>
              </w:rPr>
              <w:t>Agente Político. Subsídio dos vereadores. Variação acima da inflação. Não comprometimento dos limites constitucionais.</w:t>
            </w:r>
            <w:r w:rsidR="00A914C7">
              <w:rPr>
                <w:noProof/>
                <w:webHidden/>
              </w:rPr>
              <w:tab/>
            </w:r>
            <w:r w:rsidR="00A914C7">
              <w:rPr>
                <w:noProof/>
                <w:webHidden/>
              </w:rPr>
              <w:fldChar w:fldCharType="begin"/>
            </w:r>
            <w:r w:rsidR="00A914C7">
              <w:rPr>
                <w:noProof/>
                <w:webHidden/>
              </w:rPr>
              <w:instrText xml:space="preserve"> PAGEREF _Toc527550745 \h </w:instrText>
            </w:r>
            <w:r w:rsidR="00A914C7">
              <w:rPr>
                <w:noProof/>
                <w:webHidden/>
              </w:rPr>
            </w:r>
            <w:r w:rsidR="00A914C7">
              <w:rPr>
                <w:noProof/>
                <w:webHidden/>
              </w:rPr>
              <w:fldChar w:fldCharType="separate"/>
            </w:r>
            <w:r w:rsidR="00A914C7">
              <w:rPr>
                <w:noProof/>
                <w:webHidden/>
              </w:rPr>
              <w:t>4</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46" w:history="1">
            <w:r w:rsidR="00A914C7" w:rsidRPr="00EC5FA5">
              <w:rPr>
                <w:rStyle w:val="Hyperlink"/>
                <w:noProof/>
              </w:rPr>
              <w:t>Agente Político. Subsídio dos vereadores. Variação sem disponibilidade financeira.</w:t>
            </w:r>
            <w:r w:rsidR="00A914C7">
              <w:rPr>
                <w:noProof/>
                <w:webHidden/>
              </w:rPr>
              <w:tab/>
            </w:r>
            <w:r w:rsidR="00A914C7">
              <w:rPr>
                <w:noProof/>
                <w:webHidden/>
              </w:rPr>
              <w:fldChar w:fldCharType="begin"/>
            </w:r>
            <w:r w:rsidR="00A914C7">
              <w:rPr>
                <w:noProof/>
                <w:webHidden/>
              </w:rPr>
              <w:instrText xml:space="preserve"> PAGEREF _Toc527550746 \h </w:instrText>
            </w:r>
            <w:r w:rsidR="00A914C7">
              <w:rPr>
                <w:noProof/>
                <w:webHidden/>
              </w:rPr>
            </w:r>
            <w:r w:rsidR="00A914C7">
              <w:rPr>
                <w:noProof/>
                <w:webHidden/>
              </w:rPr>
              <w:fldChar w:fldCharType="separate"/>
            </w:r>
            <w:r w:rsidR="00A914C7">
              <w:rPr>
                <w:noProof/>
                <w:webHidden/>
              </w:rPr>
              <w:t>5</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47" w:history="1">
            <w:r w:rsidR="00A914C7" w:rsidRPr="00EC5FA5">
              <w:rPr>
                <w:rStyle w:val="Hyperlink"/>
                <w:noProof/>
              </w:rPr>
              <w:t>CÂMARA MUNICIPAL</w:t>
            </w:r>
            <w:r w:rsidR="00A914C7">
              <w:rPr>
                <w:noProof/>
                <w:webHidden/>
              </w:rPr>
              <w:tab/>
            </w:r>
            <w:r w:rsidR="00A914C7">
              <w:rPr>
                <w:noProof/>
                <w:webHidden/>
              </w:rPr>
              <w:fldChar w:fldCharType="begin"/>
            </w:r>
            <w:r w:rsidR="00A914C7">
              <w:rPr>
                <w:noProof/>
                <w:webHidden/>
              </w:rPr>
              <w:instrText xml:space="preserve"> PAGEREF _Toc527550747 \h </w:instrText>
            </w:r>
            <w:r w:rsidR="00A914C7">
              <w:rPr>
                <w:noProof/>
                <w:webHidden/>
              </w:rPr>
            </w:r>
            <w:r w:rsidR="00A914C7">
              <w:rPr>
                <w:noProof/>
                <w:webHidden/>
              </w:rPr>
              <w:fldChar w:fldCharType="separate"/>
            </w:r>
            <w:r w:rsidR="00A914C7">
              <w:rPr>
                <w:noProof/>
                <w:webHidden/>
              </w:rPr>
              <w:t>5</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48" w:history="1">
            <w:r w:rsidR="00A914C7" w:rsidRPr="00EC5FA5">
              <w:rPr>
                <w:rStyle w:val="Hyperlink"/>
                <w:noProof/>
              </w:rPr>
              <w:t>Câmara Municipal. Audiências públicas. Não envio das atas das audiências estabelecidas no art. 48, §1º, inciso I, da LC nº 101/00 – LRF e no art. 36, §5º, da LC nº 141/2002.</w:t>
            </w:r>
            <w:r w:rsidR="00A914C7">
              <w:rPr>
                <w:noProof/>
                <w:webHidden/>
              </w:rPr>
              <w:tab/>
            </w:r>
            <w:r w:rsidR="00A914C7">
              <w:rPr>
                <w:noProof/>
                <w:webHidden/>
              </w:rPr>
              <w:fldChar w:fldCharType="begin"/>
            </w:r>
            <w:r w:rsidR="00A914C7">
              <w:rPr>
                <w:noProof/>
                <w:webHidden/>
              </w:rPr>
              <w:instrText xml:space="preserve"> PAGEREF _Toc527550748 \h </w:instrText>
            </w:r>
            <w:r w:rsidR="00A914C7">
              <w:rPr>
                <w:noProof/>
                <w:webHidden/>
              </w:rPr>
            </w:r>
            <w:r w:rsidR="00A914C7">
              <w:rPr>
                <w:noProof/>
                <w:webHidden/>
              </w:rPr>
              <w:fldChar w:fldCharType="separate"/>
            </w:r>
            <w:r w:rsidR="00A914C7">
              <w:rPr>
                <w:noProof/>
                <w:webHidden/>
              </w:rPr>
              <w:t>5</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49" w:history="1">
            <w:r w:rsidR="00A914C7" w:rsidRPr="00EC5FA5">
              <w:rPr>
                <w:rStyle w:val="Hyperlink"/>
                <w:noProof/>
              </w:rPr>
              <w:t>Câmara Municipal. Audiências públicas. Não realização da audiência prevista no art. 36, §5º, da LC nº 141/2002. Aplicação de multa de 500 UFR-PI.</w:t>
            </w:r>
            <w:r w:rsidR="00A914C7">
              <w:rPr>
                <w:noProof/>
                <w:webHidden/>
              </w:rPr>
              <w:tab/>
            </w:r>
            <w:r w:rsidR="00A914C7">
              <w:rPr>
                <w:noProof/>
                <w:webHidden/>
              </w:rPr>
              <w:fldChar w:fldCharType="begin"/>
            </w:r>
            <w:r w:rsidR="00A914C7">
              <w:rPr>
                <w:noProof/>
                <w:webHidden/>
              </w:rPr>
              <w:instrText xml:space="preserve"> PAGEREF _Toc527550749 \h </w:instrText>
            </w:r>
            <w:r w:rsidR="00A914C7">
              <w:rPr>
                <w:noProof/>
                <w:webHidden/>
              </w:rPr>
            </w:r>
            <w:r w:rsidR="00A914C7">
              <w:rPr>
                <w:noProof/>
                <w:webHidden/>
              </w:rPr>
              <w:fldChar w:fldCharType="separate"/>
            </w:r>
            <w:r w:rsidR="00A914C7">
              <w:rPr>
                <w:noProof/>
                <w:webHidden/>
              </w:rPr>
              <w:t>5</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50" w:history="1">
            <w:r w:rsidR="00A914C7" w:rsidRPr="00EC5FA5">
              <w:rPr>
                <w:rStyle w:val="Hyperlink"/>
                <w:noProof/>
              </w:rPr>
              <w:t>CONTRATO</w:t>
            </w:r>
            <w:r w:rsidR="00A914C7">
              <w:rPr>
                <w:noProof/>
                <w:webHidden/>
              </w:rPr>
              <w:tab/>
            </w:r>
            <w:r w:rsidR="00A914C7">
              <w:rPr>
                <w:noProof/>
                <w:webHidden/>
              </w:rPr>
              <w:fldChar w:fldCharType="begin"/>
            </w:r>
            <w:r w:rsidR="00A914C7">
              <w:rPr>
                <w:noProof/>
                <w:webHidden/>
              </w:rPr>
              <w:instrText xml:space="preserve"> PAGEREF _Toc527550750 \h </w:instrText>
            </w:r>
            <w:r w:rsidR="00A914C7">
              <w:rPr>
                <w:noProof/>
                <w:webHidden/>
              </w:rPr>
            </w:r>
            <w:r w:rsidR="00A914C7">
              <w:rPr>
                <w:noProof/>
                <w:webHidden/>
              </w:rPr>
              <w:fldChar w:fldCharType="separate"/>
            </w:r>
            <w:r w:rsidR="00A914C7">
              <w:rPr>
                <w:noProof/>
                <w:webHidden/>
              </w:rPr>
              <w:t>6</w:t>
            </w:r>
            <w:r w:rsidR="00A914C7">
              <w:rPr>
                <w:noProof/>
                <w:webHidden/>
              </w:rPr>
              <w:fldChar w:fldCharType="end"/>
            </w:r>
          </w:hyperlink>
        </w:p>
        <w:p w:rsidR="00A914C7" w:rsidRDefault="005E23CB">
          <w:pPr>
            <w:pStyle w:val="Sumrio2"/>
            <w:tabs>
              <w:tab w:val="right" w:leader="dot" w:pos="8494"/>
            </w:tabs>
            <w:rPr>
              <w:noProof/>
            </w:rPr>
          </w:pPr>
          <w:hyperlink w:anchor="_Toc527550751" w:history="1">
            <w:r w:rsidR="00A914C7" w:rsidRPr="00EC5FA5">
              <w:rPr>
                <w:rStyle w:val="Hyperlink"/>
                <w:noProof/>
              </w:rPr>
              <w:t>Contrato. Extrato do contrato. Publicação. Necessidade de comprovação.</w:t>
            </w:r>
            <w:r w:rsidR="00A914C7">
              <w:rPr>
                <w:noProof/>
                <w:webHidden/>
              </w:rPr>
              <w:tab/>
            </w:r>
            <w:r w:rsidR="00A914C7">
              <w:rPr>
                <w:noProof/>
                <w:webHidden/>
              </w:rPr>
              <w:fldChar w:fldCharType="begin"/>
            </w:r>
            <w:r w:rsidR="00A914C7">
              <w:rPr>
                <w:noProof/>
                <w:webHidden/>
              </w:rPr>
              <w:instrText xml:space="preserve"> PAGEREF _Toc527550751 \h </w:instrText>
            </w:r>
            <w:r w:rsidR="00A914C7">
              <w:rPr>
                <w:noProof/>
                <w:webHidden/>
              </w:rPr>
            </w:r>
            <w:r w:rsidR="00A914C7">
              <w:rPr>
                <w:noProof/>
                <w:webHidden/>
              </w:rPr>
              <w:fldChar w:fldCharType="separate"/>
            </w:r>
            <w:r w:rsidR="00A914C7">
              <w:rPr>
                <w:noProof/>
                <w:webHidden/>
              </w:rPr>
              <w:t>6</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52" w:history="1">
            <w:r w:rsidR="00A914C7" w:rsidRPr="00EC5FA5">
              <w:rPr>
                <w:rStyle w:val="Hyperlink"/>
                <w:noProof/>
              </w:rPr>
              <w:t>DESPESA</w:t>
            </w:r>
            <w:r w:rsidR="00A914C7">
              <w:rPr>
                <w:noProof/>
                <w:webHidden/>
              </w:rPr>
              <w:tab/>
            </w:r>
            <w:r w:rsidR="00A914C7">
              <w:rPr>
                <w:noProof/>
                <w:webHidden/>
              </w:rPr>
              <w:fldChar w:fldCharType="begin"/>
            </w:r>
            <w:r w:rsidR="00A914C7">
              <w:rPr>
                <w:noProof/>
                <w:webHidden/>
              </w:rPr>
              <w:instrText xml:space="preserve"> PAGEREF _Toc527550752 \h </w:instrText>
            </w:r>
            <w:r w:rsidR="00A914C7">
              <w:rPr>
                <w:noProof/>
                <w:webHidden/>
              </w:rPr>
            </w:r>
            <w:r w:rsidR="00A914C7">
              <w:rPr>
                <w:noProof/>
                <w:webHidden/>
              </w:rPr>
              <w:fldChar w:fldCharType="separate"/>
            </w:r>
            <w:r w:rsidR="00A914C7">
              <w:rPr>
                <w:noProof/>
                <w:webHidden/>
              </w:rPr>
              <w:t>6</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53" w:history="1">
            <w:r w:rsidR="00A914C7" w:rsidRPr="00EC5FA5">
              <w:rPr>
                <w:rStyle w:val="Hyperlink"/>
                <w:noProof/>
              </w:rPr>
              <w:t>Despesa. Débitos. Alegação de parcelamento. Necessidade de comprovação documental.</w:t>
            </w:r>
            <w:r w:rsidR="00A914C7">
              <w:rPr>
                <w:noProof/>
                <w:webHidden/>
              </w:rPr>
              <w:tab/>
            </w:r>
            <w:r w:rsidR="00A914C7">
              <w:rPr>
                <w:noProof/>
                <w:webHidden/>
              </w:rPr>
              <w:fldChar w:fldCharType="begin"/>
            </w:r>
            <w:r w:rsidR="00A914C7">
              <w:rPr>
                <w:noProof/>
                <w:webHidden/>
              </w:rPr>
              <w:instrText xml:space="preserve"> PAGEREF _Toc527550753 \h </w:instrText>
            </w:r>
            <w:r w:rsidR="00A914C7">
              <w:rPr>
                <w:noProof/>
                <w:webHidden/>
              </w:rPr>
            </w:r>
            <w:r w:rsidR="00A914C7">
              <w:rPr>
                <w:noProof/>
                <w:webHidden/>
              </w:rPr>
              <w:fldChar w:fldCharType="separate"/>
            </w:r>
            <w:r w:rsidR="00A914C7">
              <w:rPr>
                <w:noProof/>
                <w:webHidden/>
              </w:rPr>
              <w:t>6</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54" w:history="1">
            <w:r w:rsidR="00A914C7" w:rsidRPr="00EC5FA5">
              <w:rPr>
                <w:rStyle w:val="Hyperlink"/>
                <w:noProof/>
              </w:rPr>
              <w:t>EDUCAÇÃO</w:t>
            </w:r>
            <w:r w:rsidR="00A914C7">
              <w:rPr>
                <w:noProof/>
                <w:webHidden/>
              </w:rPr>
              <w:tab/>
            </w:r>
            <w:r w:rsidR="00A914C7">
              <w:rPr>
                <w:noProof/>
                <w:webHidden/>
              </w:rPr>
              <w:fldChar w:fldCharType="begin"/>
            </w:r>
            <w:r w:rsidR="00A914C7">
              <w:rPr>
                <w:noProof/>
                <w:webHidden/>
              </w:rPr>
              <w:instrText xml:space="preserve"> PAGEREF _Toc527550754 \h </w:instrText>
            </w:r>
            <w:r w:rsidR="00A914C7">
              <w:rPr>
                <w:noProof/>
                <w:webHidden/>
              </w:rPr>
            </w:r>
            <w:r w:rsidR="00A914C7">
              <w:rPr>
                <w:noProof/>
                <w:webHidden/>
              </w:rPr>
              <w:fldChar w:fldCharType="separate"/>
            </w:r>
            <w:r w:rsidR="00A914C7">
              <w:rPr>
                <w:noProof/>
                <w:webHidden/>
              </w:rPr>
              <w:t>7</w:t>
            </w:r>
            <w:r w:rsidR="00A914C7">
              <w:rPr>
                <w:noProof/>
                <w:webHidden/>
              </w:rPr>
              <w:fldChar w:fldCharType="end"/>
            </w:r>
          </w:hyperlink>
        </w:p>
        <w:p w:rsidR="00A914C7" w:rsidRDefault="005E23CB">
          <w:pPr>
            <w:pStyle w:val="Sumrio2"/>
            <w:tabs>
              <w:tab w:val="right" w:leader="dot" w:pos="8494"/>
            </w:tabs>
            <w:rPr>
              <w:noProof/>
            </w:rPr>
          </w:pPr>
          <w:hyperlink w:anchor="_Toc527550755" w:history="1">
            <w:r w:rsidR="00A914C7" w:rsidRPr="00EC5FA5">
              <w:rPr>
                <w:rStyle w:val="Hyperlink"/>
                <w:noProof/>
              </w:rPr>
              <w:t>Educação. Execução de despesas que ultrapassam os recursos do FUNDEB.</w:t>
            </w:r>
            <w:r w:rsidR="00A914C7">
              <w:rPr>
                <w:noProof/>
                <w:webHidden/>
              </w:rPr>
              <w:tab/>
            </w:r>
            <w:r w:rsidR="00A914C7">
              <w:rPr>
                <w:noProof/>
                <w:webHidden/>
              </w:rPr>
              <w:fldChar w:fldCharType="begin"/>
            </w:r>
            <w:r w:rsidR="00A914C7">
              <w:rPr>
                <w:noProof/>
                <w:webHidden/>
              </w:rPr>
              <w:instrText xml:space="preserve"> PAGEREF _Toc527550755 \h </w:instrText>
            </w:r>
            <w:r w:rsidR="00A914C7">
              <w:rPr>
                <w:noProof/>
                <w:webHidden/>
              </w:rPr>
            </w:r>
            <w:r w:rsidR="00A914C7">
              <w:rPr>
                <w:noProof/>
                <w:webHidden/>
              </w:rPr>
              <w:fldChar w:fldCharType="separate"/>
            </w:r>
            <w:r w:rsidR="00A914C7">
              <w:rPr>
                <w:noProof/>
                <w:webHidden/>
              </w:rPr>
              <w:t>7</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56" w:history="1">
            <w:r w:rsidR="00A914C7" w:rsidRPr="00EC5FA5">
              <w:rPr>
                <w:rStyle w:val="Hyperlink"/>
                <w:noProof/>
              </w:rPr>
              <w:t>LICITAÇÃO</w:t>
            </w:r>
            <w:r w:rsidR="00A914C7">
              <w:rPr>
                <w:noProof/>
                <w:webHidden/>
              </w:rPr>
              <w:tab/>
            </w:r>
            <w:r w:rsidR="00A914C7">
              <w:rPr>
                <w:noProof/>
                <w:webHidden/>
              </w:rPr>
              <w:fldChar w:fldCharType="begin"/>
            </w:r>
            <w:r w:rsidR="00A914C7">
              <w:rPr>
                <w:noProof/>
                <w:webHidden/>
              </w:rPr>
              <w:instrText xml:space="preserve"> PAGEREF _Toc527550756 \h </w:instrText>
            </w:r>
            <w:r w:rsidR="00A914C7">
              <w:rPr>
                <w:noProof/>
                <w:webHidden/>
              </w:rPr>
            </w:r>
            <w:r w:rsidR="00A914C7">
              <w:rPr>
                <w:noProof/>
                <w:webHidden/>
              </w:rPr>
              <w:fldChar w:fldCharType="separate"/>
            </w:r>
            <w:r w:rsidR="00A914C7">
              <w:rPr>
                <w:noProof/>
                <w:webHidden/>
              </w:rPr>
              <w:t>7</w:t>
            </w:r>
            <w:r w:rsidR="00A914C7">
              <w:rPr>
                <w:noProof/>
                <w:webHidden/>
              </w:rPr>
              <w:fldChar w:fldCharType="end"/>
            </w:r>
          </w:hyperlink>
        </w:p>
        <w:p w:rsidR="00A914C7" w:rsidRDefault="005E23CB">
          <w:pPr>
            <w:pStyle w:val="Sumrio2"/>
            <w:tabs>
              <w:tab w:val="right" w:leader="dot" w:pos="8494"/>
            </w:tabs>
            <w:rPr>
              <w:noProof/>
            </w:rPr>
          </w:pPr>
          <w:hyperlink w:anchor="_Toc527550757" w:history="1">
            <w:r w:rsidR="00A914C7" w:rsidRPr="00EC5FA5">
              <w:rPr>
                <w:rStyle w:val="Hyperlink"/>
                <w:noProof/>
              </w:rPr>
              <w:t>Licitação. Coordenadoria de Lazer e Desenvolvimento Social e Urbano do Estado do Piauí. Ausência de competência para licitar obras e serviços de engenharia.</w:t>
            </w:r>
            <w:r w:rsidR="00A914C7">
              <w:rPr>
                <w:noProof/>
                <w:webHidden/>
              </w:rPr>
              <w:tab/>
            </w:r>
            <w:r w:rsidR="00A914C7">
              <w:rPr>
                <w:noProof/>
                <w:webHidden/>
              </w:rPr>
              <w:fldChar w:fldCharType="begin"/>
            </w:r>
            <w:r w:rsidR="00A914C7">
              <w:rPr>
                <w:noProof/>
                <w:webHidden/>
              </w:rPr>
              <w:instrText xml:space="preserve"> PAGEREF _Toc527550757 \h </w:instrText>
            </w:r>
            <w:r w:rsidR="00A914C7">
              <w:rPr>
                <w:noProof/>
                <w:webHidden/>
              </w:rPr>
            </w:r>
            <w:r w:rsidR="00A914C7">
              <w:rPr>
                <w:noProof/>
                <w:webHidden/>
              </w:rPr>
              <w:fldChar w:fldCharType="separate"/>
            </w:r>
            <w:r w:rsidR="00A914C7">
              <w:rPr>
                <w:noProof/>
                <w:webHidden/>
              </w:rPr>
              <w:t>7</w:t>
            </w:r>
            <w:r w:rsidR="00A914C7">
              <w:rPr>
                <w:noProof/>
                <w:webHidden/>
              </w:rPr>
              <w:fldChar w:fldCharType="end"/>
            </w:r>
          </w:hyperlink>
        </w:p>
        <w:p w:rsidR="00A914C7" w:rsidRDefault="005E23CB">
          <w:pPr>
            <w:pStyle w:val="Sumrio2"/>
            <w:tabs>
              <w:tab w:val="right" w:leader="dot" w:pos="8494"/>
            </w:tabs>
            <w:rPr>
              <w:noProof/>
            </w:rPr>
          </w:pPr>
          <w:hyperlink w:anchor="_Toc527550758" w:history="1">
            <w:r w:rsidR="00A914C7" w:rsidRPr="00EC5FA5">
              <w:rPr>
                <w:rStyle w:val="Hyperlink"/>
                <w:noProof/>
              </w:rPr>
              <w:t>Licitação. Exigência irregular de atestado de capacidade técnica expedido exclusivamente pessoa jurídica de direito público.</w:t>
            </w:r>
            <w:r w:rsidR="00A914C7">
              <w:rPr>
                <w:noProof/>
                <w:webHidden/>
              </w:rPr>
              <w:tab/>
            </w:r>
            <w:r w:rsidR="00A914C7">
              <w:rPr>
                <w:noProof/>
                <w:webHidden/>
              </w:rPr>
              <w:fldChar w:fldCharType="begin"/>
            </w:r>
            <w:r w:rsidR="00A914C7">
              <w:rPr>
                <w:noProof/>
                <w:webHidden/>
              </w:rPr>
              <w:instrText xml:space="preserve"> PAGEREF _Toc527550758 \h </w:instrText>
            </w:r>
            <w:r w:rsidR="00A914C7">
              <w:rPr>
                <w:noProof/>
                <w:webHidden/>
              </w:rPr>
            </w:r>
            <w:r w:rsidR="00A914C7">
              <w:rPr>
                <w:noProof/>
                <w:webHidden/>
              </w:rPr>
              <w:fldChar w:fldCharType="separate"/>
            </w:r>
            <w:r w:rsidR="00A914C7">
              <w:rPr>
                <w:noProof/>
                <w:webHidden/>
              </w:rPr>
              <w:t>8</w:t>
            </w:r>
            <w:r w:rsidR="00A914C7">
              <w:rPr>
                <w:noProof/>
                <w:webHidden/>
              </w:rPr>
              <w:fldChar w:fldCharType="end"/>
            </w:r>
          </w:hyperlink>
        </w:p>
        <w:p w:rsidR="00A914C7" w:rsidRDefault="005E23CB">
          <w:pPr>
            <w:pStyle w:val="Sumrio2"/>
            <w:tabs>
              <w:tab w:val="right" w:leader="dot" w:pos="8494"/>
            </w:tabs>
            <w:rPr>
              <w:noProof/>
            </w:rPr>
          </w:pPr>
          <w:hyperlink w:anchor="_Toc527550759" w:history="1">
            <w:r w:rsidR="00A914C7" w:rsidRPr="00EC5FA5">
              <w:rPr>
                <w:rStyle w:val="Hyperlink"/>
                <w:noProof/>
              </w:rPr>
              <w:t>Licitação. Limites de dispensa. Ultrapassagem insignificante.</w:t>
            </w:r>
            <w:r w:rsidR="00A914C7">
              <w:rPr>
                <w:noProof/>
                <w:webHidden/>
              </w:rPr>
              <w:tab/>
            </w:r>
            <w:r w:rsidR="00A914C7">
              <w:rPr>
                <w:noProof/>
                <w:webHidden/>
              </w:rPr>
              <w:fldChar w:fldCharType="begin"/>
            </w:r>
            <w:r w:rsidR="00A914C7">
              <w:rPr>
                <w:noProof/>
                <w:webHidden/>
              </w:rPr>
              <w:instrText xml:space="preserve"> PAGEREF _Toc527550759 \h </w:instrText>
            </w:r>
            <w:r w:rsidR="00A914C7">
              <w:rPr>
                <w:noProof/>
                <w:webHidden/>
              </w:rPr>
            </w:r>
            <w:r w:rsidR="00A914C7">
              <w:rPr>
                <w:noProof/>
                <w:webHidden/>
              </w:rPr>
              <w:fldChar w:fldCharType="separate"/>
            </w:r>
            <w:r w:rsidR="00A914C7">
              <w:rPr>
                <w:noProof/>
                <w:webHidden/>
              </w:rPr>
              <w:t>8</w:t>
            </w:r>
            <w:r w:rsidR="00A914C7">
              <w:rPr>
                <w:noProof/>
                <w:webHidden/>
              </w:rPr>
              <w:fldChar w:fldCharType="end"/>
            </w:r>
          </w:hyperlink>
        </w:p>
        <w:p w:rsidR="00A914C7" w:rsidRDefault="005E23CB">
          <w:pPr>
            <w:pStyle w:val="Sumrio2"/>
            <w:tabs>
              <w:tab w:val="right" w:leader="dot" w:pos="8494"/>
            </w:tabs>
            <w:rPr>
              <w:noProof/>
            </w:rPr>
          </w:pPr>
          <w:hyperlink w:anchor="_Toc527550760" w:history="1">
            <w:r w:rsidR="00A914C7" w:rsidRPr="00EC5FA5">
              <w:rPr>
                <w:rStyle w:val="Hyperlink"/>
                <w:noProof/>
              </w:rPr>
              <w:t>Licitação. Modalidade licitatória. Alienação de imóvel não oriundo de procedimentos judiciais, dação em pagamento ou das hipóteses do art. 17, inciso I, da Lei nº 8.666/93. Concorrência. Utilização de modalidade menos complexa. Nulidade.</w:t>
            </w:r>
            <w:r w:rsidR="00A914C7">
              <w:rPr>
                <w:noProof/>
                <w:webHidden/>
              </w:rPr>
              <w:tab/>
            </w:r>
            <w:r w:rsidR="00A914C7">
              <w:rPr>
                <w:noProof/>
                <w:webHidden/>
              </w:rPr>
              <w:fldChar w:fldCharType="begin"/>
            </w:r>
            <w:r w:rsidR="00A914C7">
              <w:rPr>
                <w:noProof/>
                <w:webHidden/>
              </w:rPr>
              <w:instrText xml:space="preserve"> PAGEREF _Toc527550760 \h </w:instrText>
            </w:r>
            <w:r w:rsidR="00A914C7">
              <w:rPr>
                <w:noProof/>
                <w:webHidden/>
              </w:rPr>
            </w:r>
            <w:r w:rsidR="00A914C7">
              <w:rPr>
                <w:noProof/>
                <w:webHidden/>
              </w:rPr>
              <w:fldChar w:fldCharType="separate"/>
            </w:r>
            <w:r w:rsidR="00A914C7">
              <w:rPr>
                <w:noProof/>
                <w:webHidden/>
              </w:rPr>
              <w:t>9</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61" w:history="1">
            <w:r w:rsidR="00A914C7" w:rsidRPr="00EC5FA5">
              <w:rPr>
                <w:rStyle w:val="Hyperlink"/>
                <w:noProof/>
              </w:rPr>
              <w:t>PESSOAL</w:t>
            </w:r>
            <w:r w:rsidR="00A914C7">
              <w:rPr>
                <w:noProof/>
                <w:webHidden/>
              </w:rPr>
              <w:tab/>
            </w:r>
            <w:r w:rsidR="00A914C7">
              <w:rPr>
                <w:noProof/>
                <w:webHidden/>
              </w:rPr>
              <w:fldChar w:fldCharType="begin"/>
            </w:r>
            <w:r w:rsidR="00A914C7">
              <w:rPr>
                <w:noProof/>
                <w:webHidden/>
              </w:rPr>
              <w:instrText xml:space="preserve"> PAGEREF _Toc527550761 \h </w:instrText>
            </w:r>
            <w:r w:rsidR="00A914C7">
              <w:rPr>
                <w:noProof/>
                <w:webHidden/>
              </w:rPr>
            </w:r>
            <w:r w:rsidR="00A914C7">
              <w:rPr>
                <w:noProof/>
                <w:webHidden/>
              </w:rPr>
              <w:fldChar w:fldCharType="separate"/>
            </w:r>
            <w:r w:rsidR="00A914C7">
              <w:rPr>
                <w:noProof/>
                <w:webHidden/>
              </w:rPr>
              <w:t>10</w:t>
            </w:r>
            <w:r w:rsidR="00A914C7">
              <w:rPr>
                <w:noProof/>
                <w:webHidden/>
              </w:rPr>
              <w:fldChar w:fldCharType="end"/>
            </w:r>
          </w:hyperlink>
        </w:p>
        <w:p w:rsidR="00A914C7" w:rsidRDefault="005E23CB">
          <w:pPr>
            <w:pStyle w:val="Sumrio2"/>
            <w:tabs>
              <w:tab w:val="right" w:leader="dot" w:pos="8494"/>
            </w:tabs>
            <w:rPr>
              <w:noProof/>
            </w:rPr>
          </w:pPr>
          <w:hyperlink w:anchor="_Toc527550762" w:history="1">
            <w:r w:rsidR="00A914C7" w:rsidRPr="00EC5FA5">
              <w:rPr>
                <w:rStyle w:val="Hyperlink"/>
                <w:noProof/>
              </w:rPr>
              <w:t>Pessoal. Concurso. Ausência de publicação do resultado final do concurso. Ausência de lei de criação dos cargos.</w:t>
            </w:r>
            <w:r w:rsidR="00A914C7">
              <w:rPr>
                <w:noProof/>
                <w:webHidden/>
              </w:rPr>
              <w:tab/>
            </w:r>
            <w:r w:rsidR="00A914C7">
              <w:rPr>
                <w:noProof/>
                <w:webHidden/>
              </w:rPr>
              <w:fldChar w:fldCharType="begin"/>
            </w:r>
            <w:r w:rsidR="00A914C7">
              <w:rPr>
                <w:noProof/>
                <w:webHidden/>
              </w:rPr>
              <w:instrText xml:space="preserve"> PAGEREF _Toc527550762 \h </w:instrText>
            </w:r>
            <w:r w:rsidR="00A914C7">
              <w:rPr>
                <w:noProof/>
                <w:webHidden/>
              </w:rPr>
            </w:r>
            <w:r w:rsidR="00A914C7">
              <w:rPr>
                <w:noProof/>
                <w:webHidden/>
              </w:rPr>
              <w:fldChar w:fldCharType="separate"/>
            </w:r>
            <w:r w:rsidR="00A914C7">
              <w:rPr>
                <w:noProof/>
                <w:webHidden/>
              </w:rPr>
              <w:t>10</w:t>
            </w:r>
            <w:r w:rsidR="00A914C7">
              <w:rPr>
                <w:noProof/>
                <w:webHidden/>
              </w:rPr>
              <w:fldChar w:fldCharType="end"/>
            </w:r>
          </w:hyperlink>
        </w:p>
        <w:p w:rsidR="00A914C7" w:rsidRDefault="005E23CB">
          <w:pPr>
            <w:pStyle w:val="Sumrio2"/>
            <w:tabs>
              <w:tab w:val="right" w:leader="dot" w:pos="8494"/>
            </w:tabs>
            <w:rPr>
              <w:noProof/>
            </w:rPr>
          </w:pPr>
          <w:hyperlink w:anchor="_Toc527550763" w:history="1">
            <w:r w:rsidR="00A914C7" w:rsidRPr="00EC5FA5">
              <w:rPr>
                <w:rStyle w:val="Hyperlink"/>
                <w:noProof/>
              </w:rPr>
              <w:t>Pessoal. Concurso. Período vedado. Necessidade de comprovação de reposição de vagas. Aposentadoria ou falecimento de servidores na educação, saúde e segurança.</w:t>
            </w:r>
            <w:r w:rsidR="00A914C7">
              <w:rPr>
                <w:noProof/>
                <w:webHidden/>
              </w:rPr>
              <w:tab/>
            </w:r>
            <w:r w:rsidR="00A914C7">
              <w:rPr>
                <w:noProof/>
                <w:webHidden/>
              </w:rPr>
              <w:fldChar w:fldCharType="begin"/>
            </w:r>
            <w:r w:rsidR="00A914C7">
              <w:rPr>
                <w:noProof/>
                <w:webHidden/>
              </w:rPr>
              <w:instrText xml:space="preserve"> PAGEREF _Toc527550763 \h </w:instrText>
            </w:r>
            <w:r w:rsidR="00A914C7">
              <w:rPr>
                <w:noProof/>
                <w:webHidden/>
              </w:rPr>
            </w:r>
            <w:r w:rsidR="00A914C7">
              <w:rPr>
                <w:noProof/>
                <w:webHidden/>
              </w:rPr>
              <w:fldChar w:fldCharType="separate"/>
            </w:r>
            <w:r w:rsidR="00A914C7">
              <w:rPr>
                <w:noProof/>
                <w:webHidden/>
              </w:rPr>
              <w:t>11</w:t>
            </w:r>
            <w:r w:rsidR="00A914C7">
              <w:rPr>
                <w:noProof/>
                <w:webHidden/>
              </w:rPr>
              <w:fldChar w:fldCharType="end"/>
            </w:r>
          </w:hyperlink>
        </w:p>
        <w:p w:rsidR="00A914C7" w:rsidRDefault="005E23CB">
          <w:pPr>
            <w:pStyle w:val="Sumrio2"/>
            <w:tabs>
              <w:tab w:val="right" w:leader="dot" w:pos="8494"/>
            </w:tabs>
            <w:rPr>
              <w:noProof/>
            </w:rPr>
          </w:pPr>
          <w:hyperlink w:anchor="_Toc527550764" w:history="1">
            <w:r w:rsidR="00A914C7" w:rsidRPr="00EC5FA5">
              <w:rPr>
                <w:rStyle w:val="Hyperlink"/>
                <w:noProof/>
              </w:rPr>
              <w:t>Pessoal. Salários. Atraso no pagamento do décimo terceiro.</w:t>
            </w:r>
            <w:r w:rsidR="00A914C7">
              <w:rPr>
                <w:noProof/>
                <w:webHidden/>
              </w:rPr>
              <w:tab/>
            </w:r>
            <w:r w:rsidR="00A914C7">
              <w:rPr>
                <w:noProof/>
                <w:webHidden/>
              </w:rPr>
              <w:fldChar w:fldCharType="begin"/>
            </w:r>
            <w:r w:rsidR="00A914C7">
              <w:rPr>
                <w:noProof/>
                <w:webHidden/>
              </w:rPr>
              <w:instrText xml:space="preserve"> PAGEREF _Toc527550764 \h </w:instrText>
            </w:r>
            <w:r w:rsidR="00A914C7">
              <w:rPr>
                <w:noProof/>
                <w:webHidden/>
              </w:rPr>
            </w:r>
            <w:r w:rsidR="00A914C7">
              <w:rPr>
                <w:noProof/>
                <w:webHidden/>
              </w:rPr>
              <w:fldChar w:fldCharType="separate"/>
            </w:r>
            <w:r w:rsidR="00A914C7">
              <w:rPr>
                <w:noProof/>
                <w:webHidden/>
              </w:rPr>
              <w:t>11</w:t>
            </w:r>
            <w:r w:rsidR="00A914C7">
              <w:rPr>
                <w:noProof/>
                <w:webHidden/>
              </w:rPr>
              <w:fldChar w:fldCharType="end"/>
            </w:r>
          </w:hyperlink>
        </w:p>
        <w:p w:rsidR="00A914C7" w:rsidRDefault="005E23CB">
          <w:pPr>
            <w:pStyle w:val="Sumrio2"/>
            <w:tabs>
              <w:tab w:val="right" w:leader="dot" w:pos="8494"/>
            </w:tabs>
            <w:rPr>
              <w:noProof/>
            </w:rPr>
          </w:pPr>
          <w:hyperlink w:anchor="_Toc527550765" w:history="1">
            <w:r w:rsidR="00A914C7" w:rsidRPr="00EC5FA5">
              <w:rPr>
                <w:rStyle w:val="Hyperlink"/>
                <w:noProof/>
              </w:rPr>
              <w:t>Pessoal. Ausência de publicação de atos de nomeação e exoneração. Nulidade.</w:t>
            </w:r>
            <w:r w:rsidR="00A914C7">
              <w:rPr>
                <w:noProof/>
                <w:webHidden/>
              </w:rPr>
              <w:tab/>
            </w:r>
            <w:r w:rsidR="00A914C7">
              <w:rPr>
                <w:noProof/>
                <w:webHidden/>
              </w:rPr>
              <w:fldChar w:fldCharType="begin"/>
            </w:r>
            <w:r w:rsidR="00A914C7">
              <w:rPr>
                <w:noProof/>
                <w:webHidden/>
              </w:rPr>
              <w:instrText xml:space="preserve"> PAGEREF _Toc527550765 \h </w:instrText>
            </w:r>
            <w:r w:rsidR="00A914C7">
              <w:rPr>
                <w:noProof/>
                <w:webHidden/>
              </w:rPr>
            </w:r>
            <w:r w:rsidR="00A914C7">
              <w:rPr>
                <w:noProof/>
                <w:webHidden/>
              </w:rPr>
              <w:fldChar w:fldCharType="separate"/>
            </w:r>
            <w:r w:rsidR="00A914C7">
              <w:rPr>
                <w:noProof/>
                <w:webHidden/>
              </w:rPr>
              <w:t>12</w:t>
            </w:r>
            <w:r w:rsidR="00A914C7">
              <w:rPr>
                <w:noProof/>
                <w:webHidden/>
              </w:rPr>
              <w:fldChar w:fldCharType="end"/>
            </w:r>
          </w:hyperlink>
        </w:p>
        <w:p w:rsidR="00A914C7" w:rsidRDefault="005E23CB">
          <w:pPr>
            <w:pStyle w:val="Sumrio2"/>
            <w:tabs>
              <w:tab w:val="right" w:leader="dot" w:pos="8494"/>
            </w:tabs>
            <w:rPr>
              <w:noProof/>
            </w:rPr>
          </w:pPr>
          <w:hyperlink w:anchor="_Toc527550766" w:history="1">
            <w:r w:rsidR="00A914C7" w:rsidRPr="00EC5FA5">
              <w:rPr>
                <w:rStyle w:val="Hyperlink"/>
                <w:noProof/>
              </w:rPr>
              <w:t>Pessoal. Nepotismo. Contratação de médico sem concurso. Filho do Prefeito e da Secretária Municipal de Saúde.</w:t>
            </w:r>
            <w:r w:rsidR="00A914C7">
              <w:rPr>
                <w:noProof/>
                <w:webHidden/>
              </w:rPr>
              <w:tab/>
            </w:r>
            <w:r w:rsidR="00A914C7">
              <w:rPr>
                <w:noProof/>
                <w:webHidden/>
              </w:rPr>
              <w:fldChar w:fldCharType="begin"/>
            </w:r>
            <w:r w:rsidR="00A914C7">
              <w:rPr>
                <w:noProof/>
                <w:webHidden/>
              </w:rPr>
              <w:instrText xml:space="preserve"> PAGEREF _Toc527550766 \h </w:instrText>
            </w:r>
            <w:r w:rsidR="00A914C7">
              <w:rPr>
                <w:noProof/>
                <w:webHidden/>
              </w:rPr>
            </w:r>
            <w:r w:rsidR="00A914C7">
              <w:rPr>
                <w:noProof/>
                <w:webHidden/>
              </w:rPr>
              <w:fldChar w:fldCharType="separate"/>
            </w:r>
            <w:r w:rsidR="00A914C7">
              <w:rPr>
                <w:noProof/>
                <w:webHidden/>
              </w:rPr>
              <w:t>12</w:t>
            </w:r>
            <w:r w:rsidR="00A914C7">
              <w:rPr>
                <w:noProof/>
                <w:webHidden/>
              </w:rPr>
              <w:fldChar w:fldCharType="end"/>
            </w:r>
          </w:hyperlink>
        </w:p>
        <w:p w:rsidR="00A914C7" w:rsidRDefault="005E23CB">
          <w:pPr>
            <w:pStyle w:val="Sumrio2"/>
            <w:tabs>
              <w:tab w:val="right" w:leader="dot" w:pos="8494"/>
            </w:tabs>
            <w:rPr>
              <w:noProof/>
            </w:rPr>
          </w:pPr>
          <w:hyperlink w:anchor="_Toc527550767" w:history="1">
            <w:r w:rsidR="00A914C7" w:rsidRPr="00EC5FA5">
              <w:rPr>
                <w:rStyle w:val="Hyperlink"/>
                <w:noProof/>
              </w:rPr>
              <w:t>Pessoal. Irregularidade de contratação de dentistas sem realização de concurso ou teste seletivo. Atividade-fim do Município.</w:t>
            </w:r>
            <w:r w:rsidR="00A914C7">
              <w:rPr>
                <w:noProof/>
                <w:webHidden/>
              </w:rPr>
              <w:tab/>
            </w:r>
            <w:r w:rsidR="00A914C7">
              <w:rPr>
                <w:noProof/>
                <w:webHidden/>
              </w:rPr>
              <w:fldChar w:fldCharType="begin"/>
            </w:r>
            <w:r w:rsidR="00A914C7">
              <w:rPr>
                <w:noProof/>
                <w:webHidden/>
              </w:rPr>
              <w:instrText xml:space="preserve"> PAGEREF _Toc527550767 \h </w:instrText>
            </w:r>
            <w:r w:rsidR="00A914C7">
              <w:rPr>
                <w:noProof/>
                <w:webHidden/>
              </w:rPr>
            </w:r>
            <w:r w:rsidR="00A914C7">
              <w:rPr>
                <w:noProof/>
                <w:webHidden/>
              </w:rPr>
              <w:fldChar w:fldCharType="separate"/>
            </w:r>
            <w:r w:rsidR="00A914C7">
              <w:rPr>
                <w:noProof/>
                <w:webHidden/>
              </w:rPr>
              <w:t>13</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68" w:history="1">
            <w:r w:rsidR="00A914C7" w:rsidRPr="00EC5FA5">
              <w:rPr>
                <w:rStyle w:val="Hyperlink"/>
                <w:noProof/>
              </w:rPr>
              <w:t>PLANEJAMENTO</w:t>
            </w:r>
            <w:r w:rsidR="00A914C7">
              <w:rPr>
                <w:noProof/>
                <w:webHidden/>
              </w:rPr>
              <w:tab/>
            </w:r>
            <w:r w:rsidR="00A914C7">
              <w:rPr>
                <w:noProof/>
                <w:webHidden/>
              </w:rPr>
              <w:fldChar w:fldCharType="begin"/>
            </w:r>
            <w:r w:rsidR="00A914C7">
              <w:rPr>
                <w:noProof/>
                <w:webHidden/>
              </w:rPr>
              <w:instrText xml:space="preserve"> PAGEREF _Toc527550768 \h </w:instrText>
            </w:r>
            <w:r w:rsidR="00A914C7">
              <w:rPr>
                <w:noProof/>
                <w:webHidden/>
              </w:rPr>
            </w:r>
            <w:r w:rsidR="00A914C7">
              <w:rPr>
                <w:noProof/>
                <w:webHidden/>
              </w:rPr>
              <w:fldChar w:fldCharType="separate"/>
            </w:r>
            <w:r w:rsidR="00A914C7">
              <w:rPr>
                <w:noProof/>
                <w:webHidden/>
              </w:rPr>
              <w:t>14</w:t>
            </w:r>
            <w:r w:rsidR="00A914C7">
              <w:rPr>
                <w:noProof/>
                <w:webHidden/>
              </w:rPr>
              <w:fldChar w:fldCharType="end"/>
            </w:r>
          </w:hyperlink>
        </w:p>
        <w:p w:rsidR="00A914C7" w:rsidRDefault="005E23CB">
          <w:pPr>
            <w:pStyle w:val="Sumrio2"/>
            <w:tabs>
              <w:tab w:val="right" w:leader="dot" w:pos="8494"/>
            </w:tabs>
            <w:rPr>
              <w:noProof/>
            </w:rPr>
          </w:pPr>
          <w:hyperlink w:anchor="_Toc527550769" w:history="1">
            <w:r w:rsidR="00A914C7" w:rsidRPr="00EC5FA5">
              <w:rPr>
                <w:rStyle w:val="Hyperlink"/>
                <w:noProof/>
              </w:rPr>
              <w:t>Planejamento. Alteração da despesa fixada sem instrumento legal autorizativo.</w:t>
            </w:r>
            <w:r w:rsidR="00A914C7">
              <w:rPr>
                <w:noProof/>
                <w:webHidden/>
              </w:rPr>
              <w:tab/>
            </w:r>
            <w:r w:rsidR="00A914C7">
              <w:rPr>
                <w:noProof/>
                <w:webHidden/>
              </w:rPr>
              <w:fldChar w:fldCharType="begin"/>
            </w:r>
            <w:r w:rsidR="00A914C7">
              <w:rPr>
                <w:noProof/>
                <w:webHidden/>
              </w:rPr>
              <w:instrText xml:space="preserve"> PAGEREF _Toc527550769 \h </w:instrText>
            </w:r>
            <w:r w:rsidR="00A914C7">
              <w:rPr>
                <w:noProof/>
                <w:webHidden/>
              </w:rPr>
            </w:r>
            <w:r w:rsidR="00A914C7">
              <w:rPr>
                <w:noProof/>
                <w:webHidden/>
              </w:rPr>
              <w:fldChar w:fldCharType="separate"/>
            </w:r>
            <w:r w:rsidR="00A914C7">
              <w:rPr>
                <w:noProof/>
                <w:webHidden/>
              </w:rPr>
              <w:t>14</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70" w:history="1">
            <w:r w:rsidR="00A914C7" w:rsidRPr="00EC5FA5">
              <w:rPr>
                <w:rStyle w:val="Hyperlink"/>
                <w:noProof/>
              </w:rPr>
              <w:t>PRESTAÇÃO DE CONTAS</w:t>
            </w:r>
            <w:r w:rsidR="00A914C7">
              <w:rPr>
                <w:noProof/>
                <w:webHidden/>
              </w:rPr>
              <w:tab/>
            </w:r>
            <w:r w:rsidR="00A914C7">
              <w:rPr>
                <w:noProof/>
                <w:webHidden/>
              </w:rPr>
              <w:fldChar w:fldCharType="begin"/>
            </w:r>
            <w:r w:rsidR="00A914C7">
              <w:rPr>
                <w:noProof/>
                <w:webHidden/>
              </w:rPr>
              <w:instrText xml:space="preserve"> PAGEREF _Toc527550770 \h </w:instrText>
            </w:r>
            <w:r w:rsidR="00A914C7">
              <w:rPr>
                <w:noProof/>
                <w:webHidden/>
              </w:rPr>
            </w:r>
            <w:r w:rsidR="00A914C7">
              <w:rPr>
                <w:noProof/>
                <w:webHidden/>
              </w:rPr>
              <w:fldChar w:fldCharType="separate"/>
            </w:r>
            <w:r w:rsidR="00A914C7">
              <w:rPr>
                <w:noProof/>
                <w:webHidden/>
              </w:rPr>
              <w:t>14</w:t>
            </w:r>
            <w:r w:rsidR="00A914C7">
              <w:rPr>
                <w:noProof/>
                <w:webHidden/>
              </w:rPr>
              <w:fldChar w:fldCharType="end"/>
            </w:r>
          </w:hyperlink>
        </w:p>
        <w:p w:rsidR="00A914C7" w:rsidRDefault="005E23CB">
          <w:pPr>
            <w:pStyle w:val="Sumrio2"/>
            <w:tabs>
              <w:tab w:val="right" w:leader="dot" w:pos="8494"/>
            </w:tabs>
            <w:rPr>
              <w:noProof/>
            </w:rPr>
          </w:pPr>
          <w:hyperlink w:anchor="_Toc527550771" w:history="1">
            <w:r w:rsidR="00A914C7" w:rsidRPr="00EC5FA5">
              <w:rPr>
                <w:rStyle w:val="Hyperlink"/>
                <w:noProof/>
              </w:rPr>
              <w:t>Prestação de Contas. Atraso de 01 dia no envio de documentação. Insignificância.</w:t>
            </w:r>
            <w:r w:rsidR="00A914C7">
              <w:rPr>
                <w:noProof/>
                <w:webHidden/>
              </w:rPr>
              <w:tab/>
            </w:r>
            <w:r w:rsidR="00A914C7">
              <w:rPr>
                <w:noProof/>
                <w:webHidden/>
              </w:rPr>
              <w:fldChar w:fldCharType="begin"/>
            </w:r>
            <w:r w:rsidR="00A914C7">
              <w:rPr>
                <w:noProof/>
                <w:webHidden/>
              </w:rPr>
              <w:instrText xml:space="preserve"> PAGEREF _Toc527550771 \h </w:instrText>
            </w:r>
            <w:r w:rsidR="00A914C7">
              <w:rPr>
                <w:noProof/>
                <w:webHidden/>
              </w:rPr>
            </w:r>
            <w:r w:rsidR="00A914C7">
              <w:rPr>
                <w:noProof/>
                <w:webHidden/>
              </w:rPr>
              <w:fldChar w:fldCharType="separate"/>
            </w:r>
            <w:r w:rsidR="00A914C7">
              <w:rPr>
                <w:noProof/>
                <w:webHidden/>
              </w:rPr>
              <w:t>14</w:t>
            </w:r>
            <w:r w:rsidR="00A914C7">
              <w:rPr>
                <w:noProof/>
                <w:webHidden/>
              </w:rPr>
              <w:fldChar w:fldCharType="end"/>
            </w:r>
          </w:hyperlink>
        </w:p>
        <w:p w:rsidR="00A914C7" w:rsidRDefault="005E23CB">
          <w:pPr>
            <w:pStyle w:val="Sumrio2"/>
            <w:tabs>
              <w:tab w:val="right" w:leader="dot" w:pos="8494"/>
            </w:tabs>
            <w:rPr>
              <w:noProof/>
            </w:rPr>
          </w:pPr>
          <w:hyperlink w:anchor="_Toc527550772" w:history="1">
            <w:r w:rsidR="00A914C7" w:rsidRPr="00EC5FA5">
              <w:rPr>
                <w:rStyle w:val="Hyperlink"/>
                <w:noProof/>
              </w:rPr>
              <w:t>Prestação de Contas. Rejeição de peças orçamentárias. Reenvio admitido uma única vez.</w:t>
            </w:r>
            <w:r w:rsidR="00A914C7">
              <w:rPr>
                <w:noProof/>
                <w:webHidden/>
              </w:rPr>
              <w:tab/>
            </w:r>
            <w:r w:rsidR="00A914C7">
              <w:rPr>
                <w:noProof/>
                <w:webHidden/>
              </w:rPr>
              <w:fldChar w:fldCharType="begin"/>
            </w:r>
            <w:r w:rsidR="00A914C7">
              <w:rPr>
                <w:noProof/>
                <w:webHidden/>
              </w:rPr>
              <w:instrText xml:space="preserve"> PAGEREF _Toc527550772 \h </w:instrText>
            </w:r>
            <w:r w:rsidR="00A914C7">
              <w:rPr>
                <w:noProof/>
                <w:webHidden/>
              </w:rPr>
            </w:r>
            <w:r w:rsidR="00A914C7">
              <w:rPr>
                <w:noProof/>
                <w:webHidden/>
              </w:rPr>
              <w:fldChar w:fldCharType="separate"/>
            </w:r>
            <w:r w:rsidR="00A914C7">
              <w:rPr>
                <w:noProof/>
                <w:webHidden/>
              </w:rPr>
              <w:t>15</w:t>
            </w:r>
            <w:r w:rsidR="00A914C7">
              <w:rPr>
                <w:noProof/>
                <w:webHidden/>
              </w:rPr>
              <w:fldChar w:fldCharType="end"/>
            </w:r>
          </w:hyperlink>
        </w:p>
        <w:p w:rsidR="00A914C7" w:rsidRDefault="005E23CB">
          <w:pPr>
            <w:pStyle w:val="Sumrio2"/>
            <w:tabs>
              <w:tab w:val="right" w:leader="dot" w:pos="8494"/>
            </w:tabs>
            <w:rPr>
              <w:noProof/>
            </w:rPr>
          </w:pPr>
          <w:hyperlink w:anchor="_Toc527550773" w:history="1">
            <w:r w:rsidR="00A914C7" w:rsidRPr="00EC5FA5">
              <w:rPr>
                <w:rStyle w:val="Hyperlink"/>
                <w:noProof/>
              </w:rPr>
              <w:t>Prestação de contas. SAGRES. Dados eletrônicos em desconformidade com documentos físicos.</w:t>
            </w:r>
            <w:r w:rsidR="00A914C7">
              <w:rPr>
                <w:noProof/>
                <w:webHidden/>
              </w:rPr>
              <w:tab/>
            </w:r>
            <w:r w:rsidR="00A914C7">
              <w:rPr>
                <w:noProof/>
                <w:webHidden/>
              </w:rPr>
              <w:fldChar w:fldCharType="begin"/>
            </w:r>
            <w:r w:rsidR="00A914C7">
              <w:rPr>
                <w:noProof/>
                <w:webHidden/>
              </w:rPr>
              <w:instrText xml:space="preserve"> PAGEREF _Toc527550773 \h </w:instrText>
            </w:r>
            <w:r w:rsidR="00A914C7">
              <w:rPr>
                <w:noProof/>
                <w:webHidden/>
              </w:rPr>
            </w:r>
            <w:r w:rsidR="00A914C7">
              <w:rPr>
                <w:noProof/>
                <w:webHidden/>
              </w:rPr>
              <w:fldChar w:fldCharType="separate"/>
            </w:r>
            <w:r w:rsidR="00A914C7">
              <w:rPr>
                <w:noProof/>
                <w:webHidden/>
              </w:rPr>
              <w:t>15</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74" w:history="1">
            <w:r w:rsidR="00A914C7" w:rsidRPr="00EC5FA5">
              <w:rPr>
                <w:rStyle w:val="Hyperlink"/>
                <w:rFonts w:asciiTheme="majorHAnsi" w:eastAsiaTheme="majorEastAsia" w:hAnsiTheme="majorHAnsi" w:cstheme="majorBidi"/>
                <w:b/>
                <w:bCs/>
                <w:noProof/>
              </w:rPr>
              <w:t>PROCESSUAL</w:t>
            </w:r>
            <w:r w:rsidR="00A914C7">
              <w:rPr>
                <w:noProof/>
                <w:webHidden/>
              </w:rPr>
              <w:tab/>
            </w:r>
            <w:r w:rsidR="00A914C7">
              <w:rPr>
                <w:noProof/>
                <w:webHidden/>
              </w:rPr>
              <w:fldChar w:fldCharType="begin"/>
            </w:r>
            <w:r w:rsidR="00A914C7">
              <w:rPr>
                <w:noProof/>
                <w:webHidden/>
              </w:rPr>
              <w:instrText xml:space="preserve"> PAGEREF _Toc527550774 \h </w:instrText>
            </w:r>
            <w:r w:rsidR="00A914C7">
              <w:rPr>
                <w:noProof/>
                <w:webHidden/>
              </w:rPr>
            </w:r>
            <w:r w:rsidR="00A914C7">
              <w:rPr>
                <w:noProof/>
                <w:webHidden/>
              </w:rPr>
              <w:fldChar w:fldCharType="separate"/>
            </w:r>
            <w:r w:rsidR="00A914C7">
              <w:rPr>
                <w:noProof/>
                <w:webHidden/>
              </w:rPr>
              <w:t>15</w:t>
            </w:r>
            <w:r w:rsidR="00A914C7">
              <w:rPr>
                <w:noProof/>
                <w:webHidden/>
              </w:rPr>
              <w:fldChar w:fldCharType="end"/>
            </w:r>
          </w:hyperlink>
        </w:p>
        <w:p w:rsidR="00A914C7" w:rsidRDefault="005E23CB">
          <w:pPr>
            <w:pStyle w:val="Sumrio2"/>
            <w:tabs>
              <w:tab w:val="right" w:leader="dot" w:pos="8494"/>
            </w:tabs>
            <w:rPr>
              <w:noProof/>
            </w:rPr>
          </w:pPr>
          <w:hyperlink w:anchor="_Toc527550775" w:history="1">
            <w:r w:rsidR="00A914C7" w:rsidRPr="00EC5FA5">
              <w:rPr>
                <w:rStyle w:val="Hyperlink"/>
                <w:noProof/>
              </w:rPr>
              <w:t>Processual. Pedido de Revisão. Documentos novos. Possibilidade de uso já no processo principal. Necessidade de justificar a ausência.</w:t>
            </w:r>
            <w:r w:rsidR="00A914C7">
              <w:rPr>
                <w:noProof/>
                <w:webHidden/>
              </w:rPr>
              <w:tab/>
            </w:r>
            <w:r w:rsidR="00A914C7">
              <w:rPr>
                <w:noProof/>
                <w:webHidden/>
              </w:rPr>
              <w:fldChar w:fldCharType="begin"/>
            </w:r>
            <w:r w:rsidR="00A914C7">
              <w:rPr>
                <w:noProof/>
                <w:webHidden/>
              </w:rPr>
              <w:instrText xml:space="preserve"> PAGEREF _Toc527550775 \h </w:instrText>
            </w:r>
            <w:r w:rsidR="00A914C7">
              <w:rPr>
                <w:noProof/>
                <w:webHidden/>
              </w:rPr>
            </w:r>
            <w:r w:rsidR="00A914C7">
              <w:rPr>
                <w:noProof/>
                <w:webHidden/>
              </w:rPr>
              <w:fldChar w:fldCharType="separate"/>
            </w:r>
            <w:r w:rsidR="00A914C7">
              <w:rPr>
                <w:noProof/>
                <w:webHidden/>
              </w:rPr>
              <w:t>15</w:t>
            </w:r>
            <w:r w:rsidR="00A914C7">
              <w:rPr>
                <w:noProof/>
                <w:webHidden/>
              </w:rPr>
              <w:fldChar w:fldCharType="end"/>
            </w:r>
          </w:hyperlink>
        </w:p>
        <w:p w:rsidR="00A914C7" w:rsidRDefault="005E23CB">
          <w:pPr>
            <w:pStyle w:val="Sumrio2"/>
            <w:tabs>
              <w:tab w:val="right" w:leader="dot" w:pos="8494"/>
            </w:tabs>
            <w:rPr>
              <w:noProof/>
            </w:rPr>
          </w:pPr>
          <w:hyperlink w:anchor="_Toc527550776" w:history="1">
            <w:r w:rsidR="00A914C7" w:rsidRPr="00EC5FA5">
              <w:rPr>
                <w:rStyle w:val="Hyperlink"/>
                <w:noProof/>
              </w:rPr>
              <w:t>Processual. Consulta. Caso concreto. Necessidade de demonstração de relevante interesse público da matéria.</w:t>
            </w:r>
            <w:r w:rsidR="00A914C7">
              <w:rPr>
                <w:noProof/>
                <w:webHidden/>
              </w:rPr>
              <w:tab/>
            </w:r>
            <w:r w:rsidR="00A914C7">
              <w:rPr>
                <w:noProof/>
                <w:webHidden/>
              </w:rPr>
              <w:fldChar w:fldCharType="begin"/>
            </w:r>
            <w:r w:rsidR="00A914C7">
              <w:rPr>
                <w:noProof/>
                <w:webHidden/>
              </w:rPr>
              <w:instrText xml:space="preserve"> PAGEREF _Toc527550776 \h </w:instrText>
            </w:r>
            <w:r w:rsidR="00A914C7">
              <w:rPr>
                <w:noProof/>
                <w:webHidden/>
              </w:rPr>
            </w:r>
            <w:r w:rsidR="00A914C7">
              <w:rPr>
                <w:noProof/>
                <w:webHidden/>
              </w:rPr>
              <w:fldChar w:fldCharType="separate"/>
            </w:r>
            <w:r w:rsidR="00A914C7">
              <w:rPr>
                <w:noProof/>
                <w:webHidden/>
              </w:rPr>
              <w:t>16</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77" w:history="1">
            <w:r w:rsidR="00A914C7" w:rsidRPr="00EC5FA5">
              <w:rPr>
                <w:rStyle w:val="Hyperlink"/>
                <w:rFonts w:asciiTheme="majorHAnsi" w:eastAsiaTheme="majorEastAsia" w:hAnsiTheme="majorHAnsi" w:cstheme="majorBidi"/>
                <w:b/>
                <w:bCs/>
                <w:noProof/>
              </w:rPr>
              <w:t>PREVIDÊNCIA</w:t>
            </w:r>
            <w:r w:rsidR="00A914C7">
              <w:rPr>
                <w:noProof/>
                <w:webHidden/>
              </w:rPr>
              <w:tab/>
            </w:r>
            <w:r w:rsidR="00A914C7">
              <w:rPr>
                <w:noProof/>
                <w:webHidden/>
              </w:rPr>
              <w:fldChar w:fldCharType="begin"/>
            </w:r>
            <w:r w:rsidR="00A914C7">
              <w:rPr>
                <w:noProof/>
                <w:webHidden/>
              </w:rPr>
              <w:instrText xml:space="preserve"> PAGEREF _Toc527550777 \h </w:instrText>
            </w:r>
            <w:r w:rsidR="00A914C7">
              <w:rPr>
                <w:noProof/>
                <w:webHidden/>
              </w:rPr>
            </w:r>
            <w:r w:rsidR="00A914C7">
              <w:rPr>
                <w:noProof/>
                <w:webHidden/>
              </w:rPr>
              <w:fldChar w:fldCharType="separate"/>
            </w:r>
            <w:r w:rsidR="00A914C7">
              <w:rPr>
                <w:noProof/>
                <w:webHidden/>
              </w:rPr>
              <w:t>16</w:t>
            </w:r>
            <w:r w:rsidR="00A914C7">
              <w:rPr>
                <w:noProof/>
                <w:webHidden/>
              </w:rPr>
              <w:fldChar w:fldCharType="end"/>
            </w:r>
          </w:hyperlink>
        </w:p>
        <w:p w:rsidR="00A914C7" w:rsidRDefault="005E23CB">
          <w:pPr>
            <w:pStyle w:val="Sumrio2"/>
            <w:tabs>
              <w:tab w:val="right" w:leader="dot" w:pos="8494"/>
            </w:tabs>
            <w:rPr>
              <w:noProof/>
            </w:rPr>
          </w:pPr>
          <w:hyperlink w:anchor="_Toc527550778" w:history="1">
            <w:r w:rsidR="00A914C7" w:rsidRPr="00EC5FA5">
              <w:rPr>
                <w:rStyle w:val="Hyperlink"/>
                <w:noProof/>
              </w:rPr>
              <w:t>Previdência. Déficit atuarial. Ausência de medidas para equacionamento. Irregularidade grave.</w:t>
            </w:r>
            <w:r w:rsidR="00A914C7">
              <w:rPr>
                <w:noProof/>
                <w:webHidden/>
              </w:rPr>
              <w:tab/>
            </w:r>
            <w:r w:rsidR="00A914C7">
              <w:rPr>
                <w:noProof/>
                <w:webHidden/>
              </w:rPr>
              <w:fldChar w:fldCharType="begin"/>
            </w:r>
            <w:r w:rsidR="00A914C7">
              <w:rPr>
                <w:noProof/>
                <w:webHidden/>
              </w:rPr>
              <w:instrText xml:space="preserve"> PAGEREF _Toc527550778 \h </w:instrText>
            </w:r>
            <w:r w:rsidR="00A914C7">
              <w:rPr>
                <w:noProof/>
                <w:webHidden/>
              </w:rPr>
            </w:r>
            <w:r w:rsidR="00A914C7">
              <w:rPr>
                <w:noProof/>
                <w:webHidden/>
              </w:rPr>
              <w:fldChar w:fldCharType="separate"/>
            </w:r>
            <w:r w:rsidR="00A914C7">
              <w:rPr>
                <w:noProof/>
                <w:webHidden/>
              </w:rPr>
              <w:t>16</w:t>
            </w:r>
            <w:r w:rsidR="00A914C7">
              <w:rPr>
                <w:noProof/>
                <w:webHidden/>
              </w:rPr>
              <w:fldChar w:fldCharType="end"/>
            </w:r>
          </w:hyperlink>
        </w:p>
        <w:p w:rsidR="00A914C7" w:rsidRDefault="005E23CB">
          <w:pPr>
            <w:pStyle w:val="Sumrio2"/>
            <w:tabs>
              <w:tab w:val="right" w:leader="dot" w:pos="8494"/>
            </w:tabs>
            <w:rPr>
              <w:noProof/>
            </w:rPr>
          </w:pPr>
          <w:hyperlink w:anchor="_Toc527550779" w:history="1">
            <w:r w:rsidR="00A914C7" w:rsidRPr="00EC5FA5">
              <w:rPr>
                <w:rStyle w:val="Hyperlink"/>
                <w:noProof/>
              </w:rPr>
              <w:t>Previdência. Revogação de plano de amortização implantado para equacionar déficit atuarial.</w:t>
            </w:r>
            <w:r w:rsidR="00A914C7">
              <w:rPr>
                <w:noProof/>
                <w:webHidden/>
              </w:rPr>
              <w:tab/>
            </w:r>
            <w:r w:rsidR="00A914C7">
              <w:rPr>
                <w:noProof/>
                <w:webHidden/>
              </w:rPr>
              <w:fldChar w:fldCharType="begin"/>
            </w:r>
            <w:r w:rsidR="00A914C7">
              <w:rPr>
                <w:noProof/>
                <w:webHidden/>
              </w:rPr>
              <w:instrText xml:space="preserve"> PAGEREF _Toc527550779 \h </w:instrText>
            </w:r>
            <w:r w:rsidR="00A914C7">
              <w:rPr>
                <w:noProof/>
                <w:webHidden/>
              </w:rPr>
            </w:r>
            <w:r w:rsidR="00A914C7">
              <w:rPr>
                <w:noProof/>
                <w:webHidden/>
              </w:rPr>
              <w:fldChar w:fldCharType="separate"/>
            </w:r>
            <w:r w:rsidR="00A914C7">
              <w:rPr>
                <w:noProof/>
                <w:webHidden/>
              </w:rPr>
              <w:t>17</w:t>
            </w:r>
            <w:r w:rsidR="00A914C7">
              <w:rPr>
                <w:noProof/>
                <w:webHidden/>
              </w:rPr>
              <w:fldChar w:fldCharType="end"/>
            </w:r>
          </w:hyperlink>
        </w:p>
        <w:p w:rsidR="00A914C7" w:rsidRDefault="005E23CB">
          <w:pPr>
            <w:pStyle w:val="Sumrio2"/>
            <w:tabs>
              <w:tab w:val="right" w:leader="dot" w:pos="8494"/>
            </w:tabs>
            <w:rPr>
              <w:noProof/>
            </w:rPr>
          </w:pPr>
          <w:hyperlink w:anchor="_Toc527550780" w:history="1">
            <w:r w:rsidR="00A914C7" w:rsidRPr="00EC5FA5">
              <w:rPr>
                <w:rStyle w:val="Hyperlink"/>
                <w:noProof/>
              </w:rPr>
              <w:t>Previdência. Instrumento de compensação nos cálculos das contribuições. Comprovação do direito.</w:t>
            </w:r>
            <w:r w:rsidR="00A914C7">
              <w:rPr>
                <w:noProof/>
                <w:webHidden/>
              </w:rPr>
              <w:tab/>
            </w:r>
            <w:r w:rsidR="00A914C7">
              <w:rPr>
                <w:noProof/>
                <w:webHidden/>
              </w:rPr>
              <w:fldChar w:fldCharType="begin"/>
            </w:r>
            <w:r w:rsidR="00A914C7">
              <w:rPr>
                <w:noProof/>
                <w:webHidden/>
              </w:rPr>
              <w:instrText xml:space="preserve"> PAGEREF _Toc527550780 \h </w:instrText>
            </w:r>
            <w:r w:rsidR="00A914C7">
              <w:rPr>
                <w:noProof/>
                <w:webHidden/>
              </w:rPr>
            </w:r>
            <w:r w:rsidR="00A914C7">
              <w:rPr>
                <w:noProof/>
                <w:webHidden/>
              </w:rPr>
              <w:fldChar w:fldCharType="separate"/>
            </w:r>
            <w:r w:rsidR="00A914C7">
              <w:rPr>
                <w:noProof/>
                <w:webHidden/>
              </w:rPr>
              <w:t>17</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81" w:history="1">
            <w:r w:rsidR="00A914C7" w:rsidRPr="00EC5FA5">
              <w:rPr>
                <w:rStyle w:val="Hyperlink"/>
                <w:rFonts w:asciiTheme="majorHAnsi" w:eastAsiaTheme="majorEastAsia" w:hAnsiTheme="majorHAnsi" w:cstheme="majorBidi"/>
                <w:b/>
                <w:bCs/>
                <w:noProof/>
              </w:rPr>
              <w:t>RESPONSABILIDADE</w:t>
            </w:r>
            <w:r w:rsidR="00A914C7">
              <w:rPr>
                <w:noProof/>
                <w:webHidden/>
              </w:rPr>
              <w:tab/>
            </w:r>
            <w:r w:rsidR="00A914C7">
              <w:rPr>
                <w:noProof/>
                <w:webHidden/>
              </w:rPr>
              <w:fldChar w:fldCharType="begin"/>
            </w:r>
            <w:r w:rsidR="00A914C7">
              <w:rPr>
                <w:noProof/>
                <w:webHidden/>
              </w:rPr>
              <w:instrText xml:space="preserve"> PAGEREF _Toc527550781 \h </w:instrText>
            </w:r>
            <w:r w:rsidR="00A914C7">
              <w:rPr>
                <w:noProof/>
                <w:webHidden/>
              </w:rPr>
            </w:r>
            <w:r w:rsidR="00A914C7">
              <w:rPr>
                <w:noProof/>
                <w:webHidden/>
              </w:rPr>
              <w:fldChar w:fldCharType="separate"/>
            </w:r>
            <w:r w:rsidR="00A914C7">
              <w:rPr>
                <w:noProof/>
                <w:webHidden/>
              </w:rPr>
              <w:t>18</w:t>
            </w:r>
            <w:r w:rsidR="00A914C7">
              <w:rPr>
                <w:noProof/>
                <w:webHidden/>
              </w:rPr>
              <w:fldChar w:fldCharType="end"/>
            </w:r>
          </w:hyperlink>
        </w:p>
        <w:p w:rsidR="00A914C7" w:rsidRDefault="005E23CB">
          <w:pPr>
            <w:pStyle w:val="Sumrio2"/>
            <w:tabs>
              <w:tab w:val="right" w:leader="dot" w:pos="8494"/>
            </w:tabs>
            <w:rPr>
              <w:noProof/>
            </w:rPr>
          </w:pPr>
          <w:hyperlink w:anchor="_Toc527550782" w:history="1">
            <w:r w:rsidR="00A914C7" w:rsidRPr="00EC5FA5">
              <w:rPr>
                <w:rStyle w:val="Hyperlink"/>
                <w:noProof/>
              </w:rPr>
              <w:t>Responsabilidade. Irregularidade em edital de concurso iniciado e concluído em gestão anterior.</w:t>
            </w:r>
            <w:r w:rsidR="00A914C7">
              <w:rPr>
                <w:noProof/>
                <w:webHidden/>
              </w:rPr>
              <w:tab/>
            </w:r>
            <w:r w:rsidR="00A914C7">
              <w:rPr>
                <w:noProof/>
                <w:webHidden/>
              </w:rPr>
              <w:fldChar w:fldCharType="begin"/>
            </w:r>
            <w:r w:rsidR="00A914C7">
              <w:rPr>
                <w:noProof/>
                <w:webHidden/>
              </w:rPr>
              <w:instrText xml:space="preserve"> PAGEREF _Toc527550782 \h </w:instrText>
            </w:r>
            <w:r w:rsidR="00A914C7">
              <w:rPr>
                <w:noProof/>
                <w:webHidden/>
              </w:rPr>
            </w:r>
            <w:r w:rsidR="00A914C7">
              <w:rPr>
                <w:noProof/>
                <w:webHidden/>
              </w:rPr>
              <w:fldChar w:fldCharType="separate"/>
            </w:r>
            <w:r w:rsidR="00A914C7">
              <w:rPr>
                <w:noProof/>
                <w:webHidden/>
              </w:rPr>
              <w:t>18</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83" w:history="1">
            <w:r w:rsidR="00A914C7" w:rsidRPr="00EC5FA5">
              <w:rPr>
                <w:rStyle w:val="Hyperlink"/>
                <w:rFonts w:asciiTheme="majorHAnsi" w:eastAsiaTheme="majorEastAsia" w:hAnsiTheme="majorHAnsi" w:cstheme="majorBidi"/>
                <w:b/>
                <w:bCs/>
                <w:noProof/>
              </w:rPr>
              <w:t>SAÚDE</w:t>
            </w:r>
            <w:r w:rsidR="00A914C7">
              <w:rPr>
                <w:noProof/>
                <w:webHidden/>
              </w:rPr>
              <w:tab/>
            </w:r>
            <w:r w:rsidR="00A914C7">
              <w:rPr>
                <w:noProof/>
                <w:webHidden/>
              </w:rPr>
              <w:fldChar w:fldCharType="begin"/>
            </w:r>
            <w:r w:rsidR="00A914C7">
              <w:rPr>
                <w:noProof/>
                <w:webHidden/>
              </w:rPr>
              <w:instrText xml:space="preserve"> PAGEREF _Toc527550783 \h </w:instrText>
            </w:r>
            <w:r w:rsidR="00A914C7">
              <w:rPr>
                <w:noProof/>
                <w:webHidden/>
              </w:rPr>
            </w:r>
            <w:r w:rsidR="00A914C7">
              <w:rPr>
                <w:noProof/>
                <w:webHidden/>
              </w:rPr>
              <w:fldChar w:fldCharType="separate"/>
            </w:r>
            <w:r w:rsidR="00A914C7">
              <w:rPr>
                <w:noProof/>
                <w:webHidden/>
              </w:rPr>
              <w:t>18</w:t>
            </w:r>
            <w:r w:rsidR="00A914C7">
              <w:rPr>
                <w:noProof/>
                <w:webHidden/>
              </w:rPr>
              <w:fldChar w:fldCharType="end"/>
            </w:r>
          </w:hyperlink>
        </w:p>
        <w:p w:rsidR="00A914C7" w:rsidRDefault="005E23CB">
          <w:pPr>
            <w:pStyle w:val="Sumrio2"/>
            <w:tabs>
              <w:tab w:val="right" w:leader="dot" w:pos="8494"/>
            </w:tabs>
            <w:rPr>
              <w:noProof/>
            </w:rPr>
          </w:pPr>
          <w:hyperlink w:anchor="_Toc527550784" w:history="1">
            <w:r w:rsidR="00A914C7" w:rsidRPr="00EC5FA5">
              <w:rPr>
                <w:rStyle w:val="Hyperlink"/>
                <w:noProof/>
              </w:rPr>
              <w:t>Saúde. Ações de Saúde. Despesas que não se enquadram como assistência social.</w:t>
            </w:r>
            <w:r w:rsidR="00A914C7">
              <w:rPr>
                <w:noProof/>
                <w:webHidden/>
              </w:rPr>
              <w:tab/>
            </w:r>
            <w:r w:rsidR="00A914C7">
              <w:rPr>
                <w:noProof/>
                <w:webHidden/>
              </w:rPr>
              <w:fldChar w:fldCharType="begin"/>
            </w:r>
            <w:r w:rsidR="00A914C7">
              <w:rPr>
                <w:noProof/>
                <w:webHidden/>
              </w:rPr>
              <w:instrText xml:space="preserve"> PAGEREF _Toc527550784 \h </w:instrText>
            </w:r>
            <w:r w:rsidR="00A914C7">
              <w:rPr>
                <w:noProof/>
                <w:webHidden/>
              </w:rPr>
            </w:r>
            <w:r w:rsidR="00A914C7">
              <w:rPr>
                <w:noProof/>
                <w:webHidden/>
              </w:rPr>
              <w:fldChar w:fldCharType="separate"/>
            </w:r>
            <w:r w:rsidR="00A914C7">
              <w:rPr>
                <w:noProof/>
                <w:webHidden/>
              </w:rPr>
              <w:t>18</w:t>
            </w:r>
            <w:r w:rsidR="00A914C7">
              <w:rPr>
                <w:noProof/>
                <w:webHidden/>
              </w:rPr>
              <w:fldChar w:fldCharType="end"/>
            </w:r>
          </w:hyperlink>
        </w:p>
        <w:p w:rsidR="00A914C7" w:rsidRDefault="005E23CB">
          <w:pPr>
            <w:pStyle w:val="Sumrio2"/>
            <w:tabs>
              <w:tab w:val="right" w:leader="dot" w:pos="8494"/>
            </w:tabs>
            <w:rPr>
              <w:noProof/>
            </w:rPr>
          </w:pPr>
          <w:hyperlink w:anchor="_Toc527550785" w:history="1">
            <w:r w:rsidR="00A914C7" w:rsidRPr="00EC5FA5">
              <w:rPr>
                <w:rStyle w:val="Hyperlink"/>
                <w:noProof/>
              </w:rPr>
              <w:t>Saúde. Ações de Saúde. Despesas estranhas à ação de saúde. Transporte em veículos de terceiros.</w:t>
            </w:r>
            <w:r w:rsidR="00A914C7">
              <w:rPr>
                <w:noProof/>
                <w:webHidden/>
              </w:rPr>
              <w:tab/>
            </w:r>
            <w:r w:rsidR="00A914C7">
              <w:rPr>
                <w:noProof/>
                <w:webHidden/>
              </w:rPr>
              <w:fldChar w:fldCharType="begin"/>
            </w:r>
            <w:r w:rsidR="00A914C7">
              <w:rPr>
                <w:noProof/>
                <w:webHidden/>
              </w:rPr>
              <w:instrText xml:space="preserve"> PAGEREF _Toc527550785 \h </w:instrText>
            </w:r>
            <w:r w:rsidR="00A914C7">
              <w:rPr>
                <w:noProof/>
                <w:webHidden/>
              </w:rPr>
            </w:r>
            <w:r w:rsidR="00A914C7">
              <w:rPr>
                <w:noProof/>
                <w:webHidden/>
              </w:rPr>
              <w:fldChar w:fldCharType="separate"/>
            </w:r>
            <w:r w:rsidR="00A914C7">
              <w:rPr>
                <w:noProof/>
                <w:webHidden/>
              </w:rPr>
              <w:t>19</w:t>
            </w:r>
            <w:r w:rsidR="00A914C7">
              <w:rPr>
                <w:noProof/>
                <w:webHidden/>
              </w:rPr>
              <w:fldChar w:fldCharType="end"/>
            </w:r>
          </w:hyperlink>
        </w:p>
        <w:p w:rsidR="00A914C7" w:rsidRDefault="005E23CB">
          <w:pPr>
            <w:pStyle w:val="Sumrio1"/>
            <w:tabs>
              <w:tab w:val="right" w:leader="dot" w:pos="8494"/>
            </w:tabs>
            <w:rPr>
              <w:rFonts w:eastAsiaTheme="minorEastAsia"/>
              <w:noProof/>
              <w:lang w:eastAsia="pt-BR"/>
            </w:rPr>
          </w:pPr>
          <w:hyperlink w:anchor="_Toc527550786" w:history="1">
            <w:r w:rsidR="00A914C7" w:rsidRPr="00EC5FA5">
              <w:rPr>
                <w:rStyle w:val="Hyperlink"/>
                <w:rFonts w:asciiTheme="majorHAnsi" w:eastAsiaTheme="majorEastAsia" w:hAnsiTheme="majorHAnsi" w:cstheme="majorBidi"/>
                <w:b/>
                <w:bCs/>
                <w:noProof/>
              </w:rPr>
              <w:t>TRANSPARÊNCIA</w:t>
            </w:r>
            <w:r w:rsidR="00A914C7">
              <w:rPr>
                <w:noProof/>
                <w:webHidden/>
              </w:rPr>
              <w:tab/>
            </w:r>
            <w:r w:rsidR="00A914C7">
              <w:rPr>
                <w:noProof/>
                <w:webHidden/>
              </w:rPr>
              <w:fldChar w:fldCharType="begin"/>
            </w:r>
            <w:r w:rsidR="00A914C7">
              <w:rPr>
                <w:noProof/>
                <w:webHidden/>
              </w:rPr>
              <w:instrText xml:space="preserve"> PAGEREF _Toc527550786 \h </w:instrText>
            </w:r>
            <w:r w:rsidR="00A914C7">
              <w:rPr>
                <w:noProof/>
                <w:webHidden/>
              </w:rPr>
            </w:r>
            <w:r w:rsidR="00A914C7">
              <w:rPr>
                <w:noProof/>
                <w:webHidden/>
              </w:rPr>
              <w:fldChar w:fldCharType="separate"/>
            </w:r>
            <w:r w:rsidR="00A914C7">
              <w:rPr>
                <w:noProof/>
                <w:webHidden/>
              </w:rPr>
              <w:t>19</w:t>
            </w:r>
            <w:r w:rsidR="00A914C7">
              <w:rPr>
                <w:noProof/>
                <w:webHidden/>
              </w:rPr>
              <w:fldChar w:fldCharType="end"/>
            </w:r>
          </w:hyperlink>
        </w:p>
        <w:p w:rsidR="00A914C7" w:rsidRDefault="005E23CB">
          <w:pPr>
            <w:pStyle w:val="Sumrio2"/>
            <w:tabs>
              <w:tab w:val="right" w:leader="dot" w:pos="8494"/>
            </w:tabs>
            <w:rPr>
              <w:noProof/>
            </w:rPr>
          </w:pPr>
          <w:hyperlink w:anchor="_Toc527550787" w:history="1">
            <w:r w:rsidR="00A914C7" w:rsidRPr="00EC5FA5">
              <w:rPr>
                <w:rStyle w:val="Hyperlink"/>
                <w:noProof/>
              </w:rPr>
              <w:t>Transparência. Lei de acesso à informação. Portal da Transparência. Ausência de informações primárias.</w:t>
            </w:r>
            <w:r w:rsidR="00A914C7">
              <w:rPr>
                <w:noProof/>
                <w:webHidden/>
              </w:rPr>
              <w:tab/>
            </w:r>
            <w:r w:rsidR="00A914C7">
              <w:rPr>
                <w:noProof/>
                <w:webHidden/>
              </w:rPr>
              <w:fldChar w:fldCharType="begin"/>
            </w:r>
            <w:r w:rsidR="00A914C7">
              <w:rPr>
                <w:noProof/>
                <w:webHidden/>
              </w:rPr>
              <w:instrText xml:space="preserve"> PAGEREF _Toc527550787 \h </w:instrText>
            </w:r>
            <w:r w:rsidR="00A914C7">
              <w:rPr>
                <w:noProof/>
                <w:webHidden/>
              </w:rPr>
            </w:r>
            <w:r w:rsidR="00A914C7">
              <w:rPr>
                <w:noProof/>
                <w:webHidden/>
              </w:rPr>
              <w:fldChar w:fldCharType="separate"/>
            </w:r>
            <w:r w:rsidR="00A914C7">
              <w:rPr>
                <w:noProof/>
                <w:webHidden/>
              </w:rPr>
              <w:t>19</w:t>
            </w:r>
            <w:r w:rsidR="00A914C7">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8B0197" w:rsidRPr="00A914C7" w:rsidRDefault="008B0197" w:rsidP="008B0197">
      <w:pPr>
        <w:pStyle w:val="Ttulo1"/>
        <w:jc w:val="both"/>
      </w:pPr>
      <w:bookmarkStart w:id="0" w:name="_Toc527550744"/>
      <w:r w:rsidRPr="00A914C7">
        <w:t>AGENTE POLÍTICO</w:t>
      </w:r>
      <w:bookmarkEnd w:id="0"/>
    </w:p>
    <w:p w:rsidR="008B0197" w:rsidRPr="00A914C7" w:rsidRDefault="008B0197" w:rsidP="008B0197">
      <w:pPr>
        <w:pStyle w:val="Ttulo1"/>
        <w:jc w:val="both"/>
        <w:rPr>
          <w:color w:val="4F81BD" w:themeColor="accent1"/>
          <w:sz w:val="26"/>
          <w:szCs w:val="26"/>
        </w:rPr>
      </w:pPr>
      <w:bookmarkStart w:id="1" w:name="_Toc527550745"/>
      <w:r w:rsidRPr="00A914C7">
        <w:rPr>
          <w:color w:val="4F81BD" w:themeColor="accent1"/>
          <w:sz w:val="26"/>
          <w:szCs w:val="26"/>
        </w:rPr>
        <w:t xml:space="preserve">Agente Político. Subsídio dos vereadores. </w:t>
      </w:r>
      <w:r w:rsidR="00137B51" w:rsidRPr="00A914C7">
        <w:rPr>
          <w:color w:val="4F81BD" w:themeColor="accent1"/>
          <w:sz w:val="26"/>
          <w:szCs w:val="26"/>
        </w:rPr>
        <w:t>V</w:t>
      </w:r>
      <w:r w:rsidR="00B86D83" w:rsidRPr="00A914C7">
        <w:rPr>
          <w:color w:val="4F81BD" w:themeColor="accent1"/>
          <w:sz w:val="26"/>
          <w:szCs w:val="26"/>
        </w:rPr>
        <w:t>ariação acima da inflação. Não comprometimento dos limites constitucionais.</w:t>
      </w:r>
      <w:bookmarkEnd w:id="1"/>
    </w:p>
    <w:p w:rsidR="008B0197" w:rsidRPr="00A914C7" w:rsidRDefault="008B0197" w:rsidP="008B0197">
      <w:pPr>
        <w:tabs>
          <w:tab w:val="left" w:pos="1032"/>
        </w:tabs>
        <w:ind w:left="2268"/>
        <w:jc w:val="both"/>
      </w:pPr>
    </w:p>
    <w:p w:rsidR="00B86D83" w:rsidRPr="00A914C7" w:rsidRDefault="00B86D83" w:rsidP="00B86D83">
      <w:pPr>
        <w:tabs>
          <w:tab w:val="left" w:pos="1032"/>
        </w:tabs>
        <w:ind w:left="2268"/>
        <w:jc w:val="both"/>
      </w:pPr>
      <w:r w:rsidRPr="00A914C7">
        <w:t xml:space="preserve">RECURSO DE RECONSIDERAÇÃO. PRESTAÇÃO DE CONTAS DA CÂMARA MUNICIPAL DE SANTA FILOMENA. EXERCÍCIO 2015. PROVIMENTO PARCIAL. ALTERAÇÃO DO JULGAMENTO PARA REGULARIDADE COM RESSALVAS. MANUTENÇÃO DA MULTA. NOMEAÇÃO DE SERVIDORA ESTABILIZADA PELO ART. 19 DO ADCT PARA O CARGO DE CONTROLADORA DA CÂMARA MUNICIPAL. VARIAÇÃO DO SUBSÍDIO DOS VEREADORES ACIMA DOS ÍNDICES INFLACIONÁRIOS. VÍCIO NA NORMA LEGAL. ATENDIMENTO AOS LIMITES CONSTITUCIONAIS. </w:t>
      </w:r>
    </w:p>
    <w:p w:rsidR="00B86D83" w:rsidRPr="00A914C7" w:rsidRDefault="00B86D83" w:rsidP="00DE3047">
      <w:pPr>
        <w:pStyle w:val="PargrafodaLista"/>
        <w:numPr>
          <w:ilvl w:val="0"/>
          <w:numId w:val="11"/>
        </w:numPr>
        <w:tabs>
          <w:tab w:val="left" w:pos="1032"/>
        </w:tabs>
        <w:ind w:left="2268" w:firstLine="0"/>
        <w:jc w:val="both"/>
      </w:pPr>
      <w:r w:rsidRPr="00A914C7">
        <w:t>Caso concreto em que a Servidora fora nomeada para o cargo de Controladora da Câmara Municipal em desacordo com a Emenda Constitucional nº 38, de 13/12/2012. O posicionamento pacífico no STF é no sentido de que o instituto da Estabilidade positivado no art. 19 do ADCT (Ato das Disposições Constitucionais Transitórias) não se confunde com a Efetividade proveniente da investidura em cargo público através de prévia aprovação em concurso público;</w:t>
      </w:r>
    </w:p>
    <w:p w:rsidR="00B86D83" w:rsidRPr="00A914C7" w:rsidRDefault="00B86D83" w:rsidP="00DE3047">
      <w:pPr>
        <w:pStyle w:val="PargrafodaLista"/>
        <w:numPr>
          <w:ilvl w:val="0"/>
          <w:numId w:val="11"/>
        </w:numPr>
        <w:tabs>
          <w:tab w:val="left" w:pos="1032"/>
        </w:tabs>
        <w:ind w:left="2268" w:firstLine="0"/>
        <w:jc w:val="both"/>
      </w:pPr>
      <w:r w:rsidRPr="00A914C7">
        <w:t>A finalidade da Emenda Constitucional nº 38, de 13/12/2012 é permitir que o Servidor atue de forma independente e autônoma, características imprescindíveis para o exercício do cargo de Controlador chefe, situação que se observa no caso concreto em virtude da Estabilização;</w:t>
      </w:r>
    </w:p>
    <w:p w:rsidR="00B86D83" w:rsidRPr="00A914C7" w:rsidRDefault="00B86D83" w:rsidP="00DE3047">
      <w:pPr>
        <w:pStyle w:val="PargrafodaLista"/>
        <w:numPr>
          <w:ilvl w:val="0"/>
          <w:numId w:val="11"/>
        </w:numPr>
        <w:tabs>
          <w:tab w:val="left" w:pos="1032"/>
        </w:tabs>
        <w:ind w:left="2268" w:firstLine="0"/>
        <w:jc w:val="both"/>
      </w:pPr>
      <w:r w:rsidRPr="00A914C7">
        <w:t>Em que pese a variação significativa do respectivo reajuste em virtude da edição inadequada da norma legal, observa-se que o mesmo não comprometeu os limites constitucionais exigidos, mormente o limite de Despesa com os Subsídios dos Vereadores e com a folha de pagamento total da Câmara.</w:t>
      </w:r>
    </w:p>
    <w:p w:rsidR="008B0197" w:rsidRPr="00A914C7" w:rsidRDefault="008B0197" w:rsidP="009F207C">
      <w:pPr>
        <w:tabs>
          <w:tab w:val="left" w:pos="1032"/>
        </w:tabs>
        <w:ind w:left="2268"/>
        <w:jc w:val="both"/>
      </w:pPr>
      <w:r w:rsidRPr="00A914C7">
        <w:t>(</w:t>
      </w:r>
      <w:r w:rsidR="00B86D83" w:rsidRPr="00A914C7">
        <w:t>Recurso de Reconsideração</w:t>
      </w:r>
      <w:r w:rsidRPr="00A914C7">
        <w:t xml:space="preserve">. Processo </w:t>
      </w:r>
      <w:hyperlink r:id="rId11" w:history="1">
        <w:r w:rsidRPr="00A914C7">
          <w:rPr>
            <w:rStyle w:val="Hyperlink"/>
          </w:rPr>
          <w:t>TC/</w:t>
        </w:r>
        <w:r w:rsidR="009F207C" w:rsidRPr="00A914C7">
          <w:rPr>
            <w:rStyle w:val="Hyperlink"/>
          </w:rPr>
          <w:t>0</w:t>
        </w:r>
        <w:r w:rsidR="00B86D83" w:rsidRPr="00A914C7">
          <w:rPr>
            <w:rStyle w:val="Hyperlink"/>
          </w:rPr>
          <w:t>06241</w:t>
        </w:r>
        <w:r w:rsidRPr="00A914C7">
          <w:rPr>
            <w:rStyle w:val="Hyperlink"/>
          </w:rPr>
          <w:t>/201</w:t>
        </w:r>
        <w:r w:rsidR="00B86D83" w:rsidRPr="00A914C7">
          <w:rPr>
            <w:rStyle w:val="Hyperlink"/>
          </w:rPr>
          <w:t>8</w:t>
        </w:r>
      </w:hyperlink>
      <w:r w:rsidRPr="00A914C7">
        <w:t xml:space="preserve"> – </w:t>
      </w:r>
      <w:r w:rsidR="00B86D83" w:rsidRPr="00A914C7">
        <w:t>Relatora: Cons.ª Lílian de Almeida Veloso Nunes Martins</w:t>
      </w:r>
      <w:r w:rsidRPr="00A914C7">
        <w:t>. P</w:t>
      </w:r>
      <w:r w:rsidR="00D97288" w:rsidRPr="00A914C7">
        <w:t>lenário</w:t>
      </w:r>
      <w:r w:rsidRPr="00A914C7">
        <w:t xml:space="preserve">. Decisão unânime. Acórdão nº </w:t>
      </w:r>
      <w:r w:rsidR="00137B51" w:rsidRPr="00A914C7">
        <w:t>1.</w:t>
      </w:r>
      <w:r w:rsidR="00B86D83" w:rsidRPr="00A914C7">
        <w:t>385</w:t>
      </w:r>
      <w:r w:rsidRPr="00A914C7">
        <w:t xml:space="preserve">/18 publicado no </w:t>
      </w:r>
      <w:hyperlink r:id="rId12" w:history="1">
        <w:r w:rsidRPr="00A914C7">
          <w:rPr>
            <w:rStyle w:val="Hyperlink"/>
          </w:rPr>
          <w:t>DOE/TCE-PI º 1</w:t>
        </w:r>
        <w:r w:rsidR="00B86D83" w:rsidRPr="00A914C7">
          <w:rPr>
            <w:rStyle w:val="Hyperlink"/>
          </w:rPr>
          <w:t>69</w:t>
        </w:r>
        <w:r w:rsidRPr="00A914C7">
          <w:rPr>
            <w:rStyle w:val="Hyperlink"/>
          </w:rPr>
          <w:t>/18</w:t>
        </w:r>
      </w:hyperlink>
      <w:r w:rsidRPr="00A914C7">
        <w:t>)</w:t>
      </w:r>
    </w:p>
    <w:p w:rsidR="00A50921" w:rsidRPr="00A914C7" w:rsidRDefault="00A50921" w:rsidP="00A50921">
      <w:pPr>
        <w:pStyle w:val="Ttulo1"/>
        <w:jc w:val="both"/>
        <w:rPr>
          <w:color w:val="4F81BD" w:themeColor="accent1"/>
          <w:sz w:val="26"/>
          <w:szCs w:val="26"/>
        </w:rPr>
      </w:pPr>
      <w:bookmarkStart w:id="2" w:name="_Toc527550746"/>
      <w:r w:rsidRPr="00A914C7">
        <w:rPr>
          <w:color w:val="4F81BD" w:themeColor="accent1"/>
          <w:sz w:val="26"/>
          <w:szCs w:val="26"/>
        </w:rPr>
        <w:t>Agente Político. Subsídio dos vereadores. Variação</w:t>
      </w:r>
      <w:r w:rsidR="009D1C3D" w:rsidRPr="00A914C7">
        <w:rPr>
          <w:color w:val="4F81BD" w:themeColor="accent1"/>
          <w:sz w:val="26"/>
          <w:szCs w:val="26"/>
        </w:rPr>
        <w:t xml:space="preserve"> sem disponibilidade financeira.</w:t>
      </w:r>
      <w:bookmarkEnd w:id="2"/>
    </w:p>
    <w:p w:rsidR="00A50921" w:rsidRPr="00A914C7" w:rsidRDefault="00A50921" w:rsidP="00A50921">
      <w:pPr>
        <w:tabs>
          <w:tab w:val="left" w:pos="1032"/>
        </w:tabs>
        <w:ind w:left="2268"/>
        <w:jc w:val="both"/>
      </w:pPr>
    </w:p>
    <w:p w:rsidR="009D1C3D" w:rsidRPr="00A914C7" w:rsidRDefault="009D1C3D" w:rsidP="009D1C3D">
      <w:pPr>
        <w:tabs>
          <w:tab w:val="left" w:pos="1032"/>
        </w:tabs>
        <w:ind w:left="2268"/>
        <w:jc w:val="both"/>
      </w:pPr>
      <w:r w:rsidRPr="00A914C7">
        <w:t xml:space="preserve">DESPESA. VARIAÇÃO DE SUBSÍDIO DE VEREADORES SEM DISPONIBILIDADE FINANCEIRA. IRREGULARIDADE. </w:t>
      </w:r>
    </w:p>
    <w:p w:rsidR="009D1C3D" w:rsidRPr="00A914C7" w:rsidRDefault="009D1C3D" w:rsidP="00DE3047">
      <w:pPr>
        <w:pStyle w:val="PargrafodaLista"/>
        <w:numPr>
          <w:ilvl w:val="0"/>
          <w:numId w:val="19"/>
        </w:numPr>
        <w:tabs>
          <w:tab w:val="left" w:pos="1032"/>
        </w:tabs>
        <w:ind w:left="2268" w:firstLine="0"/>
        <w:jc w:val="both"/>
      </w:pPr>
      <w:r w:rsidRPr="00A914C7">
        <w:t>A fixação de subsídio de vereadores sem a correspondente disponibilidade financeira por parte do Legislativo constitui burla ao art. 29, inciso VI da Constituição Federal.</w:t>
      </w:r>
    </w:p>
    <w:p w:rsidR="00A50921" w:rsidRPr="00A914C7" w:rsidRDefault="00A50921" w:rsidP="00A50921">
      <w:pPr>
        <w:tabs>
          <w:tab w:val="left" w:pos="1032"/>
        </w:tabs>
        <w:ind w:left="2268"/>
        <w:jc w:val="both"/>
      </w:pPr>
      <w:r w:rsidRPr="00A914C7">
        <w:t>(</w:t>
      </w:r>
      <w:r w:rsidR="009D1C3D" w:rsidRPr="00A914C7">
        <w:t>Prestação de Contas</w:t>
      </w:r>
      <w:r w:rsidRPr="00A914C7">
        <w:t xml:space="preserve">. Processo </w:t>
      </w:r>
      <w:hyperlink r:id="rId13" w:history="1">
        <w:r w:rsidRPr="00A914C7">
          <w:rPr>
            <w:rStyle w:val="Hyperlink"/>
          </w:rPr>
          <w:t>TC/00</w:t>
        </w:r>
        <w:r w:rsidR="009D1C3D" w:rsidRPr="00A914C7">
          <w:rPr>
            <w:rStyle w:val="Hyperlink"/>
          </w:rPr>
          <w:t>2973</w:t>
        </w:r>
        <w:r w:rsidRPr="00A914C7">
          <w:rPr>
            <w:rStyle w:val="Hyperlink"/>
          </w:rPr>
          <w:t>/201</w:t>
        </w:r>
        <w:r w:rsidR="009D1C3D" w:rsidRPr="00A914C7">
          <w:rPr>
            <w:rStyle w:val="Hyperlink"/>
          </w:rPr>
          <w:t>6</w:t>
        </w:r>
      </w:hyperlink>
      <w:r w:rsidRPr="00A914C7">
        <w:t xml:space="preserve"> – </w:t>
      </w:r>
      <w:r w:rsidR="009D1C3D" w:rsidRPr="00A914C7">
        <w:t>Relator</w:t>
      </w:r>
      <w:r w:rsidRPr="00A914C7">
        <w:t xml:space="preserve">: Cons. </w:t>
      </w:r>
      <w:r w:rsidR="009D1C3D" w:rsidRPr="00A914C7">
        <w:t>Substituto Jaylson Fabianh Lopes Campelo</w:t>
      </w:r>
      <w:r w:rsidRPr="00A914C7">
        <w:t>. P</w:t>
      </w:r>
      <w:r w:rsidR="009D1C3D" w:rsidRPr="00A914C7">
        <w:t>rimeira Câmara</w:t>
      </w:r>
      <w:r w:rsidRPr="00A914C7">
        <w:t>. Decisão unânime. Acórdão nº 1.</w:t>
      </w:r>
      <w:r w:rsidR="009D1C3D" w:rsidRPr="00A914C7">
        <w:t>523</w:t>
      </w:r>
      <w:r w:rsidRPr="00A914C7">
        <w:t xml:space="preserve">/18 publicado no </w:t>
      </w:r>
      <w:hyperlink r:id="rId14" w:history="1">
        <w:r w:rsidRPr="00A914C7">
          <w:rPr>
            <w:rStyle w:val="Hyperlink"/>
          </w:rPr>
          <w:t>DOE/TCE-PI º 1</w:t>
        </w:r>
        <w:r w:rsidR="009D1C3D" w:rsidRPr="00A914C7">
          <w:rPr>
            <w:rStyle w:val="Hyperlink"/>
          </w:rPr>
          <w:t>75</w:t>
        </w:r>
        <w:r w:rsidRPr="00A914C7">
          <w:rPr>
            <w:rStyle w:val="Hyperlink"/>
          </w:rPr>
          <w:t>/18</w:t>
        </w:r>
      </w:hyperlink>
      <w:r w:rsidRPr="00A914C7">
        <w:t>)</w:t>
      </w:r>
    </w:p>
    <w:p w:rsidR="00E95200" w:rsidRPr="00A914C7" w:rsidRDefault="00E95200" w:rsidP="00E95200">
      <w:pPr>
        <w:pStyle w:val="Ttulo1"/>
        <w:jc w:val="both"/>
      </w:pPr>
      <w:bookmarkStart w:id="3" w:name="_Toc527550747"/>
      <w:r w:rsidRPr="00A914C7">
        <w:t>CÂMARA MUNICIPAL</w:t>
      </w:r>
      <w:bookmarkEnd w:id="3"/>
    </w:p>
    <w:p w:rsidR="00E95200" w:rsidRPr="00A914C7" w:rsidRDefault="00E95200" w:rsidP="00E95200">
      <w:pPr>
        <w:pStyle w:val="Ttulo1"/>
        <w:jc w:val="both"/>
        <w:rPr>
          <w:color w:val="4F81BD" w:themeColor="accent1"/>
          <w:sz w:val="26"/>
          <w:szCs w:val="26"/>
        </w:rPr>
      </w:pPr>
      <w:bookmarkStart w:id="4" w:name="_Toc527550748"/>
      <w:r w:rsidRPr="00A914C7">
        <w:rPr>
          <w:color w:val="4F81BD" w:themeColor="accent1"/>
          <w:sz w:val="26"/>
          <w:szCs w:val="26"/>
        </w:rPr>
        <w:t xml:space="preserve">Câmara Municipal. </w:t>
      </w:r>
      <w:r w:rsidR="006412E9" w:rsidRPr="00A914C7">
        <w:rPr>
          <w:color w:val="4F81BD" w:themeColor="accent1"/>
          <w:sz w:val="26"/>
          <w:szCs w:val="26"/>
        </w:rPr>
        <w:t>Audiências públicas. Não envio das atas das</w:t>
      </w:r>
      <w:r w:rsidR="0091470E" w:rsidRPr="00A914C7">
        <w:rPr>
          <w:color w:val="4F81BD" w:themeColor="accent1"/>
          <w:sz w:val="26"/>
          <w:szCs w:val="26"/>
        </w:rPr>
        <w:t xml:space="preserve"> audiências </w:t>
      </w:r>
      <w:r w:rsidR="002D13DD" w:rsidRPr="00A914C7">
        <w:rPr>
          <w:color w:val="4F81BD" w:themeColor="accent1"/>
          <w:sz w:val="26"/>
          <w:szCs w:val="26"/>
        </w:rPr>
        <w:t>estabelecidas no art. 48, §1º, inciso I, da LC nº 101/00 – LRF e no art. 36, §5º, da LC nº 141/2002</w:t>
      </w:r>
      <w:r w:rsidR="0091470E" w:rsidRPr="00A914C7">
        <w:rPr>
          <w:color w:val="4F81BD" w:themeColor="accent1"/>
          <w:sz w:val="26"/>
          <w:szCs w:val="26"/>
        </w:rPr>
        <w:t>.</w:t>
      </w:r>
      <w:bookmarkEnd w:id="4"/>
    </w:p>
    <w:p w:rsidR="00E95200" w:rsidRPr="00A914C7" w:rsidRDefault="00E95200" w:rsidP="00E95200">
      <w:pPr>
        <w:tabs>
          <w:tab w:val="left" w:pos="1032"/>
        </w:tabs>
        <w:ind w:left="2268"/>
        <w:jc w:val="both"/>
      </w:pPr>
    </w:p>
    <w:p w:rsidR="0091470E" w:rsidRPr="00A914C7" w:rsidRDefault="0091470E" w:rsidP="0091470E">
      <w:pPr>
        <w:tabs>
          <w:tab w:val="left" w:pos="1032"/>
        </w:tabs>
        <w:ind w:left="2268"/>
        <w:jc w:val="both"/>
      </w:pPr>
      <w:r w:rsidRPr="00A914C7">
        <w:t>PRESTAÇÃO DE CONTAS. INGRESSO EXTEMPORÂNEO E NÃO ENVIO DE PEÇAS COMPONENTES DA PRESTAÇÃO DE CONTAS. NÃOSANEAMENTO. REPERCUSSÃO NEGATIVA.</w:t>
      </w:r>
    </w:p>
    <w:p w:rsidR="0091470E" w:rsidRPr="00A914C7" w:rsidRDefault="0091470E" w:rsidP="0091470E">
      <w:pPr>
        <w:tabs>
          <w:tab w:val="left" w:pos="1032"/>
        </w:tabs>
        <w:ind w:left="2268"/>
        <w:jc w:val="both"/>
      </w:pPr>
      <w:r w:rsidRPr="00A914C7">
        <w:t>1. O envio intempestivo da prestação de contas mensal influencia negativamente no julgamento das referidas contas;</w:t>
      </w:r>
    </w:p>
    <w:p w:rsidR="0091470E" w:rsidRPr="00A914C7" w:rsidRDefault="0091470E" w:rsidP="0091470E">
      <w:pPr>
        <w:tabs>
          <w:tab w:val="left" w:pos="1032"/>
        </w:tabs>
        <w:ind w:left="2268"/>
        <w:jc w:val="both"/>
      </w:pPr>
      <w:r w:rsidRPr="00A914C7">
        <w:t>2. O não envio de cópias das atas de audiências públicas, realizadas na Câmara Municipal, implica em análise negativa.</w:t>
      </w:r>
    </w:p>
    <w:p w:rsidR="00E95200" w:rsidRPr="00A914C7" w:rsidRDefault="00E95200" w:rsidP="00E95200">
      <w:pPr>
        <w:tabs>
          <w:tab w:val="left" w:pos="1032"/>
        </w:tabs>
        <w:ind w:left="2268"/>
        <w:jc w:val="both"/>
      </w:pPr>
      <w:r w:rsidRPr="00A914C7">
        <w:t xml:space="preserve">(Prestação de Contas. Processo </w:t>
      </w:r>
      <w:hyperlink r:id="rId15" w:history="1">
        <w:r w:rsidRPr="00A914C7">
          <w:rPr>
            <w:rStyle w:val="Hyperlink"/>
          </w:rPr>
          <w:t>TC/</w:t>
        </w:r>
        <w:r w:rsidR="00362E90" w:rsidRPr="00A914C7">
          <w:rPr>
            <w:rStyle w:val="Hyperlink"/>
          </w:rPr>
          <w:t>00</w:t>
        </w:r>
        <w:r w:rsidR="002D13DD" w:rsidRPr="00A914C7">
          <w:rPr>
            <w:rStyle w:val="Hyperlink"/>
          </w:rPr>
          <w:t>3078</w:t>
        </w:r>
        <w:r w:rsidRPr="00A914C7">
          <w:rPr>
            <w:rStyle w:val="Hyperlink"/>
          </w:rPr>
          <w:t>/201</w:t>
        </w:r>
        <w:r w:rsidR="002D13DD" w:rsidRPr="00A914C7">
          <w:rPr>
            <w:rStyle w:val="Hyperlink"/>
          </w:rPr>
          <w:t>6</w:t>
        </w:r>
      </w:hyperlink>
      <w:r w:rsidR="002D13DD" w:rsidRPr="00A914C7">
        <w:t xml:space="preserve"> – Relator</w:t>
      </w:r>
      <w:r w:rsidRPr="00A914C7">
        <w:t xml:space="preserve">: </w:t>
      </w:r>
      <w:r w:rsidR="007A61BF" w:rsidRPr="00A914C7">
        <w:t>Cons.</w:t>
      </w:r>
      <w:r w:rsidR="002D13DD" w:rsidRPr="00A914C7">
        <w:t xml:space="preserve"> Abelardo Pio Vilanova e Silva</w:t>
      </w:r>
      <w:r w:rsidRPr="00A914C7">
        <w:t xml:space="preserve">. </w:t>
      </w:r>
      <w:r w:rsidR="002D13DD" w:rsidRPr="00A914C7">
        <w:t>Primeira</w:t>
      </w:r>
      <w:r w:rsidRPr="00A914C7">
        <w:t xml:space="preserve"> Câmara. Decisão </w:t>
      </w:r>
      <w:r w:rsidR="00B123B8" w:rsidRPr="00A914C7">
        <w:t>unânime</w:t>
      </w:r>
      <w:r w:rsidRPr="00A914C7">
        <w:t xml:space="preserve">. </w:t>
      </w:r>
      <w:r w:rsidR="002D13DD" w:rsidRPr="00A914C7">
        <w:t>Parecer Prévio</w:t>
      </w:r>
      <w:r w:rsidRPr="00A914C7">
        <w:t xml:space="preserve"> nº </w:t>
      </w:r>
      <w:r w:rsidR="00362E90" w:rsidRPr="00A914C7">
        <w:t>11</w:t>
      </w:r>
      <w:r w:rsidR="002D13DD" w:rsidRPr="00A914C7">
        <w:t>4</w:t>
      </w:r>
      <w:r w:rsidRPr="00A914C7">
        <w:t xml:space="preserve">/18 publicado no </w:t>
      </w:r>
      <w:hyperlink r:id="rId16" w:history="1">
        <w:r w:rsidR="00212287" w:rsidRPr="00A914C7">
          <w:rPr>
            <w:rStyle w:val="Hyperlink"/>
          </w:rPr>
          <w:t>DOE/TCE-PI º 1</w:t>
        </w:r>
        <w:r w:rsidR="002D13DD" w:rsidRPr="00A914C7">
          <w:rPr>
            <w:rStyle w:val="Hyperlink"/>
          </w:rPr>
          <w:t>82</w:t>
        </w:r>
        <w:r w:rsidR="00212287" w:rsidRPr="00A914C7">
          <w:rPr>
            <w:rStyle w:val="Hyperlink"/>
          </w:rPr>
          <w:t>/18</w:t>
        </w:r>
      </w:hyperlink>
      <w:proofErr w:type="gramStart"/>
      <w:r w:rsidRPr="00A914C7">
        <w:t>)</w:t>
      </w:r>
      <w:proofErr w:type="gramEnd"/>
    </w:p>
    <w:p w:rsidR="001D139B" w:rsidRPr="00A914C7" w:rsidRDefault="001D139B" w:rsidP="001D139B">
      <w:pPr>
        <w:pStyle w:val="Ttulo1"/>
        <w:jc w:val="both"/>
        <w:rPr>
          <w:color w:val="4F81BD" w:themeColor="accent1"/>
          <w:sz w:val="26"/>
          <w:szCs w:val="26"/>
        </w:rPr>
      </w:pPr>
      <w:bookmarkStart w:id="5" w:name="_Toc527550749"/>
      <w:r w:rsidRPr="00A914C7">
        <w:rPr>
          <w:color w:val="4F81BD" w:themeColor="accent1"/>
          <w:sz w:val="26"/>
          <w:szCs w:val="26"/>
        </w:rPr>
        <w:t>Câmara Municipal. Audiências públicas. Não realização da audiência prevista no art. 36, §5º, da LC nº 141/2002. Aplicação de multa de 500 UFR-PI.</w:t>
      </w:r>
      <w:bookmarkEnd w:id="5"/>
    </w:p>
    <w:p w:rsidR="001D139B" w:rsidRPr="00A914C7" w:rsidRDefault="001D139B" w:rsidP="001D139B">
      <w:pPr>
        <w:tabs>
          <w:tab w:val="left" w:pos="1032"/>
        </w:tabs>
        <w:ind w:left="2268"/>
        <w:jc w:val="both"/>
      </w:pPr>
    </w:p>
    <w:p w:rsidR="001D139B" w:rsidRPr="00A914C7" w:rsidRDefault="001D139B" w:rsidP="001D139B">
      <w:pPr>
        <w:tabs>
          <w:tab w:val="left" w:pos="1032"/>
        </w:tabs>
        <w:ind w:left="2268"/>
        <w:jc w:val="both"/>
      </w:pPr>
      <w:r w:rsidRPr="00A914C7">
        <w:t xml:space="preserve">PREFEITURA MUNICIPAL. INOBSERVÂNCIA DO ART. 36, § 5º DA LEI COMPLEMENTAR Nº 141/2012. REPERCUSSÃO NEGATIVA NA ANÁLISE DA PRESTAÇÃO DE CONTAS. </w:t>
      </w:r>
    </w:p>
    <w:p w:rsidR="001D139B" w:rsidRPr="00A914C7" w:rsidRDefault="001D139B" w:rsidP="00DE3047">
      <w:pPr>
        <w:pStyle w:val="PargrafodaLista"/>
        <w:numPr>
          <w:ilvl w:val="0"/>
          <w:numId w:val="14"/>
        </w:numPr>
        <w:tabs>
          <w:tab w:val="left" w:pos="1032"/>
        </w:tabs>
        <w:ind w:left="2268" w:firstLine="0"/>
        <w:jc w:val="both"/>
      </w:pPr>
      <w:r w:rsidRPr="00A914C7">
        <w:t xml:space="preserve">A realização de audiências públicas constitui importante instrumento de transparência. Assim, tendo em vista o descumprimento do art. 36, § 5º da Lei Complementar nº 141/2012, o gestor merece aplicação de multa. </w:t>
      </w:r>
    </w:p>
    <w:p w:rsidR="001D139B" w:rsidRPr="00A914C7" w:rsidRDefault="001D139B" w:rsidP="001D139B">
      <w:pPr>
        <w:tabs>
          <w:tab w:val="left" w:pos="1032"/>
        </w:tabs>
        <w:ind w:left="2268"/>
        <w:jc w:val="both"/>
      </w:pPr>
      <w:r w:rsidRPr="00A914C7">
        <w:t xml:space="preserve">(Denúncia. Processo </w:t>
      </w:r>
      <w:hyperlink r:id="rId17" w:history="1">
        <w:r w:rsidRPr="00A914C7">
          <w:rPr>
            <w:rStyle w:val="Hyperlink"/>
          </w:rPr>
          <w:t>TC/014712/2015</w:t>
        </w:r>
      </w:hyperlink>
      <w:r w:rsidRPr="00A914C7">
        <w:t xml:space="preserve"> – Relatora: Cons.ª Waltânia Maria Nogueira de Sousa Leal Alvarenga. Segunda Câmara. Decisão unânime. Acórdão nº 1.223/18 publicado no </w:t>
      </w:r>
      <w:hyperlink r:id="rId18" w:history="1">
        <w:r w:rsidRPr="00A914C7">
          <w:rPr>
            <w:rStyle w:val="Hyperlink"/>
          </w:rPr>
          <w:t>DOE/TCE-PI º 174/18</w:t>
        </w:r>
      </w:hyperlink>
      <w:r w:rsidRPr="00A914C7">
        <w:t>)</w:t>
      </w:r>
    </w:p>
    <w:p w:rsidR="0019200D" w:rsidRPr="00A914C7" w:rsidRDefault="0019200D" w:rsidP="0019200D">
      <w:pPr>
        <w:pStyle w:val="Ttulo1"/>
        <w:jc w:val="both"/>
      </w:pPr>
      <w:bookmarkStart w:id="6" w:name="_Toc527550750"/>
      <w:r w:rsidRPr="00A914C7">
        <w:t>CONT</w:t>
      </w:r>
      <w:r w:rsidR="006B706C" w:rsidRPr="00A914C7">
        <w:t>R</w:t>
      </w:r>
      <w:r w:rsidR="00916EBF" w:rsidRPr="00A914C7">
        <w:t>ATO</w:t>
      </w:r>
      <w:bookmarkEnd w:id="6"/>
    </w:p>
    <w:p w:rsidR="00916EBF" w:rsidRPr="00A914C7" w:rsidRDefault="00916EBF" w:rsidP="00916EBF">
      <w:pPr>
        <w:pStyle w:val="Ttulo2"/>
        <w:jc w:val="both"/>
      </w:pPr>
      <w:bookmarkStart w:id="7" w:name="_Toc527550751"/>
      <w:r w:rsidRPr="00A914C7">
        <w:t>Contrato. Extrato do contrato. Publicação. Necessidade de comprovação.</w:t>
      </w:r>
      <w:bookmarkEnd w:id="7"/>
    </w:p>
    <w:p w:rsidR="00916EBF" w:rsidRPr="00A914C7" w:rsidRDefault="00916EBF" w:rsidP="00916EBF">
      <w:pPr>
        <w:ind w:left="2268"/>
        <w:jc w:val="both"/>
      </w:pPr>
    </w:p>
    <w:p w:rsidR="00916EBF" w:rsidRPr="00A914C7" w:rsidRDefault="00916EBF" w:rsidP="00916EBF">
      <w:pPr>
        <w:ind w:left="2268"/>
        <w:jc w:val="both"/>
        <w:rPr>
          <w:bCs/>
        </w:rPr>
      </w:pPr>
      <w:r w:rsidRPr="00A914C7">
        <w:rPr>
          <w:bCs/>
        </w:rPr>
        <w:t xml:space="preserve">PRESTAÇÃO DE CONTAS. AUSÊNCIA DE PROCEDIMENTOS LICITATÓRIOS. </w:t>
      </w:r>
    </w:p>
    <w:p w:rsidR="00916EBF" w:rsidRPr="00A914C7" w:rsidRDefault="00916EBF" w:rsidP="00DE3047">
      <w:pPr>
        <w:pStyle w:val="PargrafodaLista"/>
        <w:numPr>
          <w:ilvl w:val="0"/>
          <w:numId w:val="10"/>
        </w:numPr>
        <w:ind w:left="2268" w:firstLine="0"/>
        <w:jc w:val="both"/>
        <w:rPr>
          <w:bCs/>
        </w:rPr>
      </w:pPr>
      <w:r w:rsidRPr="00A914C7">
        <w:rPr>
          <w:bCs/>
        </w:rPr>
        <w:t>Comprovação do procedimento licitatório, em sede de defesa, no entanto, ausente a comprovação da publicação do extrato do contrato, que é condição indispensável para sua eficácia, nos termos do art. 61, § único da Lei n° 8.666/93.</w:t>
      </w:r>
    </w:p>
    <w:p w:rsidR="00916EBF" w:rsidRPr="00A914C7" w:rsidRDefault="00916EBF" w:rsidP="00916EBF">
      <w:pPr>
        <w:ind w:left="2268"/>
        <w:jc w:val="both"/>
      </w:pPr>
      <w:r w:rsidRPr="00A914C7">
        <w:t xml:space="preserve">(Prestação de Contas. Processo </w:t>
      </w:r>
      <w:hyperlink r:id="rId19" w:history="1">
        <w:r w:rsidRPr="00A914C7">
          <w:rPr>
            <w:rStyle w:val="Hyperlink"/>
          </w:rPr>
          <w:t>TC/</w:t>
        </w:r>
        <w:r w:rsidRPr="00A914C7">
          <w:rPr>
            <w:rStyle w:val="Hyperlink"/>
            <w:bCs/>
          </w:rPr>
          <w:t>002937/2016</w:t>
        </w:r>
      </w:hyperlink>
      <w:r w:rsidRPr="00A914C7">
        <w:t xml:space="preserve"> – Relator: Cons.</w:t>
      </w:r>
      <w:r w:rsidRPr="00A914C7">
        <w:rPr>
          <w:rFonts w:ascii="Times New Roman" w:hAnsi="Times New Roman" w:cs="Times New Roman"/>
          <w:color w:val="000000" w:themeColor="text1"/>
          <w:sz w:val="18"/>
          <w:szCs w:val="18"/>
        </w:rPr>
        <w:t xml:space="preserve"> </w:t>
      </w:r>
      <w:r w:rsidRPr="00A914C7">
        <w:t xml:space="preserve">Abelardo Pio Vilanova e Silva. Primeira Câmara. Decisão Unânime. Acórdão nº 1.275/18 publicado no </w:t>
      </w:r>
      <w:hyperlink r:id="rId20" w:history="1">
        <w:r w:rsidRPr="00A914C7">
          <w:rPr>
            <w:rStyle w:val="Hyperlink"/>
          </w:rPr>
          <w:t>DOE/TCE-PI º 169/18</w:t>
        </w:r>
      </w:hyperlink>
      <w:r w:rsidRPr="00A914C7">
        <w:t>)</w:t>
      </w:r>
    </w:p>
    <w:p w:rsidR="00C92A9A" w:rsidRPr="00A914C7" w:rsidRDefault="00C92A9A" w:rsidP="00C92A9A">
      <w:pPr>
        <w:pStyle w:val="Ttulo1"/>
        <w:jc w:val="both"/>
      </w:pPr>
      <w:bookmarkStart w:id="8" w:name="_Toc527550752"/>
      <w:r w:rsidRPr="00A914C7">
        <w:t>DESPESA</w:t>
      </w:r>
      <w:bookmarkEnd w:id="8"/>
    </w:p>
    <w:p w:rsidR="00C92A9A" w:rsidRPr="00A914C7" w:rsidRDefault="00C92A9A" w:rsidP="00C92A9A">
      <w:pPr>
        <w:pStyle w:val="Ttulo1"/>
        <w:jc w:val="both"/>
        <w:rPr>
          <w:color w:val="4F81BD" w:themeColor="accent1"/>
          <w:sz w:val="26"/>
          <w:szCs w:val="26"/>
        </w:rPr>
      </w:pPr>
      <w:bookmarkStart w:id="9" w:name="_Toc527550753"/>
      <w:r w:rsidRPr="00A914C7">
        <w:rPr>
          <w:color w:val="4F81BD" w:themeColor="accent1"/>
          <w:sz w:val="26"/>
          <w:szCs w:val="26"/>
        </w:rPr>
        <w:t xml:space="preserve">Despesa. </w:t>
      </w:r>
      <w:r w:rsidR="00902874" w:rsidRPr="00A914C7">
        <w:rPr>
          <w:color w:val="4F81BD" w:themeColor="accent1"/>
          <w:sz w:val="26"/>
          <w:szCs w:val="26"/>
        </w:rPr>
        <w:t>Débitos. Alegação de parcelamento. Necessidade de comprovação documental.</w:t>
      </w:r>
      <w:bookmarkEnd w:id="9"/>
    </w:p>
    <w:p w:rsidR="00C92A9A" w:rsidRPr="00A914C7" w:rsidRDefault="00C92A9A" w:rsidP="00C92A9A">
      <w:pPr>
        <w:tabs>
          <w:tab w:val="left" w:pos="1032"/>
        </w:tabs>
        <w:ind w:left="2268"/>
        <w:jc w:val="both"/>
      </w:pPr>
    </w:p>
    <w:p w:rsidR="00902874" w:rsidRPr="00A914C7" w:rsidRDefault="00902874" w:rsidP="00902874">
      <w:pPr>
        <w:tabs>
          <w:tab w:val="left" w:pos="1032"/>
        </w:tabs>
        <w:ind w:left="2268"/>
        <w:jc w:val="both"/>
      </w:pPr>
      <w:r w:rsidRPr="00A914C7">
        <w:t>DESPESA. DÉBITOS COM A ELETROBRÁS E AGESPISA. AUSÊNCIA DE QUITAÇÃO. REPERCUSSÃO NEGATIVA NA ANÁLISE DA PRESTAÇÃO DE CONTAS.</w:t>
      </w:r>
    </w:p>
    <w:p w:rsidR="00902874" w:rsidRPr="00A914C7" w:rsidRDefault="00902874" w:rsidP="00DE3047">
      <w:pPr>
        <w:pStyle w:val="PargrafodaLista"/>
        <w:numPr>
          <w:ilvl w:val="0"/>
          <w:numId w:val="12"/>
        </w:numPr>
        <w:tabs>
          <w:tab w:val="left" w:pos="1032"/>
        </w:tabs>
        <w:ind w:left="2268" w:firstLine="0"/>
        <w:jc w:val="both"/>
      </w:pPr>
      <w:r w:rsidRPr="00A914C7">
        <w:t>A simples alegação de parcelamento do débito com a ELETRO</w:t>
      </w:r>
      <w:r w:rsidR="004C0AD8" w:rsidRPr="00A914C7">
        <w:t>B</w:t>
      </w:r>
      <w:r w:rsidRPr="00A914C7">
        <w:t>RÁS e AGESPISA, sem a documentação comprobatória, não sana a falha em discussão.</w:t>
      </w:r>
    </w:p>
    <w:p w:rsidR="00C92A9A" w:rsidRPr="00A914C7" w:rsidRDefault="00C92A9A" w:rsidP="00C92A9A">
      <w:pPr>
        <w:tabs>
          <w:tab w:val="left" w:pos="1032"/>
        </w:tabs>
        <w:ind w:left="2268"/>
        <w:jc w:val="both"/>
      </w:pPr>
      <w:r w:rsidRPr="00A914C7">
        <w:t xml:space="preserve">(Prestação de Contas. Processo </w:t>
      </w:r>
      <w:hyperlink r:id="rId21" w:history="1">
        <w:r w:rsidR="00D97288" w:rsidRPr="00A914C7">
          <w:rPr>
            <w:rStyle w:val="Hyperlink"/>
          </w:rPr>
          <w:t>TC/00</w:t>
        </w:r>
        <w:r w:rsidR="00EC4491" w:rsidRPr="00A914C7">
          <w:rPr>
            <w:rStyle w:val="Hyperlink"/>
          </w:rPr>
          <w:t>3078</w:t>
        </w:r>
        <w:r w:rsidR="00D97288" w:rsidRPr="00A914C7">
          <w:rPr>
            <w:rStyle w:val="Hyperlink"/>
          </w:rPr>
          <w:t>/201</w:t>
        </w:r>
      </w:hyperlink>
      <w:r w:rsidR="00EC4491" w:rsidRPr="00A914C7">
        <w:rPr>
          <w:rStyle w:val="Hyperlink"/>
        </w:rPr>
        <w:t>8</w:t>
      </w:r>
      <w:r w:rsidRPr="00A914C7">
        <w:t xml:space="preserve"> –</w:t>
      </w:r>
      <w:r w:rsidR="00EC4491" w:rsidRPr="00A914C7">
        <w:t xml:space="preserve"> Relator: Cons. Abelardo Pio Vilanova e Silva. Primeira Câmara. Decisão unânime. </w:t>
      </w:r>
      <w:r w:rsidRPr="00A914C7">
        <w:t>Acórdão nº 1</w:t>
      </w:r>
      <w:r w:rsidR="00EC4491" w:rsidRPr="00A914C7">
        <w:t>334</w:t>
      </w:r>
      <w:r w:rsidRPr="00A914C7">
        <w:t xml:space="preserve">/18 publicado no </w:t>
      </w:r>
      <w:hyperlink r:id="rId22" w:history="1">
        <w:r w:rsidR="00212287" w:rsidRPr="00A914C7">
          <w:rPr>
            <w:rStyle w:val="Hyperlink"/>
          </w:rPr>
          <w:t>DOE/TCE-PI º 1</w:t>
        </w:r>
        <w:r w:rsidR="00EC4491" w:rsidRPr="00A914C7">
          <w:rPr>
            <w:rStyle w:val="Hyperlink"/>
          </w:rPr>
          <w:t>82</w:t>
        </w:r>
        <w:r w:rsidR="00212287" w:rsidRPr="00A914C7">
          <w:rPr>
            <w:rStyle w:val="Hyperlink"/>
          </w:rPr>
          <w:t>/18</w:t>
        </w:r>
      </w:hyperlink>
      <w:r w:rsidRPr="00A914C7">
        <w:t>)</w:t>
      </w:r>
    </w:p>
    <w:p w:rsidR="00E81D41" w:rsidRPr="00A914C7" w:rsidRDefault="00E81D41" w:rsidP="00E81D41">
      <w:pPr>
        <w:pStyle w:val="Ttulo1"/>
        <w:jc w:val="both"/>
      </w:pPr>
      <w:bookmarkStart w:id="10" w:name="_Toc527550754"/>
      <w:r w:rsidRPr="00A914C7">
        <w:t>EDUCAÇÃO</w:t>
      </w:r>
      <w:bookmarkEnd w:id="10"/>
    </w:p>
    <w:p w:rsidR="00EC6AEE" w:rsidRPr="00A914C7" w:rsidRDefault="00EC6AEE" w:rsidP="00EC6AEE">
      <w:pPr>
        <w:pStyle w:val="Ttulo2"/>
        <w:jc w:val="both"/>
      </w:pPr>
      <w:bookmarkStart w:id="11" w:name="_Toc527550755"/>
      <w:r w:rsidRPr="00A914C7">
        <w:t>Educação. Execução de despesas que ultrapassam os recursos do FUNDEB.</w:t>
      </w:r>
      <w:bookmarkEnd w:id="11"/>
    </w:p>
    <w:p w:rsidR="00EC6AEE" w:rsidRPr="00A914C7" w:rsidRDefault="00EC6AEE" w:rsidP="00EC6AEE"/>
    <w:p w:rsidR="00EC6AEE" w:rsidRPr="00A914C7" w:rsidRDefault="00EC6AEE" w:rsidP="00EC6AEE">
      <w:pPr>
        <w:ind w:left="2268"/>
        <w:jc w:val="both"/>
        <w:rPr>
          <w:bCs/>
        </w:rPr>
      </w:pPr>
      <w:r w:rsidRPr="00A914C7">
        <w:rPr>
          <w:bCs/>
        </w:rPr>
        <w:t>DESPESA. EXECUÇÃO DE DESPESAS QUE ULTRAPASSAM OS RECURSOS DO FUNDEB. IRREGULARIDADE.</w:t>
      </w:r>
    </w:p>
    <w:p w:rsidR="00EC6AEE" w:rsidRPr="00A914C7" w:rsidRDefault="00EC6AEE" w:rsidP="00DE3047">
      <w:pPr>
        <w:pStyle w:val="PargrafodaLista"/>
        <w:numPr>
          <w:ilvl w:val="0"/>
          <w:numId w:val="21"/>
        </w:numPr>
        <w:ind w:left="2268" w:firstLine="0"/>
        <w:jc w:val="both"/>
        <w:rPr>
          <w:bCs/>
        </w:rPr>
      </w:pPr>
      <w:r w:rsidRPr="00A914C7">
        <w:rPr>
          <w:bCs/>
        </w:rPr>
        <w:t>Recomenda-se que o empenhamento da despesa esteja atrelado à fonte de recurso pagadora e, consequentemente, à sua disponibilidade de caixa, a fim de evitar distorções na apuração dos dados do Fundeb.</w:t>
      </w:r>
    </w:p>
    <w:p w:rsidR="00EC6AEE" w:rsidRPr="00A914C7" w:rsidRDefault="00EC6AEE" w:rsidP="00EC6AEE">
      <w:pPr>
        <w:ind w:left="2268"/>
        <w:jc w:val="both"/>
      </w:pPr>
      <w:r w:rsidRPr="00A914C7">
        <w:t xml:space="preserve">(Prestação de Contas. Processo </w:t>
      </w:r>
      <w:hyperlink r:id="rId23" w:history="1">
        <w:r w:rsidRPr="00A914C7">
          <w:rPr>
            <w:rStyle w:val="Hyperlink"/>
          </w:rPr>
          <w:t>TC/002907/2016</w:t>
        </w:r>
      </w:hyperlink>
      <w:r w:rsidRPr="00A914C7">
        <w:t xml:space="preserve"> – Relator: Cons. Substituto Jaylson Fabianh Lopes Campelo. Primeira Câmara. Decisão Unânime. Acórdão nº 1.344/18 publicado no </w:t>
      </w:r>
      <w:hyperlink r:id="rId24" w:history="1">
        <w:r w:rsidRPr="00A914C7">
          <w:rPr>
            <w:rStyle w:val="Hyperlink"/>
          </w:rPr>
          <w:t>DOE/TCE-PI º 176/18</w:t>
        </w:r>
      </w:hyperlink>
      <w:r w:rsidRPr="00A914C7">
        <w:t>)</w:t>
      </w:r>
    </w:p>
    <w:p w:rsidR="00EC6AEE" w:rsidRPr="00A914C7" w:rsidRDefault="00EC6AEE" w:rsidP="00CA17BE">
      <w:pPr>
        <w:ind w:left="2268"/>
        <w:jc w:val="both"/>
      </w:pPr>
    </w:p>
    <w:p w:rsidR="00BB38F8" w:rsidRPr="00A914C7" w:rsidRDefault="00BB38F8" w:rsidP="00BB38F8">
      <w:pPr>
        <w:pStyle w:val="Ttulo1"/>
        <w:jc w:val="both"/>
      </w:pPr>
      <w:bookmarkStart w:id="12" w:name="_Toc527550756"/>
      <w:r w:rsidRPr="00A914C7">
        <w:t>LICITAÇÃO</w:t>
      </w:r>
      <w:bookmarkEnd w:id="12"/>
    </w:p>
    <w:p w:rsidR="0037060C" w:rsidRPr="00A914C7" w:rsidRDefault="0037060C" w:rsidP="0037060C"/>
    <w:p w:rsidR="002B7269" w:rsidRPr="00A914C7" w:rsidRDefault="00137FF9" w:rsidP="00137FF9">
      <w:pPr>
        <w:pStyle w:val="Ttulo2"/>
        <w:jc w:val="both"/>
      </w:pPr>
      <w:bookmarkStart w:id="13" w:name="_Toc527550757"/>
      <w:r w:rsidRPr="00A914C7">
        <w:t xml:space="preserve">Licitação. </w:t>
      </w:r>
      <w:r w:rsidR="002B7269" w:rsidRPr="00A914C7">
        <w:t>Coordenadoria de Lazer e Desenvolvimento Social e Urbano do Estado do Piauí. Ausência de competência para licitar obras e serviços de engenharia.</w:t>
      </w:r>
      <w:bookmarkEnd w:id="13"/>
    </w:p>
    <w:p w:rsidR="00137FF9" w:rsidRPr="00A914C7" w:rsidRDefault="00137FF9" w:rsidP="00137FF9">
      <w:pPr>
        <w:ind w:left="2268"/>
        <w:jc w:val="both"/>
      </w:pPr>
    </w:p>
    <w:p w:rsidR="00CA549C" w:rsidRPr="00A914C7" w:rsidRDefault="00CA549C" w:rsidP="00CA549C">
      <w:pPr>
        <w:ind w:left="2268"/>
        <w:jc w:val="both"/>
      </w:pPr>
      <w:r w:rsidRPr="00A914C7">
        <w:t xml:space="preserve">AUDITORIA. AUSÊNCIA DE COMPETÊNCIA TÉCNICA E LEGAL. LICITAÇÃO. </w:t>
      </w:r>
    </w:p>
    <w:p w:rsidR="00CA549C" w:rsidRPr="00A914C7" w:rsidRDefault="00CA549C" w:rsidP="00DE3047">
      <w:pPr>
        <w:pStyle w:val="PargrafodaLista"/>
        <w:numPr>
          <w:ilvl w:val="0"/>
          <w:numId w:val="9"/>
        </w:numPr>
        <w:ind w:left="2268" w:firstLine="0"/>
        <w:jc w:val="both"/>
      </w:pPr>
      <w:r w:rsidRPr="00A914C7">
        <w:t>Ausência de competência técnica e legal para licitar obras e serviços de engenharia (art. 29-M, Lei Complementar Estadual nº 28/2003 c/c art. 7º, § 1º, da Lei nº 8.666/93).</w:t>
      </w:r>
    </w:p>
    <w:p w:rsidR="00137FF9" w:rsidRPr="00A914C7" w:rsidRDefault="00137FF9" w:rsidP="00137FF9">
      <w:pPr>
        <w:ind w:left="2268"/>
        <w:jc w:val="both"/>
      </w:pPr>
      <w:r w:rsidRPr="00A914C7">
        <w:t>(</w:t>
      </w:r>
      <w:r w:rsidR="002B7269" w:rsidRPr="00A914C7">
        <w:t>Auditoria Concomitante</w:t>
      </w:r>
      <w:r w:rsidRPr="00A914C7">
        <w:t xml:space="preserve">. Processo </w:t>
      </w:r>
      <w:hyperlink r:id="rId25" w:history="1">
        <w:r w:rsidRPr="00A914C7">
          <w:rPr>
            <w:rStyle w:val="Hyperlink"/>
          </w:rPr>
          <w:t>TC/</w:t>
        </w:r>
        <w:r w:rsidR="00CA17BE" w:rsidRPr="00A914C7">
          <w:rPr>
            <w:rStyle w:val="Hyperlink"/>
            <w:bCs/>
          </w:rPr>
          <w:t>00</w:t>
        </w:r>
        <w:r w:rsidR="002B7269" w:rsidRPr="00A914C7">
          <w:rPr>
            <w:rStyle w:val="Hyperlink"/>
            <w:bCs/>
          </w:rPr>
          <w:t>9919</w:t>
        </w:r>
        <w:r w:rsidR="005F2C35" w:rsidRPr="00A914C7">
          <w:rPr>
            <w:rStyle w:val="Hyperlink"/>
            <w:bCs/>
          </w:rPr>
          <w:t>/201</w:t>
        </w:r>
        <w:r w:rsidR="002B7269" w:rsidRPr="00A914C7">
          <w:rPr>
            <w:rStyle w:val="Hyperlink"/>
            <w:bCs/>
          </w:rPr>
          <w:t>7</w:t>
        </w:r>
      </w:hyperlink>
      <w:r w:rsidRPr="00A914C7">
        <w:t xml:space="preserve"> – Relator: Cons. </w:t>
      </w:r>
      <w:r w:rsidR="002B7269" w:rsidRPr="00A914C7">
        <w:t>Substituto Jackson Nobre Veras</w:t>
      </w:r>
      <w:r w:rsidRPr="00A914C7">
        <w:t xml:space="preserve">. </w:t>
      </w:r>
      <w:r w:rsidR="003F3C2C" w:rsidRPr="00A914C7">
        <w:t>P</w:t>
      </w:r>
      <w:r w:rsidR="00344E91" w:rsidRPr="00A914C7">
        <w:t>lenário</w:t>
      </w:r>
      <w:r w:rsidRPr="00A914C7">
        <w:t xml:space="preserve">. Decisão unânime. </w:t>
      </w:r>
      <w:r w:rsidR="004401B6" w:rsidRPr="00A914C7">
        <w:t>Acórdão</w:t>
      </w:r>
      <w:r w:rsidRPr="00A914C7">
        <w:t xml:space="preserve"> nº </w:t>
      </w:r>
      <w:r w:rsidR="00CA17BE" w:rsidRPr="00A914C7">
        <w:t>1.</w:t>
      </w:r>
      <w:r w:rsidR="00CA549C" w:rsidRPr="00A914C7">
        <w:t>399</w:t>
      </w:r>
      <w:r w:rsidR="00CA17BE" w:rsidRPr="00A914C7">
        <w:t xml:space="preserve">/18 </w:t>
      </w:r>
      <w:r w:rsidRPr="00A914C7">
        <w:t xml:space="preserve">publicado no </w:t>
      </w:r>
      <w:hyperlink r:id="rId26" w:history="1">
        <w:r w:rsidR="00212287" w:rsidRPr="00A914C7">
          <w:rPr>
            <w:rStyle w:val="Hyperlink"/>
          </w:rPr>
          <w:t>DOE/TCE-PI º 1</w:t>
        </w:r>
        <w:r w:rsidR="00CA549C" w:rsidRPr="00A914C7">
          <w:rPr>
            <w:rStyle w:val="Hyperlink"/>
          </w:rPr>
          <w:t>68</w:t>
        </w:r>
        <w:r w:rsidR="00212287" w:rsidRPr="00A914C7">
          <w:rPr>
            <w:rStyle w:val="Hyperlink"/>
          </w:rPr>
          <w:t>/18</w:t>
        </w:r>
      </w:hyperlink>
      <w:r w:rsidRPr="00A914C7">
        <w:t xml:space="preserve">) </w:t>
      </w:r>
    </w:p>
    <w:p w:rsidR="00CA549C" w:rsidRPr="00A914C7" w:rsidRDefault="00CA549C" w:rsidP="00137FF9">
      <w:pPr>
        <w:ind w:left="2268"/>
        <w:jc w:val="both"/>
      </w:pPr>
    </w:p>
    <w:p w:rsidR="00BB38F8" w:rsidRPr="00A914C7" w:rsidRDefault="00BB38F8" w:rsidP="00BB38F8">
      <w:pPr>
        <w:pStyle w:val="Ttulo2"/>
        <w:jc w:val="both"/>
      </w:pPr>
      <w:bookmarkStart w:id="14" w:name="_Toc527550758"/>
      <w:r w:rsidRPr="00A914C7">
        <w:t xml:space="preserve">Licitação. </w:t>
      </w:r>
      <w:r w:rsidR="001D5282" w:rsidRPr="00A914C7">
        <w:t>Exigência</w:t>
      </w:r>
      <w:r w:rsidR="003D7A39" w:rsidRPr="00A914C7">
        <w:t xml:space="preserve"> irregular</w:t>
      </w:r>
      <w:r w:rsidR="001D5282" w:rsidRPr="00A914C7">
        <w:t xml:space="preserve"> de atestado de capacidade técnica</w:t>
      </w:r>
      <w:r w:rsidR="003D7A39" w:rsidRPr="00A914C7">
        <w:t xml:space="preserve"> expedido exclusivamente pessoa jurídica de direito público</w:t>
      </w:r>
      <w:r w:rsidR="0065004F" w:rsidRPr="00A914C7">
        <w:t>.</w:t>
      </w:r>
      <w:bookmarkEnd w:id="14"/>
    </w:p>
    <w:p w:rsidR="00BB38F8" w:rsidRPr="00A914C7" w:rsidRDefault="00BB38F8" w:rsidP="00BB38F8">
      <w:pPr>
        <w:ind w:left="2268"/>
        <w:jc w:val="both"/>
      </w:pPr>
    </w:p>
    <w:p w:rsidR="001D5282" w:rsidRPr="00A914C7" w:rsidRDefault="001D5282" w:rsidP="001D5282">
      <w:pPr>
        <w:ind w:left="2268"/>
        <w:jc w:val="both"/>
      </w:pPr>
      <w:r w:rsidRPr="00A914C7">
        <w:t>LICITAÇÃO. SUPOSTAS IRREGULARIDADES EM PREGÃO PRESENCIAL. AUSÊNCIA DE PUBLICAÇÃO DE CANCELAMENTO E LANÇAMENTO DE NOVO EDITAL EM DIÁRIO OFICIAL. DESCUMPRIMENTO DO PRINCÍPIO DA PUBLICIDADE. EXIGÊNCIA DE ATESTADO DE CAPACIDADE TÉCNICA EXPEDIDO EXCLUSIVAMENTE POR PESSOA JURÍDICA DE DIREITO PÚBLICO. IRREGULARIDADE.</w:t>
      </w:r>
    </w:p>
    <w:p w:rsidR="001D5282" w:rsidRPr="00A914C7" w:rsidRDefault="001D5282" w:rsidP="00DE3047">
      <w:pPr>
        <w:pStyle w:val="PargrafodaLista"/>
        <w:numPr>
          <w:ilvl w:val="0"/>
          <w:numId w:val="13"/>
        </w:numPr>
        <w:ind w:left="2268" w:firstLine="0"/>
        <w:jc w:val="both"/>
      </w:pPr>
      <w:r w:rsidRPr="00A914C7">
        <w:t xml:space="preserve"> A não observância, quanto ao princípio da publicidade, tendo em vista o desarrazoado lapso temporal entre o ato de cancelamento do Pregão e sua efetiva publicação em meio oficial, comprometendo a validade do ato, sobretudo pela publicação de novo procedimento para o mesmo objeto antes dessa última publicação.</w:t>
      </w:r>
    </w:p>
    <w:p w:rsidR="001D5282" w:rsidRPr="00A914C7" w:rsidRDefault="001D5282" w:rsidP="00DE3047">
      <w:pPr>
        <w:pStyle w:val="PargrafodaLista"/>
        <w:numPr>
          <w:ilvl w:val="0"/>
          <w:numId w:val="13"/>
        </w:numPr>
        <w:ind w:left="2268" w:firstLine="0"/>
        <w:jc w:val="both"/>
      </w:pPr>
      <w:r w:rsidRPr="00A914C7">
        <w:t>A exigência de atestado de capacidade técnica expedido, exclusivamente, por pessoa jurídica de direito público, em nome da licitante, que prestou serviços compatíveis em características com o objeto da licitação, acompanhado da publicação do contrato em diário oficial, é requisito que extrapola a discricionariedade administrativa e, portanto, irregular.</w:t>
      </w:r>
    </w:p>
    <w:p w:rsidR="00BB38F8" w:rsidRPr="00A914C7" w:rsidRDefault="00BB38F8" w:rsidP="00BB38F8">
      <w:pPr>
        <w:ind w:left="2268"/>
        <w:jc w:val="both"/>
      </w:pPr>
      <w:r w:rsidRPr="00A914C7">
        <w:t>(</w:t>
      </w:r>
      <w:r w:rsidR="001D5282" w:rsidRPr="00A914C7">
        <w:t>Denúncia</w:t>
      </w:r>
      <w:r w:rsidRPr="00A914C7">
        <w:t xml:space="preserve">. Processo </w:t>
      </w:r>
      <w:hyperlink r:id="rId27" w:history="1">
        <w:r w:rsidRPr="00A914C7">
          <w:rPr>
            <w:rStyle w:val="Hyperlink"/>
          </w:rPr>
          <w:t>TC/</w:t>
        </w:r>
        <w:r w:rsidR="00EE22D5" w:rsidRPr="00A914C7">
          <w:rPr>
            <w:rStyle w:val="Hyperlink"/>
            <w:bCs/>
          </w:rPr>
          <w:t>00</w:t>
        </w:r>
        <w:r w:rsidR="001D5282" w:rsidRPr="00A914C7">
          <w:rPr>
            <w:rStyle w:val="Hyperlink"/>
            <w:bCs/>
          </w:rPr>
          <w:t>7660</w:t>
        </w:r>
        <w:r w:rsidR="0065004F" w:rsidRPr="00A914C7">
          <w:rPr>
            <w:rStyle w:val="Hyperlink"/>
            <w:bCs/>
          </w:rPr>
          <w:t>/201</w:t>
        </w:r>
        <w:r w:rsidR="001D5282" w:rsidRPr="00A914C7">
          <w:rPr>
            <w:rStyle w:val="Hyperlink"/>
          </w:rPr>
          <w:t>7</w:t>
        </w:r>
      </w:hyperlink>
      <w:r w:rsidRPr="00A914C7">
        <w:t xml:space="preserve"> – </w:t>
      </w:r>
      <w:r w:rsidR="001D5282" w:rsidRPr="00A914C7">
        <w:t>Relator: Cons. Joaquim Kennedy Nogueira Barros. Segunda Câmara</w:t>
      </w:r>
      <w:r w:rsidRPr="00A914C7">
        <w:t xml:space="preserve">. Decisão unânime. Acórdão nº </w:t>
      </w:r>
      <w:r w:rsidR="00EE22D5" w:rsidRPr="00A914C7">
        <w:t>1.</w:t>
      </w:r>
      <w:r w:rsidR="001D5282" w:rsidRPr="00A914C7">
        <w:t>427</w:t>
      </w:r>
      <w:r w:rsidR="0093263D" w:rsidRPr="00A914C7">
        <w:t>/18</w:t>
      </w:r>
      <w:r w:rsidRPr="00A914C7">
        <w:t xml:space="preserve"> publicado no </w:t>
      </w:r>
      <w:hyperlink r:id="rId28" w:history="1">
        <w:r w:rsidR="0090789D" w:rsidRPr="00A914C7">
          <w:rPr>
            <w:rStyle w:val="Hyperlink"/>
          </w:rPr>
          <w:t>DOE/TCE-PI º 1</w:t>
        </w:r>
        <w:r w:rsidR="001D5282" w:rsidRPr="00A914C7">
          <w:rPr>
            <w:rStyle w:val="Hyperlink"/>
          </w:rPr>
          <w:t>72</w:t>
        </w:r>
        <w:r w:rsidR="0090789D" w:rsidRPr="00A914C7">
          <w:rPr>
            <w:rStyle w:val="Hyperlink"/>
          </w:rPr>
          <w:t>/18</w:t>
        </w:r>
      </w:hyperlink>
      <w:r w:rsidR="001D5282" w:rsidRPr="00A914C7">
        <w:t>)</w:t>
      </w:r>
    </w:p>
    <w:p w:rsidR="00951A65" w:rsidRPr="00A914C7" w:rsidRDefault="00951A65" w:rsidP="00BB38F8">
      <w:pPr>
        <w:ind w:left="2268"/>
        <w:jc w:val="both"/>
      </w:pPr>
    </w:p>
    <w:p w:rsidR="00951A65" w:rsidRPr="00A914C7" w:rsidRDefault="00951A65" w:rsidP="00951A65">
      <w:pPr>
        <w:pStyle w:val="Ttulo2"/>
        <w:jc w:val="both"/>
      </w:pPr>
      <w:bookmarkStart w:id="15" w:name="_Toc527550759"/>
      <w:r w:rsidRPr="00A914C7">
        <w:t>Licitação.</w:t>
      </w:r>
      <w:r w:rsidR="005F70F5" w:rsidRPr="00A914C7">
        <w:t xml:space="preserve"> Limites de dispensa</w:t>
      </w:r>
      <w:r w:rsidRPr="00A914C7">
        <w:t>.</w:t>
      </w:r>
      <w:r w:rsidR="005F70F5" w:rsidRPr="00A914C7">
        <w:t xml:space="preserve"> Ultrapassagem insignificante.</w:t>
      </w:r>
      <w:bookmarkEnd w:id="15"/>
    </w:p>
    <w:p w:rsidR="00951A65" w:rsidRPr="00A914C7" w:rsidRDefault="00951A65" w:rsidP="00951A65">
      <w:pPr>
        <w:ind w:left="2268"/>
        <w:jc w:val="both"/>
      </w:pPr>
    </w:p>
    <w:p w:rsidR="00951A65" w:rsidRPr="00A914C7" w:rsidRDefault="00951A65" w:rsidP="00951A65">
      <w:pPr>
        <w:ind w:left="2268"/>
        <w:jc w:val="both"/>
      </w:pPr>
      <w:r w:rsidRPr="00A914C7">
        <w:t>PRESTAÇÃO DE CONTAS. IRREGULARIDADES EM PROCESSOS LICITATÓRIOS. EQUIPAMENTO E MATERIAL PERMANENTE. VALOR R$ 8.148,00. ULTRAPASSAGEM DO LIMITE INSIGNIFICANTE.</w:t>
      </w:r>
    </w:p>
    <w:p w:rsidR="00951A65" w:rsidRPr="00A914C7" w:rsidRDefault="00951A65" w:rsidP="00DE3047">
      <w:pPr>
        <w:pStyle w:val="PargrafodaLista"/>
        <w:numPr>
          <w:ilvl w:val="0"/>
          <w:numId w:val="26"/>
        </w:numPr>
        <w:ind w:left="2268" w:firstLine="0"/>
        <w:jc w:val="both"/>
      </w:pPr>
      <w:r w:rsidRPr="00A914C7">
        <w:t>Os valores da redação dos arts. 23, I, “a” e 24, I, da Lei de Licitação n° 8.666/1993 foram alterados apenas pela Lei Federal nº 9.648, de 1998.</w:t>
      </w:r>
    </w:p>
    <w:p w:rsidR="00951A65" w:rsidRPr="00A914C7" w:rsidRDefault="00951A65" w:rsidP="00DE3047">
      <w:pPr>
        <w:pStyle w:val="PargrafodaLista"/>
        <w:numPr>
          <w:ilvl w:val="0"/>
          <w:numId w:val="26"/>
        </w:numPr>
        <w:ind w:left="2268" w:firstLine="0"/>
        <w:jc w:val="both"/>
      </w:pPr>
      <w:r w:rsidRPr="00A914C7">
        <w:t>A jurisprudência pátria admite que os entes Estaduais e Municipais têm autonomia legislativa para corrigirem pelo Índice Geral de Preço – Mercado (IGP-M) os valores da Lei de Licitação que estão congelados, aproximadamente, há 20 (vinte) anos;</w:t>
      </w:r>
    </w:p>
    <w:p w:rsidR="00951A65" w:rsidRPr="00A914C7" w:rsidRDefault="00951A65" w:rsidP="00DE3047">
      <w:pPr>
        <w:pStyle w:val="PargrafodaLista"/>
        <w:numPr>
          <w:ilvl w:val="0"/>
          <w:numId w:val="26"/>
        </w:numPr>
        <w:ind w:left="2268" w:firstLine="0"/>
        <w:jc w:val="both"/>
      </w:pPr>
      <w:r w:rsidRPr="00A914C7">
        <w:t>No caso concreto, verificou-se a inexistência de processo licitatório alusivos aos dispêndios com material de construção, no valor total R$ 8.148,00.</w:t>
      </w:r>
    </w:p>
    <w:p w:rsidR="00951A65" w:rsidRPr="00A914C7" w:rsidRDefault="00951A65" w:rsidP="00DE3047">
      <w:pPr>
        <w:pStyle w:val="PargrafodaLista"/>
        <w:numPr>
          <w:ilvl w:val="0"/>
          <w:numId w:val="26"/>
        </w:numPr>
        <w:ind w:left="2268" w:firstLine="0"/>
        <w:jc w:val="both"/>
      </w:pPr>
      <w:r w:rsidRPr="00A914C7">
        <w:t>O Município não editou qualquer norma local para atualizar os valores dos dispositivos dos arts. 23, I, “a” e 24, I, da Lei de Licitação. Pois, a correção pelo IGPM de R$ 8.000,00 relativa à dispensa de licitação para compras e serviços do período de 06/1998 a 01/2016 corresponde mais de 3 (três) vezes o valor previsto legalmente para o objeto.</w:t>
      </w:r>
    </w:p>
    <w:p w:rsidR="00951A65" w:rsidRPr="00A914C7" w:rsidRDefault="00951A65" w:rsidP="00DE3047">
      <w:pPr>
        <w:pStyle w:val="PargrafodaLista"/>
        <w:numPr>
          <w:ilvl w:val="0"/>
          <w:numId w:val="26"/>
        </w:numPr>
        <w:ind w:left="2268" w:firstLine="0"/>
        <w:jc w:val="both"/>
      </w:pPr>
      <w:r w:rsidRPr="00A914C7">
        <w:t>Os dispêndios com material e serviço sem processo licitatório, no valor total R$ 8.0142,00 é insignificante, pois os valores da Lei de Licitação que estão congelados, aproximadamente, há 20 (vinte) anos.</w:t>
      </w:r>
    </w:p>
    <w:p w:rsidR="00951A65" w:rsidRPr="00A914C7" w:rsidRDefault="00951A65" w:rsidP="00951A65">
      <w:pPr>
        <w:ind w:left="2268"/>
        <w:jc w:val="both"/>
      </w:pPr>
      <w:r w:rsidRPr="00A914C7">
        <w:t>(</w:t>
      </w:r>
      <w:r w:rsidR="005F70F5" w:rsidRPr="00A914C7">
        <w:t>Prestação de Contas</w:t>
      </w:r>
      <w:r w:rsidRPr="00A914C7">
        <w:t xml:space="preserve">. Processo </w:t>
      </w:r>
      <w:hyperlink r:id="rId29" w:history="1">
        <w:r w:rsidRPr="00A914C7">
          <w:rPr>
            <w:rStyle w:val="Hyperlink"/>
          </w:rPr>
          <w:t>TC/</w:t>
        </w:r>
        <w:r w:rsidRPr="00A914C7">
          <w:rPr>
            <w:rStyle w:val="Hyperlink"/>
            <w:bCs/>
          </w:rPr>
          <w:t>00</w:t>
        </w:r>
        <w:r w:rsidR="005F70F5" w:rsidRPr="00A914C7">
          <w:rPr>
            <w:rStyle w:val="Hyperlink"/>
            <w:bCs/>
          </w:rPr>
          <w:t>2909</w:t>
        </w:r>
        <w:r w:rsidRPr="00A914C7">
          <w:rPr>
            <w:rStyle w:val="Hyperlink"/>
            <w:bCs/>
          </w:rPr>
          <w:t>/201</w:t>
        </w:r>
        <w:r w:rsidR="005F70F5" w:rsidRPr="00A914C7">
          <w:rPr>
            <w:rStyle w:val="Hyperlink"/>
            <w:bCs/>
          </w:rPr>
          <w:t>6</w:t>
        </w:r>
      </w:hyperlink>
      <w:r w:rsidRPr="00A914C7">
        <w:t xml:space="preserve"> – Relator: Cons. </w:t>
      </w:r>
      <w:r w:rsidR="005F70F5" w:rsidRPr="00A914C7">
        <w:t>Abelardo Pio Vilanova e Silva</w:t>
      </w:r>
      <w:r w:rsidRPr="00A914C7">
        <w:t>. P</w:t>
      </w:r>
      <w:r w:rsidR="005F70F5" w:rsidRPr="00A914C7">
        <w:t>rimeira Câmara</w:t>
      </w:r>
      <w:r w:rsidRPr="00A914C7">
        <w:t>. Decisão unânime. Acórdão nº 1.</w:t>
      </w:r>
      <w:r w:rsidR="005F70F5" w:rsidRPr="00A914C7">
        <w:t>496</w:t>
      </w:r>
      <w:r w:rsidRPr="00A914C7">
        <w:t xml:space="preserve">/18 publicado no </w:t>
      </w:r>
      <w:hyperlink r:id="rId30" w:history="1">
        <w:r w:rsidRPr="00A914C7">
          <w:rPr>
            <w:rStyle w:val="Hyperlink"/>
          </w:rPr>
          <w:t>DOE/TCE-PI º 1</w:t>
        </w:r>
        <w:r w:rsidR="005F70F5" w:rsidRPr="00A914C7">
          <w:rPr>
            <w:rStyle w:val="Hyperlink"/>
          </w:rPr>
          <w:t>79</w:t>
        </w:r>
        <w:r w:rsidRPr="00A914C7">
          <w:rPr>
            <w:rStyle w:val="Hyperlink"/>
          </w:rPr>
          <w:t>/18</w:t>
        </w:r>
      </w:hyperlink>
      <w:r w:rsidRPr="00A914C7">
        <w:t xml:space="preserve">) </w:t>
      </w:r>
    </w:p>
    <w:p w:rsidR="0021509C" w:rsidRPr="00A914C7" w:rsidRDefault="0021509C" w:rsidP="0021509C">
      <w:pPr>
        <w:pStyle w:val="Ttulo2"/>
        <w:jc w:val="both"/>
      </w:pPr>
    </w:p>
    <w:p w:rsidR="0021509C" w:rsidRPr="00A914C7" w:rsidRDefault="0021509C" w:rsidP="0021509C">
      <w:pPr>
        <w:pStyle w:val="Ttulo2"/>
        <w:jc w:val="both"/>
      </w:pPr>
      <w:bookmarkStart w:id="16" w:name="_Toc527550760"/>
      <w:r w:rsidRPr="00A914C7">
        <w:t>Licitação.</w:t>
      </w:r>
      <w:r w:rsidR="00E81C3B" w:rsidRPr="00A914C7">
        <w:t xml:space="preserve"> Modalidade licit</w:t>
      </w:r>
      <w:r w:rsidR="007D20AB" w:rsidRPr="00A914C7">
        <w:t>atória. Alienação de imóvel</w:t>
      </w:r>
      <w:r w:rsidR="00E81C3B" w:rsidRPr="00A914C7">
        <w:t xml:space="preserve"> não </w:t>
      </w:r>
      <w:r w:rsidR="007D20AB" w:rsidRPr="00A914C7">
        <w:t>oriundo</w:t>
      </w:r>
      <w:r w:rsidR="00E81C3B" w:rsidRPr="00A914C7">
        <w:t xml:space="preserve"> de procedimentos judiciais, dação em pagamento ou das hipóteses do art. 17, inciso I, da Lei nº 8.666/93</w:t>
      </w:r>
      <w:r w:rsidRPr="00A914C7">
        <w:t>.</w:t>
      </w:r>
      <w:r w:rsidR="00E81C3B" w:rsidRPr="00A914C7">
        <w:t xml:space="preserve"> Concorrência. Utilização de modalidade menos complexa. Nulidade.</w:t>
      </w:r>
      <w:bookmarkEnd w:id="16"/>
    </w:p>
    <w:p w:rsidR="0021509C" w:rsidRPr="00A914C7" w:rsidRDefault="0021509C" w:rsidP="0021509C">
      <w:pPr>
        <w:ind w:left="2268"/>
        <w:jc w:val="both"/>
      </w:pPr>
    </w:p>
    <w:p w:rsidR="0021509C" w:rsidRPr="00A914C7" w:rsidRDefault="0021509C" w:rsidP="0021509C">
      <w:pPr>
        <w:ind w:left="2268"/>
        <w:jc w:val="both"/>
      </w:pPr>
      <w:r w:rsidRPr="00A914C7">
        <w:t xml:space="preserve">DENÚNCIA. IRREGULARIDADE NA MODALIDADE DE LICITAÇÃO ADOTADA. </w:t>
      </w:r>
    </w:p>
    <w:p w:rsidR="0021509C" w:rsidRPr="00A914C7" w:rsidRDefault="0021509C" w:rsidP="00DE3047">
      <w:pPr>
        <w:pStyle w:val="PargrafodaLista"/>
        <w:numPr>
          <w:ilvl w:val="0"/>
          <w:numId w:val="16"/>
        </w:numPr>
        <w:ind w:left="2268" w:firstLine="0"/>
        <w:jc w:val="both"/>
      </w:pPr>
      <w:r w:rsidRPr="00A914C7">
        <w:t>Sobre a modalidade de licitação adotada, não sendo a propriedade imobiliária da municipalidade decorrente de procedimentos judiciais ou de dação em pagamento, não se enquadrando também nas hipóteses previstas nas demais alíneas do inciso I do art. 17 da Lei nº 8.666/93, deveria a Administração ter se valido de procedimento na modalidade concorrência, e não realizado um leilão. Entende-se que a utilização de modalidade de licitação menos complexa do que a prevista para a hipótese, implica, por si só, a nulidade do procedimento levado a efeito, em razão da consequente restrição indevida da competitividade do certame licitatório. Desta feita, procedente a denúncia em relação à irregularidade na modalidade de Licitação adotada.</w:t>
      </w:r>
    </w:p>
    <w:p w:rsidR="0021509C" w:rsidRPr="00A914C7" w:rsidRDefault="0021509C" w:rsidP="0021509C">
      <w:pPr>
        <w:ind w:left="2268"/>
        <w:jc w:val="both"/>
      </w:pPr>
      <w:r w:rsidRPr="00A914C7">
        <w:t xml:space="preserve">(Auditoria Concomitante. Processo </w:t>
      </w:r>
      <w:hyperlink r:id="rId31" w:history="1">
        <w:r w:rsidRPr="00A914C7">
          <w:rPr>
            <w:rStyle w:val="Hyperlink"/>
          </w:rPr>
          <w:t>TC/</w:t>
        </w:r>
        <w:r w:rsidRPr="00A914C7">
          <w:rPr>
            <w:rStyle w:val="Hyperlink"/>
            <w:bCs/>
          </w:rPr>
          <w:t>006387/2016</w:t>
        </w:r>
      </w:hyperlink>
      <w:r w:rsidRPr="00A914C7">
        <w:t xml:space="preserve"> – Relator: Cons. Substituto Alisson Felipe de Araújo. Segunda Câmara. Decisão unânime. Acórdão nº 1.248/18 publicado no </w:t>
      </w:r>
      <w:hyperlink r:id="rId32" w:history="1">
        <w:r w:rsidRPr="00A914C7">
          <w:rPr>
            <w:rStyle w:val="Hyperlink"/>
          </w:rPr>
          <w:t>DOE/TCE-PI º 174/18</w:t>
        </w:r>
      </w:hyperlink>
      <w:r w:rsidRPr="00A914C7">
        <w:t xml:space="preserve">) </w:t>
      </w:r>
    </w:p>
    <w:p w:rsidR="00BB38F8" w:rsidRPr="00A914C7" w:rsidRDefault="00BB38F8" w:rsidP="00BB38F8">
      <w:pPr>
        <w:pStyle w:val="Ttulo1"/>
        <w:jc w:val="both"/>
      </w:pPr>
      <w:bookmarkStart w:id="17" w:name="_Toc527550761"/>
      <w:r w:rsidRPr="00A914C7">
        <w:t>PESSOAL</w:t>
      </w:r>
      <w:bookmarkEnd w:id="17"/>
    </w:p>
    <w:p w:rsidR="00225423" w:rsidRPr="00A914C7" w:rsidRDefault="00225423" w:rsidP="0032644A">
      <w:pPr>
        <w:ind w:left="2268"/>
        <w:jc w:val="both"/>
      </w:pPr>
    </w:p>
    <w:p w:rsidR="00A914C7" w:rsidRPr="00A914C7" w:rsidRDefault="00A914C7" w:rsidP="00A914C7">
      <w:pPr>
        <w:pStyle w:val="Ttulo2"/>
        <w:jc w:val="both"/>
      </w:pPr>
      <w:bookmarkStart w:id="18" w:name="_Toc527550765"/>
      <w:bookmarkStart w:id="19" w:name="_Toc527550762"/>
      <w:r w:rsidRPr="00A914C7">
        <w:t>Pessoal. Ausência de publicação de atos de nomeação e exoneração. Nulidade.</w:t>
      </w:r>
      <w:bookmarkEnd w:id="18"/>
    </w:p>
    <w:p w:rsidR="00A914C7" w:rsidRPr="00A914C7" w:rsidRDefault="00A914C7" w:rsidP="00A914C7">
      <w:pPr>
        <w:ind w:left="2268"/>
        <w:jc w:val="both"/>
      </w:pPr>
    </w:p>
    <w:p w:rsidR="00A914C7" w:rsidRPr="00A914C7" w:rsidRDefault="00A914C7" w:rsidP="00A914C7">
      <w:pPr>
        <w:ind w:left="2268"/>
        <w:jc w:val="both"/>
        <w:rPr>
          <w:bCs/>
        </w:rPr>
      </w:pPr>
      <w:r w:rsidRPr="00A914C7">
        <w:rPr>
          <w:bCs/>
        </w:rPr>
        <w:t xml:space="preserve">PESSOAL. INCLUSÃO DE VÁRIAS PESSOAS NA FOLHA MENSAL. NÃO APROVAÇÃO EM CONCURSO PÚBLICO. </w:t>
      </w:r>
    </w:p>
    <w:p w:rsidR="00A914C7" w:rsidRPr="00A914C7" w:rsidRDefault="00A914C7" w:rsidP="00A914C7">
      <w:pPr>
        <w:pStyle w:val="PargrafodaLista"/>
        <w:numPr>
          <w:ilvl w:val="0"/>
          <w:numId w:val="5"/>
        </w:numPr>
        <w:ind w:left="2268" w:firstLine="0"/>
        <w:jc w:val="both"/>
        <w:rPr>
          <w:bCs/>
        </w:rPr>
      </w:pPr>
      <w:r w:rsidRPr="00A914C7">
        <w:rPr>
          <w:bCs/>
        </w:rPr>
        <w:t>A conduta do gestor em contratar pessoas para cargo não criado por lei e sem prévia aprovação em concurso público vai de encontro às exigências constitucionais referentes às formas de ingresso no poder público, previstas no art. 37, I e II da CF/88, como também aos princípios da isonomia e da legalidade previstos também pela Constituição Federal.</w:t>
      </w:r>
    </w:p>
    <w:p w:rsidR="00A914C7" w:rsidRPr="00A914C7" w:rsidRDefault="00A914C7" w:rsidP="00A914C7">
      <w:pPr>
        <w:pStyle w:val="PargrafodaLista"/>
        <w:numPr>
          <w:ilvl w:val="0"/>
          <w:numId w:val="5"/>
        </w:numPr>
        <w:ind w:left="2268" w:firstLine="0"/>
        <w:jc w:val="both"/>
        <w:rPr>
          <w:bCs/>
        </w:rPr>
      </w:pPr>
      <w:r w:rsidRPr="00A914C7">
        <w:rPr>
          <w:bCs/>
        </w:rPr>
        <w:t>A conduta do gestor em não publicar todos os atos de nomeação ou exoneração vai de encontro ao art. 28, IV da Constituição Estadual, que prevê que os Municípios publicarão, em seu órgão de imprensa, dentro de dez dias, a partir da ultimação do ato respectivo, os extratos dos atos de nomeação, admissão, contratação, promoção, exoneração, demissão e aposentadoria de seu pessoal, sob pena de nulidade absoluta.</w:t>
      </w:r>
    </w:p>
    <w:p w:rsidR="00A914C7" w:rsidRPr="00A914C7" w:rsidRDefault="00A914C7" w:rsidP="00A914C7">
      <w:pPr>
        <w:ind w:left="2268"/>
        <w:jc w:val="both"/>
      </w:pPr>
      <w:r w:rsidRPr="00A914C7">
        <w:t>(</w:t>
      </w:r>
      <w:r w:rsidRPr="00A914C7">
        <w:rPr>
          <w:bCs/>
        </w:rPr>
        <w:t>Denúncia</w:t>
      </w:r>
      <w:r w:rsidRPr="00A914C7">
        <w:t xml:space="preserve">. Processo </w:t>
      </w:r>
      <w:hyperlink r:id="rId33" w:history="1">
        <w:r w:rsidRPr="00A914C7">
          <w:rPr>
            <w:rStyle w:val="Hyperlink"/>
          </w:rPr>
          <w:t>TC/</w:t>
        </w:r>
        <w:r w:rsidRPr="00A914C7">
          <w:rPr>
            <w:rStyle w:val="Hyperlink"/>
            <w:bCs/>
          </w:rPr>
          <w:t>004965/2016</w:t>
        </w:r>
      </w:hyperlink>
      <w:r w:rsidRPr="00A914C7">
        <w:t xml:space="preserve"> – Relator: Cons.</w:t>
      </w:r>
      <w:r w:rsidRPr="00A914C7">
        <w:rPr>
          <w:rFonts w:ascii="Times New Roman" w:hAnsi="Times New Roman" w:cs="Times New Roman"/>
          <w:color w:val="000000" w:themeColor="text1"/>
          <w:sz w:val="18"/>
          <w:szCs w:val="18"/>
        </w:rPr>
        <w:t xml:space="preserve"> </w:t>
      </w:r>
      <w:r w:rsidRPr="00A914C7">
        <w:t xml:space="preserve">Joaquim Kennedy Nogueira Barros. Segunda Câmara. Decisão Unânime. Acórdão nº 1.359/18 publicado no </w:t>
      </w:r>
      <w:hyperlink r:id="rId34" w:history="1">
        <w:r w:rsidRPr="00A914C7">
          <w:rPr>
            <w:rStyle w:val="Hyperlink"/>
          </w:rPr>
          <w:t>DOE/TCE-PI º 167/18)</w:t>
        </w:r>
      </w:hyperlink>
    </w:p>
    <w:p w:rsidR="00A914C7" w:rsidRDefault="00A914C7" w:rsidP="005E6BF0">
      <w:pPr>
        <w:pStyle w:val="Ttulo2"/>
        <w:jc w:val="both"/>
      </w:pPr>
    </w:p>
    <w:p w:rsidR="005E6BF0" w:rsidRPr="00A914C7" w:rsidRDefault="005E6BF0" w:rsidP="005E6BF0">
      <w:pPr>
        <w:pStyle w:val="Ttulo2"/>
        <w:jc w:val="both"/>
      </w:pPr>
      <w:r w:rsidRPr="00A914C7">
        <w:t xml:space="preserve">Pessoal. </w:t>
      </w:r>
      <w:r w:rsidR="00094E6D" w:rsidRPr="00A914C7">
        <w:t>Concurso</w:t>
      </w:r>
      <w:r w:rsidR="00225423" w:rsidRPr="00A914C7">
        <w:t>.</w:t>
      </w:r>
      <w:r w:rsidR="00097C4D" w:rsidRPr="00A914C7">
        <w:t xml:space="preserve"> Ausência de publicação do resultado final do concurso. Ausência de lei de criação dos cargos</w:t>
      </w:r>
      <w:r w:rsidR="00225423" w:rsidRPr="00A914C7">
        <w:t>.</w:t>
      </w:r>
      <w:bookmarkEnd w:id="19"/>
    </w:p>
    <w:p w:rsidR="005E6BF0" w:rsidRPr="00A914C7" w:rsidRDefault="005E6BF0" w:rsidP="005E6BF0">
      <w:pPr>
        <w:ind w:left="2268"/>
        <w:jc w:val="both"/>
      </w:pPr>
    </w:p>
    <w:p w:rsidR="009D0A2D" w:rsidRPr="00A914C7" w:rsidRDefault="009D0A2D" w:rsidP="009D0A2D">
      <w:pPr>
        <w:ind w:left="2268"/>
        <w:jc w:val="both"/>
        <w:rPr>
          <w:bCs/>
        </w:rPr>
      </w:pPr>
      <w:r w:rsidRPr="00A914C7">
        <w:rPr>
          <w:bCs/>
        </w:rPr>
        <w:t xml:space="preserve">ADMISSÃO DE PESSOAL. AUSÊNCIA DE PUBLICAÇÃO DO RESULTADO FINAL. NÃO ENVIO DA LEI DE CRIAÇÃO DOS CARGOS. </w:t>
      </w:r>
    </w:p>
    <w:p w:rsidR="009D0A2D" w:rsidRPr="00A914C7" w:rsidRDefault="009D0A2D" w:rsidP="009D0A2D">
      <w:pPr>
        <w:ind w:left="2268"/>
        <w:jc w:val="both"/>
        <w:rPr>
          <w:bCs/>
        </w:rPr>
      </w:pPr>
      <w:r w:rsidRPr="00A914C7">
        <w:rPr>
          <w:bCs/>
        </w:rPr>
        <w:t>1.</w:t>
      </w:r>
      <w:r w:rsidRPr="00A914C7">
        <w:rPr>
          <w:bCs/>
        </w:rPr>
        <w:tab/>
        <w:t xml:space="preserve">A ausência de publicação do resultado final do concurso denota ao julgador a escassez de informações do gestor no que se refere ao resultado oficial do certame. </w:t>
      </w:r>
    </w:p>
    <w:p w:rsidR="009D0A2D" w:rsidRPr="00A914C7" w:rsidRDefault="009D0A2D" w:rsidP="009D0A2D">
      <w:pPr>
        <w:ind w:left="2268"/>
        <w:jc w:val="both"/>
        <w:rPr>
          <w:bCs/>
        </w:rPr>
      </w:pPr>
      <w:r w:rsidRPr="00A914C7">
        <w:rPr>
          <w:bCs/>
        </w:rPr>
        <w:t>2.</w:t>
      </w:r>
      <w:r w:rsidRPr="00A914C7">
        <w:rPr>
          <w:bCs/>
        </w:rPr>
        <w:tab/>
        <w:t xml:space="preserve">Descumprimento do art. 5º da Resolução nº 907/09 para o envio de informações dos atos de admissão decorrentes do concurso. </w:t>
      </w:r>
    </w:p>
    <w:p w:rsidR="003B1AB5" w:rsidRPr="00A914C7" w:rsidRDefault="009D0A2D" w:rsidP="009D0A2D">
      <w:pPr>
        <w:ind w:left="2268"/>
        <w:jc w:val="both"/>
        <w:rPr>
          <w:bCs/>
        </w:rPr>
      </w:pPr>
      <w:r w:rsidRPr="00A914C7">
        <w:rPr>
          <w:bCs/>
        </w:rPr>
        <w:t>3.</w:t>
      </w:r>
      <w:r w:rsidRPr="00A914C7">
        <w:rPr>
          <w:bCs/>
        </w:rPr>
        <w:tab/>
        <w:t>Não envio da Lei de Criação dos Cargos afronta dispositivo da Constituição Federal no seu art. 37, I, o qual normatiza: Cargos, empregos e funções públicas são acessíveis aos brasileiros que preencham os requisitos estabelecidos em lei, assim como aos estrangeiros, na forma da lei. Pressupõe-se, portanto, a existência de lei e a posteriori o preenchimento dos cargos.</w:t>
      </w:r>
    </w:p>
    <w:p w:rsidR="005E6BF0" w:rsidRPr="00A914C7" w:rsidRDefault="005E6BF0" w:rsidP="005E6BF0">
      <w:pPr>
        <w:ind w:left="2268"/>
        <w:jc w:val="both"/>
      </w:pPr>
      <w:r w:rsidRPr="00A914C7">
        <w:t>(</w:t>
      </w:r>
      <w:r w:rsidR="009D0A2D" w:rsidRPr="00A914C7">
        <w:t>Admissão de Pessoal</w:t>
      </w:r>
      <w:r w:rsidRPr="00A914C7">
        <w:t xml:space="preserve">. Processo </w:t>
      </w:r>
      <w:hyperlink r:id="rId35" w:history="1">
        <w:r w:rsidR="00D97288" w:rsidRPr="00A914C7">
          <w:rPr>
            <w:rStyle w:val="Hyperlink"/>
          </w:rPr>
          <w:t>TC</w:t>
        </w:r>
        <w:r w:rsidR="009D0A2D" w:rsidRPr="00A914C7">
          <w:rPr>
            <w:rStyle w:val="Hyperlink"/>
          </w:rPr>
          <w:t>-O</w:t>
        </w:r>
        <w:r w:rsidR="00D97288" w:rsidRPr="00A914C7">
          <w:rPr>
            <w:rStyle w:val="Hyperlink"/>
          </w:rPr>
          <w:t>/</w:t>
        </w:r>
        <w:r w:rsidR="009D0A2D" w:rsidRPr="00A914C7">
          <w:rPr>
            <w:rStyle w:val="Hyperlink"/>
          </w:rPr>
          <w:t>022734/2010</w:t>
        </w:r>
      </w:hyperlink>
      <w:r w:rsidR="00D97288" w:rsidRPr="00A914C7">
        <w:t xml:space="preserve"> </w:t>
      </w:r>
      <w:r w:rsidRPr="00A914C7">
        <w:t xml:space="preserve">– Cons. </w:t>
      </w:r>
      <w:r w:rsidR="009D0A2D" w:rsidRPr="00A914C7">
        <w:t>Luciano Nunes Santos</w:t>
      </w:r>
      <w:r w:rsidRPr="00A914C7">
        <w:t xml:space="preserve">. </w:t>
      </w:r>
      <w:r w:rsidR="009D0A2D" w:rsidRPr="00A914C7">
        <w:t>Primeira</w:t>
      </w:r>
      <w:r w:rsidRPr="00A914C7">
        <w:t xml:space="preserve"> Câmara. Decisão Unânime. </w:t>
      </w:r>
      <w:r w:rsidR="003B1AB5" w:rsidRPr="00A914C7">
        <w:t>Acórdão</w:t>
      </w:r>
      <w:r w:rsidRPr="00A914C7">
        <w:t xml:space="preserve"> nº </w:t>
      </w:r>
      <w:r w:rsidR="009D0A2D" w:rsidRPr="00A914C7">
        <w:t>207/18</w:t>
      </w:r>
      <w:r w:rsidRPr="00A914C7">
        <w:t xml:space="preserve"> publicado no </w:t>
      </w:r>
      <w:hyperlink r:id="rId36" w:history="1">
        <w:r w:rsidR="00212287" w:rsidRPr="00A914C7">
          <w:rPr>
            <w:rStyle w:val="Hyperlink"/>
          </w:rPr>
          <w:t>DOE/TCE-PI º 1</w:t>
        </w:r>
        <w:r w:rsidR="009D0A2D" w:rsidRPr="00A914C7">
          <w:rPr>
            <w:rStyle w:val="Hyperlink"/>
          </w:rPr>
          <w:t>64</w:t>
        </w:r>
        <w:r w:rsidR="00212287" w:rsidRPr="00A914C7">
          <w:rPr>
            <w:rStyle w:val="Hyperlink"/>
          </w:rPr>
          <w:t>/18</w:t>
        </w:r>
      </w:hyperlink>
      <w:r w:rsidRPr="00A914C7">
        <w:t>)</w:t>
      </w:r>
    </w:p>
    <w:p w:rsidR="009D0A2D" w:rsidRPr="00A914C7" w:rsidRDefault="009D0A2D" w:rsidP="005E6BF0">
      <w:pPr>
        <w:ind w:left="2268"/>
        <w:jc w:val="both"/>
      </w:pPr>
    </w:p>
    <w:p w:rsidR="007C4C26" w:rsidRPr="00A914C7" w:rsidRDefault="007C4C26" w:rsidP="007C4C26">
      <w:pPr>
        <w:pStyle w:val="Ttulo2"/>
        <w:jc w:val="both"/>
      </w:pPr>
      <w:bookmarkStart w:id="20" w:name="_Toc527550763"/>
      <w:r w:rsidRPr="00A914C7">
        <w:t xml:space="preserve">Pessoal. </w:t>
      </w:r>
      <w:r w:rsidR="00094E6D" w:rsidRPr="00A914C7">
        <w:t>Concurso. Período vedado. Necessidade de comprovação de reposição de vagas</w:t>
      </w:r>
      <w:r w:rsidR="0028070B" w:rsidRPr="00A914C7">
        <w:t>. Aposentadoria ou falecimento de servidores na educação, saúde e segurança</w:t>
      </w:r>
      <w:r w:rsidRPr="00A914C7">
        <w:t>.</w:t>
      </w:r>
      <w:bookmarkEnd w:id="20"/>
    </w:p>
    <w:p w:rsidR="007C4C26" w:rsidRPr="00A914C7" w:rsidRDefault="007C4C26" w:rsidP="007C4C26">
      <w:pPr>
        <w:ind w:left="2268"/>
        <w:jc w:val="both"/>
      </w:pPr>
    </w:p>
    <w:p w:rsidR="00094E6D" w:rsidRPr="00A914C7" w:rsidRDefault="00094E6D" w:rsidP="00094E6D">
      <w:pPr>
        <w:ind w:left="2268"/>
        <w:jc w:val="both"/>
        <w:rPr>
          <w:bCs/>
        </w:rPr>
      </w:pPr>
      <w:r w:rsidRPr="00A914C7">
        <w:rPr>
          <w:bCs/>
        </w:rPr>
        <w:t>PROCESSO DE ADMISSÃO DE PESSOAL. CONCURSO PÚBLICO DA PREFEITURA MUNICIPAL DE SÃO JOSÉ DO PEIXE REALIZADO EM 2015. ADMISSÕES DENTRO DO PERÍODO VEDADO PELO ART. 21, PARÁGRAFO ÚNICO DA LRF.</w:t>
      </w:r>
    </w:p>
    <w:p w:rsidR="00094E6D" w:rsidRPr="00A914C7" w:rsidRDefault="00094E6D" w:rsidP="00DE3047">
      <w:pPr>
        <w:pStyle w:val="PargrafodaLista"/>
        <w:numPr>
          <w:ilvl w:val="0"/>
          <w:numId w:val="3"/>
        </w:numPr>
        <w:ind w:left="2268" w:firstLine="0"/>
        <w:jc w:val="both"/>
        <w:rPr>
          <w:bCs/>
        </w:rPr>
      </w:pPr>
      <w:r w:rsidRPr="00A914C7">
        <w:rPr>
          <w:bCs/>
        </w:rPr>
        <w:t>O gestor não comprovou que as admissões se destinavam à reposição decorrente de aposentadoria ou falecimento de servidores das áreas de educação, saúde e segurança, c</w:t>
      </w:r>
      <w:r w:rsidR="00CA62B3">
        <w:rPr>
          <w:bCs/>
        </w:rPr>
        <w:t>onforme previsto no art. 22, IV,</w:t>
      </w:r>
      <w:r w:rsidRPr="00A914C7">
        <w:rPr>
          <w:bCs/>
        </w:rPr>
        <w:t xml:space="preserve"> da LRF</w:t>
      </w:r>
      <w:r w:rsidR="00CA62B3">
        <w:rPr>
          <w:bCs/>
        </w:rPr>
        <w:t>;</w:t>
      </w:r>
    </w:p>
    <w:p w:rsidR="00094E6D" w:rsidRPr="00A914C7" w:rsidRDefault="00094E6D" w:rsidP="00DE3047">
      <w:pPr>
        <w:pStyle w:val="PargrafodaLista"/>
        <w:numPr>
          <w:ilvl w:val="0"/>
          <w:numId w:val="3"/>
        </w:numPr>
        <w:ind w:left="2268" w:firstLine="0"/>
        <w:jc w:val="both"/>
        <w:rPr>
          <w:bCs/>
        </w:rPr>
      </w:pPr>
      <w:r w:rsidRPr="00A914C7">
        <w:rPr>
          <w:bCs/>
        </w:rPr>
        <w:t>Após a admissão dos servidores, percebeu-se progressivo aumento do índice da despesa com pessoal, chegando a atingir o percentual de 57,45%, portanto, acima do limite legal fixado no art. 20, III, “b”, da LRF.</w:t>
      </w:r>
    </w:p>
    <w:p w:rsidR="00094E6D" w:rsidRPr="00A914C7" w:rsidRDefault="00094E6D" w:rsidP="00DE3047">
      <w:pPr>
        <w:pStyle w:val="PargrafodaLista"/>
        <w:numPr>
          <w:ilvl w:val="0"/>
          <w:numId w:val="3"/>
        </w:numPr>
        <w:ind w:left="2268" w:firstLine="0"/>
        <w:jc w:val="both"/>
        <w:rPr>
          <w:bCs/>
        </w:rPr>
      </w:pPr>
      <w:r w:rsidRPr="00A914C7">
        <w:rPr>
          <w:bCs/>
        </w:rPr>
        <w:t>Não demonstrou ter adotado qualquer providência no sentido de reconduzir a despesa com pessoal ao limite legal, conforme previsão do art. 169, §3º, CF c/c art. 23 da LRF</w:t>
      </w:r>
    </w:p>
    <w:p w:rsidR="00094E6D" w:rsidRPr="00A914C7" w:rsidRDefault="00094E6D" w:rsidP="00DE3047">
      <w:pPr>
        <w:pStyle w:val="PargrafodaLista"/>
        <w:numPr>
          <w:ilvl w:val="0"/>
          <w:numId w:val="3"/>
        </w:numPr>
        <w:ind w:left="2268" w:firstLine="0"/>
        <w:jc w:val="both"/>
        <w:rPr>
          <w:bCs/>
        </w:rPr>
      </w:pPr>
      <w:r w:rsidRPr="00A914C7">
        <w:rPr>
          <w:bCs/>
        </w:rPr>
        <w:t>Ele não apresentou justificativa para a efetivação das admissões em período mencionado pelo art. 21, parágrafo único da LRF.</w:t>
      </w:r>
    </w:p>
    <w:p w:rsidR="00094E6D" w:rsidRPr="00A914C7" w:rsidRDefault="00094E6D" w:rsidP="00DE3047">
      <w:pPr>
        <w:pStyle w:val="PargrafodaLista"/>
        <w:numPr>
          <w:ilvl w:val="0"/>
          <w:numId w:val="3"/>
        </w:numPr>
        <w:ind w:left="2268" w:firstLine="0"/>
        <w:jc w:val="both"/>
        <w:rPr>
          <w:bCs/>
        </w:rPr>
      </w:pPr>
      <w:r w:rsidRPr="00A914C7">
        <w:rPr>
          <w:bCs/>
        </w:rPr>
        <w:t>Não foram cadastradas novas admissões desde o último relatório desta Divisão Técnica. Assim, reiteram-se as demais considerações lançadas no Relatório de peça 18 quanto à análise das admissões já cadastradas.</w:t>
      </w:r>
    </w:p>
    <w:p w:rsidR="007C4C26" w:rsidRPr="00A914C7" w:rsidRDefault="007C4C26" w:rsidP="007C4C26">
      <w:pPr>
        <w:ind w:left="2268"/>
        <w:jc w:val="both"/>
      </w:pPr>
      <w:r w:rsidRPr="00A914C7">
        <w:t>(</w:t>
      </w:r>
      <w:r w:rsidR="0028070B" w:rsidRPr="00A914C7">
        <w:t>Admissão de pessoal</w:t>
      </w:r>
      <w:r w:rsidR="00344E91" w:rsidRPr="00A914C7">
        <w:t xml:space="preserve">. Processo </w:t>
      </w:r>
      <w:hyperlink r:id="rId37" w:history="1">
        <w:r w:rsidR="00344E91" w:rsidRPr="00A914C7">
          <w:rPr>
            <w:rStyle w:val="Hyperlink"/>
          </w:rPr>
          <w:t>TC/</w:t>
        </w:r>
        <w:r w:rsidR="0028070B" w:rsidRPr="00A914C7">
          <w:rPr>
            <w:rStyle w:val="Hyperlink"/>
          </w:rPr>
          <w:t>000147/2016</w:t>
        </w:r>
      </w:hyperlink>
      <w:r w:rsidR="00344E91" w:rsidRPr="00A914C7">
        <w:t xml:space="preserve"> – </w:t>
      </w:r>
      <w:r w:rsidR="0028070B" w:rsidRPr="00A914C7">
        <w:t>Cons.ª Lilian de Almeida Veloso Nunes Martins</w:t>
      </w:r>
      <w:r w:rsidR="00344E91" w:rsidRPr="00A914C7">
        <w:t>. Segunda Câmara. Decisão Unânime. Acórdão nº 1</w:t>
      </w:r>
      <w:r w:rsidR="0028070B" w:rsidRPr="00A914C7">
        <w:t>.299</w:t>
      </w:r>
      <w:r w:rsidR="00344E91" w:rsidRPr="00A914C7">
        <w:t xml:space="preserve">/18 publicado no </w:t>
      </w:r>
      <w:hyperlink r:id="rId38" w:history="1">
        <w:r w:rsidR="0028070B" w:rsidRPr="00A914C7">
          <w:rPr>
            <w:rStyle w:val="Hyperlink"/>
          </w:rPr>
          <w:t>DOE/TCE-PI º 16</w:t>
        </w:r>
        <w:r w:rsidR="003F2438" w:rsidRPr="00A914C7">
          <w:rPr>
            <w:rStyle w:val="Hyperlink"/>
          </w:rPr>
          <w:t>6</w:t>
        </w:r>
        <w:r w:rsidR="0028070B" w:rsidRPr="00A914C7">
          <w:rPr>
            <w:rStyle w:val="Hyperlink"/>
          </w:rPr>
          <w:t>/</w:t>
        </w:r>
        <w:r w:rsidR="0090789D" w:rsidRPr="00A914C7">
          <w:rPr>
            <w:rStyle w:val="Hyperlink"/>
          </w:rPr>
          <w:t>18</w:t>
        </w:r>
      </w:hyperlink>
      <w:r w:rsidRPr="00A914C7">
        <w:t>)</w:t>
      </w:r>
    </w:p>
    <w:p w:rsidR="00A914C7" w:rsidRPr="00A914C7" w:rsidRDefault="00A914C7" w:rsidP="00A914C7">
      <w:pPr>
        <w:pStyle w:val="Ttulo2"/>
        <w:jc w:val="both"/>
      </w:pPr>
      <w:bookmarkStart w:id="21" w:name="_Toc527550767"/>
      <w:r w:rsidRPr="00A914C7">
        <w:t>Pessoal. Irregularidade de contratação de dentistas sem realização de concurso ou teste seletivo. Atividade-fim do Município.</w:t>
      </w:r>
      <w:bookmarkEnd w:id="21"/>
      <w:r w:rsidRPr="00A914C7">
        <w:t xml:space="preserve"> </w:t>
      </w:r>
    </w:p>
    <w:p w:rsidR="00A914C7" w:rsidRPr="00A914C7" w:rsidRDefault="00A914C7" w:rsidP="00A914C7">
      <w:pPr>
        <w:ind w:left="2268"/>
        <w:jc w:val="both"/>
      </w:pPr>
    </w:p>
    <w:p w:rsidR="00A914C7" w:rsidRPr="00A914C7" w:rsidRDefault="00A914C7" w:rsidP="00A914C7">
      <w:pPr>
        <w:ind w:left="2268"/>
        <w:jc w:val="both"/>
        <w:rPr>
          <w:bCs/>
        </w:rPr>
      </w:pPr>
      <w:r w:rsidRPr="00A914C7">
        <w:rPr>
          <w:bCs/>
        </w:rPr>
        <w:t>PRESTAÇÃO DE CONTAS. CONTRATAÇÃO DE DENTISTAS SEM OBSERVÂNCIA AOS PRECEITOS CONSTITUCIONAIS. REPERCUSSÃO NEGATIVA.</w:t>
      </w:r>
    </w:p>
    <w:p w:rsidR="00A914C7" w:rsidRPr="00A914C7" w:rsidRDefault="00A914C7" w:rsidP="00A914C7">
      <w:pPr>
        <w:pStyle w:val="PargrafodaLista"/>
        <w:numPr>
          <w:ilvl w:val="0"/>
          <w:numId w:val="25"/>
        </w:numPr>
        <w:ind w:left="2268" w:firstLine="0"/>
        <w:jc w:val="both"/>
        <w:rPr>
          <w:bCs/>
        </w:rPr>
      </w:pPr>
      <w:r w:rsidRPr="00A914C7">
        <w:rPr>
          <w:bCs/>
        </w:rPr>
        <w:t>A Constituição Federal, no inciso II do seu artigo 37, dispôs que a regra para contratação de profissionais pela Administração Pública é o concurso público, instrumento este que garante a observância aos princípios constitucionais da legalidade, impessoalidade e moralidade. Excepcionalmente, a Carta Magna, no seu artigo 37, IX, admitiu a realização de processo seletivo para a contratação por tempo determinado, como fito de atender necessidade temporária de excepcional interesse público, mediante prévia autorização legislativa;</w:t>
      </w:r>
    </w:p>
    <w:p w:rsidR="00A914C7" w:rsidRPr="00A914C7" w:rsidRDefault="00A914C7" w:rsidP="00A914C7">
      <w:pPr>
        <w:pStyle w:val="PargrafodaLista"/>
        <w:numPr>
          <w:ilvl w:val="0"/>
          <w:numId w:val="25"/>
        </w:numPr>
        <w:ind w:left="2268" w:firstLine="0"/>
        <w:jc w:val="both"/>
        <w:rPr>
          <w:bCs/>
        </w:rPr>
      </w:pPr>
      <w:r w:rsidRPr="00A914C7">
        <w:rPr>
          <w:bCs/>
        </w:rPr>
        <w:t>Por se tratar de atividade-fim do município, os profissionais relacionados deveriam ser contratados mediante realização de concurso público ou teste seletivo simplificado, o que não restou comprovado nos autos.</w:t>
      </w:r>
    </w:p>
    <w:p w:rsidR="00A914C7" w:rsidRPr="00A914C7" w:rsidRDefault="00A914C7" w:rsidP="00A914C7">
      <w:pPr>
        <w:ind w:left="2268"/>
        <w:jc w:val="both"/>
      </w:pPr>
      <w:r w:rsidRPr="00A914C7">
        <w:t xml:space="preserve">(Prestação de Contas. Processo </w:t>
      </w:r>
      <w:hyperlink r:id="rId39" w:history="1">
        <w:r w:rsidRPr="00A914C7">
          <w:rPr>
            <w:rStyle w:val="Hyperlink"/>
          </w:rPr>
          <w:t>TC/004298/2016</w:t>
        </w:r>
      </w:hyperlink>
      <w:r w:rsidRPr="00A914C7">
        <w:t xml:space="preserve"> – Relator: Cons. Abelardo Pio Vilanova e Silva. Primeira Câmara. Decisão Unânime. Acórdão nº 1.492/18 publicado no </w:t>
      </w:r>
      <w:hyperlink r:id="rId40" w:history="1">
        <w:r w:rsidRPr="00A914C7">
          <w:rPr>
            <w:rStyle w:val="Hyperlink"/>
          </w:rPr>
          <w:t>DOE/TCE-PI º 179/18</w:t>
        </w:r>
      </w:hyperlink>
      <w:r w:rsidRPr="00A914C7">
        <w:t>)</w:t>
      </w:r>
    </w:p>
    <w:p w:rsidR="00A914C7" w:rsidRPr="00A914C7" w:rsidRDefault="00A914C7" w:rsidP="00A914C7">
      <w:pPr>
        <w:pStyle w:val="Ttulo2"/>
        <w:jc w:val="both"/>
      </w:pPr>
      <w:bookmarkStart w:id="22" w:name="_Toc527550766"/>
      <w:r w:rsidRPr="00A914C7">
        <w:t>Pessoal. Nepotismo. Contratação de médico sem concurso. Filho do Prefeito e da Secretária Municipal de Saúde.</w:t>
      </w:r>
      <w:bookmarkEnd w:id="22"/>
    </w:p>
    <w:p w:rsidR="00A914C7" w:rsidRPr="00A914C7" w:rsidRDefault="00A914C7" w:rsidP="00A914C7">
      <w:pPr>
        <w:ind w:left="2268"/>
        <w:jc w:val="both"/>
      </w:pPr>
    </w:p>
    <w:p w:rsidR="00A914C7" w:rsidRPr="00A914C7" w:rsidRDefault="00A914C7" w:rsidP="00A914C7">
      <w:pPr>
        <w:ind w:left="2268"/>
        <w:jc w:val="both"/>
        <w:rPr>
          <w:bCs/>
        </w:rPr>
      </w:pPr>
      <w:r w:rsidRPr="00A914C7">
        <w:rPr>
          <w:bCs/>
        </w:rPr>
        <w:t>DENÚNCIA. NEPOTISMO. CARGO DE MÉDICO OCUPADO POR FILHO DE GESTORES. CONTRATAÇÃO SEM CONCURSO PÚBLICO. REMUNERAÇÃO ACIMA DO TETO CONSTITUCIONAL. PROCEDÊNCIA E APLICAÇÃO DE MULTA.</w:t>
      </w:r>
    </w:p>
    <w:p w:rsidR="00A914C7" w:rsidRPr="00A914C7" w:rsidRDefault="00A914C7" w:rsidP="00A914C7">
      <w:pPr>
        <w:pStyle w:val="PargrafodaLista"/>
        <w:numPr>
          <w:ilvl w:val="0"/>
          <w:numId w:val="20"/>
        </w:numPr>
        <w:ind w:left="2268" w:firstLine="0"/>
        <w:jc w:val="both"/>
        <w:rPr>
          <w:bCs/>
        </w:rPr>
      </w:pPr>
      <w:r w:rsidRPr="00A914C7">
        <w:rPr>
          <w:bCs/>
        </w:rPr>
        <w:t>Constitui prática de nepotismo a contratação de médico, sem concurso público, filho do Prefeito e da Secretária Municipal de Saúde;</w:t>
      </w:r>
    </w:p>
    <w:p w:rsidR="00A914C7" w:rsidRPr="00A914C7" w:rsidRDefault="00A914C7" w:rsidP="00A914C7">
      <w:pPr>
        <w:pStyle w:val="PargrafodaLista"/>
        <w:numPr>
          <w:ilvl w:val="0"/>
          <w:numId w:val="20"/>
        </w:numPr>
        <w:ind w:left="2268" w:firstLine="0"/>
        <w:jc w:val="both"/>
        <w:rPr>
          <w:bCs/>
        </w:rPr>
      </w:pPr>
      <w:r w:rsidRPr="00A914C7">
        <w:rPr>
          <w:bCs/>
        </w:rPr>
        <w:t>Além da prática de nepotismo, existiu flagrante irregularidade na remuneração do filho dos gestores acima especificados, tendo em vista que sua remuneração ultrapassou o teto constitucional.</w:t>
      </w:r>
    </w:p>
    <w:p w:rsidR="00A914C7" w:rsidRPr="00A914C7" w:rsidRDefault="00A914C7" w:rsidP="00A914C7">
      <w:pPr>
        <w:ind w:left="2268"/>
        <w:jc w:val="both"/>
      </w:pPr>
      <w:r w:rsidRPr="00A914C7">
        <w:t xml:space="preserve">(Denúncia. Processo </w:t>
      </w:r>
      <w:hyperlink r:id="rId41" w:history="1">
        <w:r w:rsidRPr="00A914C7">
          <w:rPr>
            <w:rStyle w:val="Hyperlink"/>
          </w:rPr>
          <w:t>TC/000472/2015</w:t>
        </w:r>
      </w:hyperlink>
      <w:r w:rsidRPr="00A914C7">
        <w:t xml:space="preserve"> – Relator: Cons. Abelardo Pio Vilanova e Silva. Primeira Câmara. Decisão Unânime. Acórdão nº 1.339/18 publicado no </w:t>
      </w:r>
      <w:hyperlink r:id="rId42" w:history="1">
        <w:r w:rsidRPr="00A914C7">
          <w:rPr>
            <w:rStyle w:val="Hyperlink"/>
          </w:rPr>
          <w:t>DOE/TCE-PI º 176/18</w:t>
        </w:r>
      </w:hyperlink>
      <w:r w:rsidRPr="00A914C7">
        <w:t>)</w:t>
      </w:r>
    </w:p>
    <w:p w:rsidR="006A280C" w:rsidRPr="00A914C7" w:rsidRDefault="006A280C" w:rsidP="007C4C26">
      <w:pPr>
        <w:ind w:left="2268"/>
        <w:jc w:val="both"/>
      </w:pPr>
    </w:p>
    <w:p w:rsidR="00397B61" w:rsidRPr="00A914C7" w:rsidRDefault="00397B61" w:rsidP="00397B61">
      <w:pPr>
        <w:pStyle w:val="Ttulo2"/>
        <w:jc w:val="both"/>
      </w:pPr>
      <w:bookmarkStart w:id="23" w:name="_Toc527550764"/>
      <w:r w:rsidRPr="00A914C7">
        <w:t xml:space="preserve">Pessoal. </w:t>
      </w:r>
      <w:r w:rsidR="006A280C" w:rsidRPr="00A914C7">
        <w:t>Salários. Atraso no pagamento do décimo terceiro</w:t>
      </w:r>
      <w:r w:rsidRPr="00A914C7">
        <w:t>.</w:t>
      </w:r>
      <w:bookmarkEnd w:id="23"/>
    </w:p>
    <w:p w:rsidR="00397B61" w:rsidRPr="00A914C7" w:rsidRDefault="00397B61" w:rsidP="00397B61">
      <w:pPr>
        <w:ind w:left="2268"/>
        <w:jc w:val="both"/>
      </w:pPr>
    </w:p>
    <w:p w:rsidR="006A280C" w:rsidRPr="00A914C7" w:rsidRDefault="006A280C" w:rsidP="006A280C">
      <w:pPr>
        <w:ind w:left="2268"/>
        <w:jc w:val="both"/>
        <w:rPr>
          <w:bCs/>
        </w:rPr>
      </w:pPr>
      <w:r w:rsidRPr="00A914C7">
        <w:rPr>
          <w:bCs/>
        </w:rPr>
        <w:t>PESSOAL. SUPOSTOS ATRASOS NO PAGAMENTO DO 13° SALÁRIO DOS SERVIDORES. NÃO PAGAMENTO DO SALÁRIO REFERENTE AO MÊS DE DEZEMBRO. COMPROVAÇÃO DA IRREGULARIDADE.</w:t>
      </w:r>
    </w:p>
    <w:p w:rsidR="00397B61" w:rsidRPr="00A914C7" w:rsidRDefault="006A280C" w:rsidP="00DE3047">
      <w:pPr>
        <w:pStyle w:val="PargrafodaLista"/>
        <w:numPr>
          <w:ilvl w:val="0"/>
          <w:numId w:val="4"/>
        </w:numPr>
        <w:ind w:left="2268" w:firstLine="0"/>
        <w:jc w:val="both"/>
        <w:rPr>
          <w:bCs/>
        </w:rPr>
      </w:pPr>
      <w:r w:rsidRPr="00A914C7">
        <w:rPr>
          <w:bCs/>
        </w:rPr>
        <w:t>O direito ao salário é um direito social e fundamental, garantido pela Constituição Federal, em seu art. 7º, inciso X, e também pelo art. 2º da Lei 11.494/2007 – Lei do FUNDEB, portanto de observância obrigatória pelo Estado, e o seu pagamento não pode ficar sob a discricionariedade do gestor, tem que ser prioridade em qualquer gestão.</w:t>
      </w:r>
    </w:p>
    <w:p w:rsidR="00397B61" w:rsidRPr="00A914C7" w:rsidRDefault="00397B61" w:rsidP="00397B61">
      <w:pPr>
        <w:ind w:left="2268"/>
        <w:jc w:val="both"/>
      </w:pPr>
      <w:r w:rsidRPr="00A914C7">
        <w:t>(</w:t>
      </w:r>
      <w:r w:rsidR="006A280C" w:rsidRPr="00A914C7">
        <w:t>Denúncia</w:t>
      </w:r>
      <w:r w:rsidRPr="00A914C7">
        <w:t xml:space="preserve">. Processo </w:t>
      </w:r>
      <w:hyperlink r:id="rId43" w:history="1">
        <w:r w:rsidR="00D97288" w:rsidRPr="00A914C7">
          <w:rPr>
            <w:rStyle w:val="Hyperlink"/>
          </w:rPr>
          <w:t>TC/</w:t>
        </w:r>
        <w:r w:rsidR="006A280C" w:rsidRPr="00A914C7">
          <w:rPr>
            <w:rStyle w:val="Hyperlink"/>
          </w:rPr>
          <w:t>000327/2018</w:t>
        </w:r>
      </w:hyperlink>
      <w:r w:rsidR="00D97288" w:rsidRPr="00A914C7">
        <w:t xml:space="preserve"> </w:t>
      </w:r>
      <w:r w:rsidRPr="00A914C7">
        <w:t xml:space="preserve">– </w:t>
      </w:r>
      <w:r w:rsidR="006A280C" w:rsidRPr="00A914C7">
        <w:t>Relator: Cons. Joaquim Kennedy Nogueira Barros</w:t>
      </w:r>
      <w:r w:rsidRPr="00A914C7">
        <w:t xml:space="preserve">. </w:t>
      </w:r>
      <w:r w:rsidR="00344E91" w:rsidRPr="00A914C7">
        <w:t>Segunda</w:t>
      </w:r>
      <w:r w:rsidRPr="00A914C7">
        <w:t xml:space="preserve"> Câmara. Decisão Unânime. </w:t>
      </w:r>
      <w:r w:rsidR="006A280C" w:rsidRPr="00A914C7">
        <w:t>Acórdão</w:t>
      </w:r>
      <w:r w:rsidRPr="00A914C7">
        <w:t xml:space="preserve"> nº </w:t>
      </w:r>
      <w:r w:rsidR="006A280C" w:rsidRPr="00A914C7">
        <w:t>1358</w:t>
      </w:r>
      <w:r w:rsidRPr="00A914C7">
        <w:t xml:space="preserve">/18 publicado no </w:t>
      </w:r>
      <w:hyperlink r:id="rId44" w:history="1">
        <w:r w:rsidR="00212287" w:rsidRPr="00A914C7">
          <w:rPr>
            <w:rStyle w:val="Hyperlink"/>
          </w:rPr>
          <w:t>DOE/TCE-PI º 1</w:t>
        </w:r>
        <w:r w:rsidR="006A280C" w:rsidRPr="00A914C7">
          <w:rPr>
            <w:rStyle w:val="Hyperlink"/>
          </w:rPr>
          <w:t>67</w:t>
        </w:r>
        <w:r w:rsidR="00212287" w:rsidRPr="00A914C7">
          <w:rPr>
            <w:rStyle w:val="Hyperlink"/>
          </w:rPr>
          <w:t>/18</w:t>
        </w:r>
      </w:hyperlink>
      <w:r w:rsidRPr="00A914C7">
        <w:t>)</w:t>
      </w:r>
    </w:p>
    <w:p w:rsidR="006A280C" w:rsidRPr="00A914C7" w:rsidRDefault="006A280C" w:rsidP="00F95F71">
      <w:pPr>
        <w:pStyle w:val="Ttulo2"/>
        <w:jc w:val="both"/>
      </w:pPr>
    </w:p>
    <w:p w:rsidR="00384E1B" w:rsidRPr="00A914C7" w:rsidRDefault="00384E1B" w:rsidP="00384E1B">
      <w:pPr>
        <w:pStyle w:val="Ttulo1"/>
        <w:jc w:val="both"/>
      </w:pPr>
      <w:bookmarkStart w:id="24" w:name="_Toc527550768"/>
      <w:r w:rsidRPr="00A914C7">
        <w:t>PLANEJAMENTO</w:t>
      </w:r>
      <w:bookmarkEnd w:id="24"/>
    </w:p>
    <w:p w:rsidR="00384E1B" w:rsidRPr="00A914C7" w:rsidRDefault="00384E1B" w:rsidP="00384E1B">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384E1B" w:rsidRPr="00A914C7" w:rsidRDefault="00384E1B" w:rsidP="00384E1B">
      <w:pPr>
        <w:pStyle w:val="Ttulo2"/>
        <w:jc w:val="both"/>
      </w:pPr>
      <w:bookmarkStart w:id="25" w:name="_Toc527550769"/>
      <w:r w:rsidRPr="00A914C7">
        <w:t>Planejamento. Alteração da despesa fixada sem instrumento legal autorizativo.</w:t>
      </w:r>
      <w:bookmarkEnd w:id="25"/>
    </w:p>
    <w:p w:rsidR="00384E1B" w:rsidRPr="00A914C7" w:rsidRDefault="00384E1B" w:rsidP="00384E1B">
      <w:pPr>
        <w:ind w:left="2268"/>
        <w:jc w:val="both"/>
      </w:pPr>
    </w:p>
    <w:p w:rsidR="00384E1B" w:rsidRPr="00A914C7" w:rsidRDefault="00384E1B" w:rsidP="00384E1B">
      <w:pPr>
        <w:ind w:left="2268"/>
        <w:jc w:val="both"/>
      </w:pPr>
      <w:r w:rsidRPr="00A914C7">
        <w:t>DESPESA. ALTERAÇÃO DA DESPESA FIXADA SEM INSTRUMENTO LEGAL AUTORIZATIVO. IRREGULARIDADE.</w:t>
      </w:r>
    </w:p>
    <w:p w:rsidR="00384E1B" w:rsidRPr="00A914C7" w:rsidRDefault="00384E1B" w:rsidP="00384E1B">
      <w:pPr>
        <w:ind w:left="2268"/>
        <w:jc w:val="both"/>
      </w:pPr>
      <w:r w:rsidRPr="00A914C7">
        <w:t>1. Os créditos adicionais suplementares são autorizados por lei e abertos por decreto do Poder Executivo, e que a publicação é condição de eficácia do decreto, para que o ato normativo produza normalmente seus efeitos.</w:t>
      </w:r>
    </w:p>
    <w:p w:rsidR="00384E1B" w:rsidRPr="00A914C7" w:rsidRDefault="00384E1B" w:rsidP="00384E1B">
      <w:pPr>
        <w:ind w:left="2268"/>
        <w:jc w:val="both"/>
      </w:pPr>
      <w:r w:rsidRPr="00A914C7">
        <w:t xml:space="preserve">(Prestação de Contas. Processo </w:t>
      </w:r>
      <w:hyperlink r:id="rId45" w:history="1">
        <w:r w:rsidRPr="00A914C7">
          <w:rPr>
            <w:rStyle w:val="Hyperlink"/>
          </w:rPr>
          <w:t>TC/002907/2016</w:t>
        </w:r>
      </w:hyperlink>
      <w:r w:rsidRPr="00A914C7">
        <w:t xml:space="preserve"> – Relator: Cons. Substituto Jaylson Fabianh Lopes Campelo</w:t>
      </w:r>
      <w:r w:rsidRPr="00A914C7">
        <w:rPr>
          <w:bCs/>
        </w:rPr>
        <w:t>.</w:t>
      </w:r>
      <w:r w:rsidRPr="00A914C7">
        <w:t xml:space="preserve"> Primeira Câmara. Decisão Unânime. Parecer Prévio nº 115/18 publicado no </w:t>
      </w:r>
      <w:hyperlink r:id="rId46" w:history="1">
        <w:r w:rsidRPr="00A914C7">
          <w:rPr>
            <w:rStyle w:val="Hyperlink"/>
          </w:rPr>
          <w:t>DOE/TCE-PI º 176/18</w:t>
        </w:r>
      </w:hyperlink>
      <w:r w:rsidRPr="00A914C7">
        <w:t>)</w:t>
      </w:r>
    </w:p>
    <w:p w:rsidR="0099464A" w:rsidRPr="00A914C7" w:rsidRDefault="0099464A" w:rsidP="00397B61">
      <w:pPr>
        <w:ind w:left="2268"/>
        <w:jc w:val="both"/>
      </w:pPr>
    </w:p>
    <w:p w:rsidR="00BB38F8" w:rsidRPr="00A914C7" w:rsidRDefault="00BB38F8" w:rsidP="00BB38F8">
      <w:pPr>
        <w:pStyle w:val="Ttulo1"/>
        <w:jc w:val="both"/>
      </w:pPr>
      <w:bookmarkStart w:id="26" w:name="_Toc527550770"/>
      <w:r w:rsidRPr="00A914C7">
        <w:t>PR</w:t>
      </w:r>
      <w:r w:rsidR="002B702E" w:rsidRPr="00A914C7">
        <w:t>ESTAÇÃO DE CONTAS</w:t>
      </w:r>
      <w:bookmarkEnd w:id="26"/>
    </w:p>
    <w:p w:rsidR="00AF0890" w:rsidRPr="00A914C7" w:rsidRDefault="00AF0890" w:rsidP="00AF0890">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244D18" w:rsidRPr="00A914C7" w:rsidRDefault="00244D18" w:rsidP="00244D18">
      <w:pPr>
        <w:pStyle w:val="Ttulo2"/>
        <w:jc w:val="both"/>
      </w:pPr>
      <w:bookmarkStart w:id="27" w:name="_Toc527550771"/>
      <w:r w:rsidRPr="00A914C7">
        <w:t>Prestação de Contas. Atraso de 01 dia no envio de documentação. Insignificância.</w:t>
      </w:r>
      <w:bookmarkEnd w:id="27"/>
    </w:p>
    <w:p w:rsidR="00244D18" w:rsidRPr="00A914C7" w:rsidRDefault="00244D18" w:rsidP="00244D18">
      <w:pPr>
        <w:ind w:left="2268"/>
        <w:jc w:val="both"/>
      </w:pPr>
    </w:p>
    <w:p w:rsidR="00244D18" w:rsidRPr="00A914C7" w:rsidRDefault="00244D18" w:rsidP="00244D18">
      <w:pPr>
        <w:ind w:left="2268"/>
        <w:jc w:val="both"/>
      </w:pPr>
      <w:r w:rsidRPr="00A914C7">
        <w:t>ATRASO DE 1 (UM) DIA NO ENVIO DA DOCUMENTAÇÃO. PROPORCIONALIDADE.</w:t>
      </w:r>
    </w:p>
    <w:p w:rsidR="00244D18" w:rsidRPr="00A914C7" w:rsidRDefault="00244D18" w:rsidP="00DE3047">
      <w:pPr>
        <w:pStyle w:val="PargrafodaLista"/>
        <w:numPr>
          <w:ilvl w:val="0"/>
          <w:numId w:val="27"/>
        </w:numPr>
        <w:ind w:left="2268" w:firstLine="0"/>
        <w:jc w:val="both"/>
      </w:pPr>
      <w:r w:rsidRPr="00A914C7">
        <w:t>É insignificante a falha do atraso de 1 (um) dia no envio da documentação quando a unidade gestora cumpriu com toda a legislação referente à prestação de contas.</w:t>
      </w:r>
    </w:p>
    <w:p w:rsidR="00244D18" w:rsidRPr="00A914C7" w:rsidRDefault="00244D18" w:rsidP="00244D18">
      <w:pPr>
        <w:ind w:left="2268"/>
        <w:jc w:val="both"/>
      </w:pPr>
      <w:r w:rsidRPr="00A914C7">
        <w:t>(Prestação de Contas. Processo TC/</w:t>
      </w:r>
      <w:r w:rsidRPr="00A914C7">
        <w:rPr>
          <w:bCs/>
        </w:rPr>
        <w:t>0</w:t>
      </w:r>
      <w:r w:rsidR="009237D3" w:rsidRPr="00A914C7">
        <w:rPr>
          <w:bCs/>
        </w:rPr>
        <w:t>02927</w:t>
      </w:r>
      <w:r w:rsidRPr="00A914C7">
        <w:rPr>
          <w:bCs/>
        </w:rPr>
        <w:t>/2018</w:t>
      </w:r>
      <w:r w:rsidRPr="00A914C7">
        <w:t xml:space="preserve"> – Relator: Cons. Abelardo Pio Vilanova e Silva. Primeira Câmara. Decisão Unânime. Acórdão nº 1.502/18 publicado no </w:t>
      </w:r>
      <w:hyperlink r:id="rId47" w:history="1">
        <w:r w:rsidRPr="00A914C7">
          <w:rPr>
            <w:rStyle w:val="Hyperlink"/>
          </w:rPr>
          <w:t>DOE/TCE-PI º 179/18</w:t>
        </w:r>
      </w:hyperlink>
      <w:r w:rsidRPr="00A914C7">
        <w:t>)</w:t>
      </w:r>
    </w:p>
    <w:p w:rsidR="00244D18" w:rsidRPr="00A914C7" w:rsidRDefault="00244D18" w:rsidP="00244D1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244D18" w:rsidRPr="00A914C7" w:rsidRDefault="00244D18" w:rsidP="00244D18">
      <w:pPr>
        <w:pStyle w:val="Ttulo2"/>
        <w:jc w:val="both"/>
      </w:pPr>
      <w:bookmarkStart w:id="28" w:name="_Toc527550772"/>
      <w:r w:rsidRPr="00A914C7">
        <w:t>Prestação de Contas. Rejeição de peças orçamentárias. Reenvio admitido uma única vez.</w:t>
      </w:r>
      <w:bookmarkEnd w:id="28"/>
    </w:p>
    <w:p w:rsidR="00244D18" w:rsidRPr="00A914C7" w:rsidRDefault="00244D18" w:rsidP="00244D18">
      <w:pPr>
        <w:ind w:left="2268"/>
        <w:jc w:val="both"/>
      </w:pPr>
    </w:p>
    <w:p w:rsidR="00244D18" w:rsidRPr="00A914C7" w:rsidRDefault="00244D18" w:rsidP="00244D18">
      <w:pPr>
        <w:ind w:left="2268"/>
        <w:jc w:val="both"/>
      </w:pPr>
      <w:r w:rsidRPr="00A914C7">
        <w:t>PARECER PRÉVIO. ATRASO NO ENVIO DAS PEÇAS ORÇAMENTÁRIAS – PPA E LOA.</w:t>
      </w:r>
    </w:p>
    <w:p w:rsidR="00244D18" w:rsidRPr="00A914C7" w:rsidRDefault="00244D18" w:rsidP="00DE3047">
      <w:pPr>
        <w:pStyle w:val="PargrafodaLista"/>
        <w:numPr>
          <w:ilvl w:val="0"/>
          <w:numId w:val="24"/>
        </w:numPr>
        <w:ind w:left="2268" w:firstLine="0"/>
        <w:jc w:val="both"/>
      </w:pPr>
      <w:r w:rsidRPr="00A914C7">
        <w:t>Rejeitados os dados ou as informações, o reenvio das peças orçamentárias rejeitadas será admitido uma única vez, nos termos do parágrafo único do art. 47 da Resolução TCE n° 39/2015.</w:t>
      </w:r>
    </w:p>
    <w:p w:rsidR="00244D18" w:rsidRPr="00A914C7" w:rsidRDefault="00244D18" w:rsidP="00244D18">
      <w:pPr>
        <w:ind w:left="2268"/>
        <w:jc w:val="both"/>
      </w:pPr>
      <w:r w:rsidRPr="00A914C7">
        <w:t xml:space="preserve">(Prestação de Contas. Processo </w:t>
      </w:r>
      <w:hyperlink r:id="rId48" w:history="1">
        <w:r w:rsidRPr="00A914C7">
          <w:rPr>
            <w:rStyle w:val="Hyperlink"/>
          </w:rPr>
          <w:t>TC/</w:t>
        </w:r>
        <w:r w:rsidRPr="00A914C7">
          <w:rPr>
            <w:rStyle w:val="Hyperlink"/>
            <w:bCs/>
          </w:rPr>
          <w:t>002913/2016</w:t>
        </w:r>
      </w:hyperlink>
      <w:r w:rsidRPr="00A914C7">
        <w:t xml:space="preserve"> – Relator: Cons. Abelardo Pio Vilanova e Silva. Primeira Câmara. Decisão Unânime. Parecer Prévio nº 132/18 publicado no </w:t>
      </w:r>
      <w:hyperlink r:id="rId49" w:history="1">
        <w:r w:rsidRPr="00A914C7">
          <w:rPr>
            <w:rStyle w:val="Hyperlink"/>
          </w:rPr>
          <w:t>DOE/TCE-PI º 179/18</w:t>
        </w:r>
      </w:hyperlink>
      <w:r w:rsidRPr="00A914C7">
        <w:t>)</w:t>
      </w:r>
    </w:p>
    <w:p w:rsidR="00AF0890" w:rsidRPr="00A914C7" w:rsidRDefault="00AF0890" w:rsidP="00AF0890">
      <w:pPr>
        <w:pStyle w:val="Ttulo2"/>
        <w:jc w:val="both"/>
      </w:pPr>
      <w:bookmarkStart w:id="29" w:name="_Toc527550773"/>
      <w:r w:rsidRPr="00A914C7">
        <w:t>Pr</w:t>
      </w:r>
      <w:r w:rsidR="0099464A" w:rsidRPr="00A914C7">
        <w:t>estação de contas. SAGRES. Dados eletrônicos em desconformidade com documentos físicos</w:t>
      </w:r>
      <w:r w:rsidRPr="00A914C7">
        <w:t>.</w:t>
      </w:r>
      <w:bookmarkEnd w:id="29"/>
    </w:p>
    <w:p w:rsidR="00AF0890" w:rsidRPr="00A914C7" w:rsidRDefault="00AF0890" w:rsidP="00AF0890">
      <w:pPr>
        <w:ind w:left="2268"/>
        <w:jc w:val="both"/>
      </w:pPr>
    </w:p>
    <w:p w:rsidR="002B702E" w:rsidRPr="00A914C7" w:rsidRDefault="002B702E" w:rsidP="002B702E">
      <w:pPr>
        <w:ind w:left="2268"/>
        <w:jc w:val="both"/>
      </w:pPr>
      <w:r w:rsidRPr="00A914C7">
        <w:t xml:space="preserve">PRESTAÇÃO DE CONTAS. SAGRES. CÁLCULO DOS LIMITES CONSTITUCIONAIS E LEGAIS. </w:t>
      </w:r>
    </w:p>
    <w:p w:rsidR="002B702E" w:rsidRPr="00A914C7" w:rsidRDefault="002B702E" w:rsidP="00DE3047">
      <w:pPr>
        <w:pStyle w:val="PargrafodaLista"/>
        <w:numPr>
          <w:ilvl w:val="0"/>
          <w:numId w:val="2"/>
        </w:numPr>
        <w:ind w:left="2268" w:firstLine="0"/>
        <w:jc w:val="both"/>
      </w:pPr>
      <w:r w:rsidRPr="00A914C7">
        <w:t>Os dados eletrônicos deverão apresentar-se em inteira conformidade com as informações dos documentos físicos que integram a prestação de contas, que permanecerá na sede dos jurisdicionados e na sede da Câmara Municipal.</w:t>
      </w:r>
    </w:p>
    <w:p w:rsidR="00AF0890" w:rsidRPr="00A914C7" w:rsidRDefault="00AF0890" w:rsidP="00AF0890">
      <w:pPr>
        <w:ind w:left="2268"/>
        <w:jc w:val="both"/>
      </w:pPr>
      <w:r w:rsidRPr="00A914C7">
        <w:t>(</w:t>
      </w:r>
      <w:r w:rsidR="0099464A" w:rsidRPr="00A914C7">
        <w:t>Prestação de Contas.</w:t>
      </w:r>
      <w:r w:rsidRPr="00A914C7">
        <w:t xml:space="preserve"> Processo </w:t>
      </w:r>
      <w:hyperlink r:id="rId50" w:history="1">
        <w:r w:rsidRPr="00A914C7">
          <w:rPr>
            <w:rStyle w:val="Hyperlink"/>
          </w:rPr>
          <w:t>TC/</w:t>
        </w:r>
        <w:r w:rsidR="002B702E" w:rsidRPr="00A914C7">
          <w:rPr>
            <w:rStyle w:val="Hyperlink"/>
          </w:rPr>
          <w:t>003012/2016</w:t>
        </w:r>
      </w:hyperlink>
      <w:r w:rsidR="0099464A" w:rsidRPr="00A914C7">
        <w:t xml:space="preserve"> – Relator: Cons. Substituto Jackson Nobre Veras</w:t>
      </w:r>
      <w:r w:rsidRPr="00A914C7">
        <w:rPr>
          <w:bCs/>
        </w:rPr>
        <w:t>.</w:t>
      </w:r>
      <w:r w:rsidRPr="00A914C7">
        <w:t xml:space="preserve"> </w:t>
      </w:r>
      <w:r w:rsidR="005730AE" w:rsidRPr="00A914C7">
        <w:t>Segunda Câmara</w:t>
      </w:r>
      <w:r w:rsidRPr="00A914C7">
        <w:t xml:space="preserve">. Decisão Unânime. Acórdão nº </w:t>
      </w:r>
      <w:r w:rsidR="002B702E" w:rsidRPr="00A914C7">
        <w:t>1305</w:t>
      </w:r>
      <w:r w:rsidRPr="00A914C7">
        <w:t xml:space="preserve">/18 publicado no </w:t>
      </w:r>
      <w:hyperlink r:id="rId51" w:history="1">
        <w:r w:rsidRPr="00A914C7">
          <w:rPr>
            <w:rStyle w:val="Hyperlink"/>
          </w:rPr>
          <w:t>DOE/TCE-PI º 1</w:t>
        </w:r>
        <w:r w:rsidR="005730AE" w:rsidRPr="00A914C7">
          <w:rPr>
            <w:rStyle w:val="Hyperlink"/>
          </w:rPr>
          <w:t>6</w:t>
        </w:r>
        <w:r w:rsidR="0099464A" w:rsidRPr="00A914C7">
          <w:rPr>
            <w:rStyle w:val="Hyperlink"/>
          </w:rPr>
          <w:t>4</w:t>
        </w:r>
        <w:r w:rsidRPr="00A914C7">
          <w:rPr>
            <w:rStyle w:val="Hyperlink"/>
          </w:rPr>
          <w:t>/18</w:t>
        </w:r>
      </w:hyperlink>
      <w:r w:rsidRPr="00A914C7">
        <w:t>)</w:t>
      </w:r>
    </w:p>
    <w:p w:rsidR="00E11FA9" w:rsidRPr="00A914C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0" w:name="_Toc527550774"/>
      <w:r w:rsidRPr="00A914C7">
        <w:rPr>
          <w:rFonts w:asciiTheme="majorHAnsi" w:eastAsiaTheme="majorEastAsia" w:hAnsiTheme="majorHAnsi" w:cstheme="majorBidi"/>
          <w:b/>
          <w:bCs/>
          <w:color w:val="365F91" w:themeColor="accent1" w:themeShade="BF"/>
          <w:sz w:val="28"/>
          <w:szCs w:val="28"/>
        </w:rPr>
        <w:t>PROCESSUAL</w:t>
      </w:r>
      <w:bookmarkEnd w:id="30"/>
    </w:p>
    <w:p w:rsidR="00A914C7" w:rsidRPr="00A914C7" w:rsidRDefault="00A914C7" w:rsidP="00A914C7">
      <w:pPr>
        <w:pStyle w:val="Ttulo2"/>
        <w:jc w:val="both"/>
      </w:pPr>
      <w:bookmarkStart w:id="31" w:name="_Toc527550776"/>
      <w:bookmarkStart w:id="32" w:name="_Toc527550775"/>
      <w:r w:rsidRPr="00A914C7">
        <w:t>Processual. Consulta. Caso concreto. Necessidade de demonstração de relevante interesse público da matéria.</w:t>
      </w:r>
      <w:bookmarkEnd w:id="31"/>
    </w:p>
    <w:p w:rsidR="00A914C7" w:rsidRPr="00A914C7" w:rsidRDefault="00A914C7" w:rsidP="00A914C7">
      <w:pPr>
        <w:ind w:left="2268"/>
        <w:jc w:val="both"/>
      </w:pPr>
    </w:p>
    <w:p w:rsidR="00A914C7" w:rsidRPr="00A914C7" w:rsidRDefault="00A914C7" w:rsidP="00A914C7">
      <w:pPr>
        <w:ind w:left="2268"/>
        <w:jc w:val="both"/>
      </w:pPr>
      <w:r w:rsidRPr="00A914C7">
        <w:t xml:space="preserve">CONSULTA. REGIMENTO INTERNO DO TRIBUNAL DE CONTAS. CASO CONCRETO. IMPOSSIBILIDADE. </w:t>
      </w:r>
    </w:p>
    <w:p w:rsidR="00A914C7" w:rsidRPr="00A914C7" w:rsidRDefault="00A914C7" w:rsidP="00A914C7">
      <w:pPr>
        <w:pStyle w:val="PargrafodaLista"/>
        <w:numPr>
          <w:ilvl w:val="0"/>
          <w:numId w:val="8"/>
        </w:numPr>
        <w:ind w:left="2268" w:firstLine="0"/>
        <w:jc w:val="both"/>
      </w:pPr>
      <w:r w:rsidRPr="00A914C7">
        <w:t>O Tribunal não conhecerá de consulta formulada em desacordo com as disposições do artigo anterior ou que verse apenas sobre caso concreto, sendo liminarmente arquivada.</w:t>
      </w:r>
    </w:p>
    <w:p w:rsidR="00A914C7" w:rsidRPr="00A914C7" w:rsidRDefault="00A914C7" w:rsidP="00A914C7">
      <w:pPr>
        <w:pStyle w:val="PargrafodaLista"/>
        <w:numPr>
          <w:ilvl w:val="0"/>
          <w:numId w:val="8"/>
        </w:numPr>
        <w:ind w:left="2268" w:firstLine="0"/>
        <w:jc w:val="both"/>
      </w:pPr>
      <w:r w:rsidRPr="00A914C7">
        <w:t>A consulta que versar sobre dúvida quanto à interpretação e aplicação da legislação em caso concreto, obriga ao consulente demonstrar e fundamentar o relevante interesse público da matéria, e somente será recebida mediante decisão fundamentada do relator, sendo que a decisão proferida pelo Tribunal será sempre em tese.</w:t>
      </w:r>
    </w:p>
    <w:p w:rsidR="00A914C7" w:rsidRPr="00A914C7" w:rsidRDefault="00A914C7" w:rsidP="00A914C7">
      <w:pPr>
        <w:ind w:left="2268"/>
        <w:jc w:val="both"/>
      </w:pPr>
      <w:r w:rsidRPr="00A914C7">
        <w:t xml:space="preserve">(Consulta. Processo </w:t>
      </w:r>
      <w:hyperlink r:id="rId52" w:history="1">
        <w:r w:rsidRPr="00A914C7">
          <w:rPr>
            <w:rStyle w:val="Hyperlink"/>
          </w:rPr>
          <w:t>TC/005003/2018</w:t>
        </w:r>
      </w:hyperlink>
      <w:r w:rsidRPr="00A914C7">
        <w:t xml:space="preserve"> – Relator: Conselheiro Substituto Jackson Nobre Veras. Plenário. Decisão Unânime. Acórdão nº 1395/18 publicado no </w:t>
      </w:r>
      <w:hyperlink r:id="rId53" w:history="1">
        <w:r w:rsidRPr="00A914C7">
          <w:rPr>
            <w:rStyle w:val="Hyperlink"/>
          </w:rPr>
          <w:t>DOE/TCE-PI º 168/18</w:t>
        </w:r>
      </w:hyperlink>
      <w:r w:rsidRPr="00A914C7">
        <w:t>)</w:t>
      </w:r>
    </w:p>
    <w:p w:rsidR="00AF0890" w:rsidRPr="00A914C7" w:rsidRDefault="00AF0890" w:rsidP="00AF0890">
      <w:pPr>
        <w:pStyle w:val="Ttulo2"/>
        <w:jc w:val="both"/>
      </w:pPr>
      <w:r w:rsidRPr="00A914C7">
        <w:t xml:space="preserve">Processual. Pedido de Revisão. </w:t>
      </w:r>
      <w:r w:rsidR="00E11FA9" w:rsidRPr="00A914C7">
        <w:t>Documentos novos. Possibilidade de uso já no processo principal. Necessidade de justificar a ausência</w:t>
      </w:r>
      <w:r w:rsidRPr="00A914C7">
        <w:t>.</w:t>
      </w:r>
      <w:bookmarkEnd w:id="32"/>
    </w:p>
    <w:p w:rsidR="00AF0890" w:rsidRPr="00A914C7" w:rsidRDefault="00AF0890" w:rsidP="00AF0890">
      <w:pPr>
        <w:ind w:left="2268"/>
        <w:jc w:val="both"/>
      </w:pPr>
    </w:p>
    <w:p w:rsidR="00F1234B" w:rsidRPr="00A914C7" w:rsidRDefault="00F1234B" w:rsidP="00F1234B">
      <w:pPr>
        <w:ind w:left="2268"/>
        <w:jc w:val="both"/>
      </w:pPr>
      <w:r w:rsidRPr="00A914C7">
        <w:t>PROCESSUAL. NÃO ATENDIMENTO DOS REQUISITOS DO PEDIDO DE REVISÃO. NÃO CONHECIMENTO.</w:t>
      </w:r>
    </w:p>
    <w:p w:rsidR="00F1234B" w:rsidRPr="00A914C7" w:rsidRDefault="00F1234B" w:rsidP="00DE3047">
      <w:pPr>
        <w:pStyle w:val="PargrafodaLista"/>
        <w:numPr>
          <w:ilvl w:val="0"/>
          <w:numId w:val="6"/>
        </w:numPr>
        <w:ind w:left="2268" w:firstLine="0"/>
        <w:jc w:val="both"/>
      </w:pPr>
      <w:r w:rsidRPr="00A914C7">
        <w:t>Os documentos apresentados no Pedido de Revisão não podem ser considerados novos, pois o recorrente não justificou a ausência desses documentos no processo principal, tendo em vista que tinha como fazer uso deles.</w:t>
      </w:r>
    </w:p>
    <w:p w:rsidR="00F1234B" w:rsidRPr="00A914C7" w:rsidRDefault="00F1234B" w:rsidP="00DE3047">
      <w:pPr>
        <w:pStyle w:val="PargrafodaLista"/>
        <w:numPr>
          <w:ilvl w:val="0"/>
          <w:numId w:val="6"/>
        </w:numPr>
        <w:ind w:left="2268" w:firstLine="0"/>
        <w:jc w:val="both"/>
      </w:pPr>
      <w:r w:rsidRPr="00A914C7">
        <w:t>Em relação aos outros argumentos apresentados, não há razão para serem rediscutidos, tendo em vista sua análise no processo principal, não se prestando a Revisão para discutir a justiça da decisão, bem como a rediscussão de prova.</w:t>
      </w:r>
    </w:p>
    <w:p w:rsidR="00AF0890" w:rsidRPr="00A914C7" w:rsidRDefault="00AF0890" w:rsidP="00AF0890">
      <w:pPr>
        <w:ind w:left="2268"/>
        <w:jc w:val="both"/>
      </w:pPr>
      <w:r w:rsidRPr="00A914C7">
        <w:t>(</w:t>
      </w:r>
      <w:r w:rsidR="00E11FA9" w:rsidRPr="00A914C7">
        <w:t>Pedido de Revisão</w:t>
      </w:r>
      <w:r w:rsidRPr="00A914C7">
        <w:t xml:space="preserve">. Processo </w:t>
      </w:r>
      <w:hyperlink r:id="rId54" w:history="1">
        <w:r w:rsidRPr="00A914C7">
          <w:rPr>
            <w:rStyle w:val="Hyperlink"/>
          </w:rPr>
          <w:t>TC/</w:t>
        </w:r>
        <w:r w:rsidRPr="00A914C7">
          <w:rPr>
            <w:rStyle w:val="Hyperlink"/>
            <w:bCs/>
          </w:rPr>
          <w:t>010</w:t>
        </w:r>
        <w:r w:rsidR="00E11FA9" w:rsidRPr="00A914C7">
          <w:rPr>
            <w:rStyle w:val="Hyperlink"/>
            <w:bCs/>
          </w:rPr>
          <w:t>868</w:t>
        </w:r>
        <w:r w:rsidRPr="00A914C7">
          <w:rPr>
            <w:rStyle w:val="Hyperlink"/>
            <w:bCs/>
          </w:rPr>
          <w:t>/2018</w:t>
        </w:r>
      </w:hyperlink>
      <w:r w:rsidRPr="00A914C7">
        <w:t xml:space="preserve"> – Relator: Cons. </w:t>
      </w:r>
      <w:r w:rsidR="00E11FA9" w:rsidRPr="00A914C7">
        <w:t>Joaquim Kennedy Nogueira Barros</w:t>
      </w:r>
      <w:r w:rsidRPr="00A914C7">
        <w:t>. Plenário. Decisão Unânime. Acórdão nº 1.</w:t>
      </w:r>
      <w:r w:rsidR="00E11FA9" w:rsidRPr="00A914C7">
        <w:t>391</w:t>
      </w:r>
      <w:r w:rsidRPr="00A914C7">
        <w:t xml:space="preserve">/18 publicado no </w:t>
      </w:r>
      <w:hyperlink r:id="rId55" w:history="1">
        <w:r w:rsidRPr="00A914C7">
          <w:rPr>
            <w:rStyle w:val="Hyperlink"/>
          </w:rPr>
          <w:t>DOE/TCE-PI º 1</w:t>
        </w:r>
        <w:r w:rsidR="00E11FA9" w:rsidRPr="00A914C7">
          <w:rPr>
            <w:rStyle w:val="Hyperlink"/>
          </w:rPr>
          <w:t>67</w:t>
        </w:r>
        <w:r w:rsidRPr="00A914C7">
          <w:rPr>
            <w:rStyle w:val="Hyperlink"/>
          </w:rPr>
          <w:t>/18</w:t>
        </w:r>
      </w:hyperlink>
      <w:r w:rsidRPr="00A914C7">
        <w:t>)</w:t>
      </w:r>
    </w:p>
    <w:p w:rsidR="00341A9D" w:rsidRPr="00A914C7" w:rsidRDefault="00341A9D" w:rsidP="00341A9D">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3" w:name="_Toc527550777"/>
      <w:r w:rsidRPr="00A914C7">
        <w:rPr>
          <w:rFonts w:asciiTheme="majorHAnsi" w:eastAsiaTheme="majorEastAsia" w:hAnsiTheme="majorHAnsi" w:cstheme="majorBidi"/>
          <w:b/>
          <w:bCs/>
          <w:color w:val="365F91" w:themeColor="accent1" w:themeShade="BF"/>
          <w:sz w:val="28"/>
          <w:szCs w:val="28"/>
        </w:rPr>
        <w:t>PREVIDÊNCIA</w:t>
      </w:r>
      <w:bookmarkEnd w:id="33"/>
    </w:p>
    <w:p w:rsidR="00341A9D" w:rsidRPr="00A914C7" w:rsidRDefault="00341A9D" w:rsidP="00341A9D">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341A9D" w:rsidRPr="00A914C7" w:rsidRDefault="00341A9D" w:rsidP="00341A9D">
      <w:pPr>
        <w:pStyle w:val="Ttulo2"/>
        <w:jc w:val="both"/>
      </w:pPr>
      <w:bookmarkStart w:id="34" w:name="_Toc527550778"/>
      <w:r w:rsidRPr="00A914C7">
        <w:t>Previdência. Déficit atuarial. Ausência de medidas para equacionamento. Irregularidade grave.</w:t>
      </w:r>
      <w:bookmarkEnd w:id="34"/>
      <w:r w:rsidRPr="00A914C7">
        <w:t xml:space="preserve"> </w:t>
      </w:r>
    </w:p>
    <w:p w:rsidR="00341A9D" w:rsidRPr="00A914C7" w:rsidRDefault="00341A9D" w:rsidP="00341A9D">
      <w:pPr>
        <w:ind w:left="2268"/>
        <w:jc w:val="both"/>
      </w:pPr>
    </w:p>
    <w:p w:rsidR="00341A9D" w:rsidRPr="00A914C7" w:rsidRDefault="00341A9D" w:rsidP="00341A9D">
      <w:pPr>
        <w:ind w:left="2268"/>
        <w:jc w:val="both"/>
      </w:pPr>
      <w:r w:rsidRPr="00A914C7">
        <w:t xml:space="preserve">PREVIDÊNCIA. DESEQUILÍBRIO FINANCEIRO E ATUARIAL DO RPPS. IRREGULARIDADE. </w:t>
      </w:r>
    </w:p>
    <w:p w:rsidR="00A50921" w:rsidRPr="00A914C7" w:rsidRDefault="00341A9D" w:rsidP="00DE3047">
      <w:pPr>
        <w:pStyle w:val="PargrafodaLista"/>
        <w:numPr>
          <w:ilvl w:val="0"/>
          <w:numId w:val="18"/>
        </w:numPr>
        <w:ind w:left="2268" w:firstLine="0"/>
        <w:jc w:val="both"/>
      </w:pPr>
      <w:r w:rsidRPr="00A914C7">
        <w:t xml:space="preserve">Entende-se que a realização de parcelamento dos débitos não é solução para o desequilíbrio financeiro e atuarial do RPPS, sobretudo, quando os mesmos não são honrados em sua totalidade. </w:t>
      </w:r>
    </w:p>
    <w:p w:rsidR="00341A9D" w:rsidRPr="00A914C7" w:rsidRDefault="00341A9D" w:rsidP="00DE3047">
      <w:pPr>
        <w:pStyle w:val="PargrafodaLista"/>
        <w:numPr>
          <w:ilvl w:val="0"/>
          <w:numId w:val="18"/>
        </w:numPr>
        <w:ind w:left="2268" w:firstLine="0"/>
        <w:jc w:val="both"/>
      </w:pPr>
      <w:r w:rsidRPr="00A914C7">
        <w:t>Ademais, quando não se comprova com documentação idônea, a adoção de medidas no sentido de equacionar o déficit atuarial, permanece a grave irregularidade.</w:t>
      </w:r>
    </w:p>
    <w:p w:rsidR="00341A9D" w:rsidRDefault="00341A9D" w:rsidP="00A50921">
      <w:pPr>
        <w:ind w:left="2268"/>
        <w:jc w:val="both"/>
      </w:pPr>
      <w:r w:rsidRPr="00A914C7">
        <w:t xml:space="preserve">(Recurso de Reconsideração. Processo </w:t>
      </w:r>
      <w:hyperlink r:id="rId56" w:history="1">
        <w:r w:rsidRPr="00A914C7">
          <w:rPr>
            <w:rStyle w:val="Hyperlink"/>
          </w:rPr>
          <w:t>TC/</w:t>
        </w:r>
        <w:r w:rsidRPr="00A914C7">
          <w:rPr>
            <w:rStyle w:val="Hyperlink"/>
            <w:bCs/>
          </w:rPr>
          <w:t>015892/2018</w:t>
        </w:r>
      </w:hyperlink>
      <w:r w:rsidRPr="00A914C7">
        <w:t xml:space="preserve"> – Relator: Cons. Substituto Jaylson Fabianh Lopes Campelo. Plenário. Decisão por maioria. Acórdão nº 1.561/18 publicado no </w:t>
      </w:r>
      <w:hyperlink r:id="rId57" w:history="1">
        <w:r w:rsidRPr="00A914C7">
          <w:rPr>
            <w:rStyle w:val="Hyperlink"/>
          </w:rPr>
          <w:t>DOE/TCE-PI º 175/18</w:t>
        </w:r>
      </w:hyperlink>
      <w:r w:rsidRPr="00A914C7">
        <w:t>)</w:t>
      </w:r>
    </w:p>
    <w:p w:rsidR="00A914C7" w:rsidRPr="00A914C7" w:rsidRDefault="00A914C7" w:rsidP="00A914C7">
      <w:pPr>
        <w:pStyle w:val="Ttulo2"/>
        <w:jc w:val="both"/>
      </w:pPr>
      <w:bookmarkStart w:id="35" w:name="_Toc527550780"/>
      <w:r w:rsidRPr="00A914C7">
        <w:t>Previdência. Instrumento de compensação nos cálculos das contribuições. Comprovação do direito.</w:t>
      </w:r>
      <w:bookmarkEnd w:id="35"/>
    </w:p>
    <w:p w:rsidR="00A914C7" w:rsidRPr="00A914C7" w:rsidRDefault="00A914C7" w:rsidP="00A914C7">
      <w:pPr>
        <w:ind w:left="2268"/>
        <w:jc w:val="both"/>
      </w:pPr>
    </w:p>
    <w:p w:rsidR="00A914C7" w:rsidRPr="00A914C7" w:rsidRDefault="00A914C7" w:rsidP="00A914C7">
      <w:pPr>
        <w:ind w:left="2268"/>
        <w:jc w:val="both"/>
      </w:pPr>
      <w:r w:rsidRPr="00A914C7">
        <w:t>PRESTAÇÃO DE CONTAS. PREVIDÊNCIA. LICITAÇÃO</w:t>
      </w:r>
    </w:p>
    <w:p w:rsidR="00A914C7" w:rsidRPr="00A914C7" w:rsidRDefault="00A914C7" w:rsidP="00A914C7">
      <w:pPr>
        <w:pStyle w:val="PargrafodaLista"/>
        <w:numPr>
          <w:ilvl w:val="0"/>
          <w:numId w:val="23"/>
        </w:numPr>
        <w:ind w:left="2268" w:firstLine="0"/>
        <w:jc w:val="both"/>
      </w:pPr>
      <w:r w:rsidRPr="00A914C7">
        <w:t>Utilização do instrumento de compensação nos cálculos das contribuições previdenciárias sem a devida comprovação do direito de compensação.</w:t>
      </w:r>
    </w:p>
    <w:p w:rsidR="00A914C7" w:rsidRPr="00A914C7" w:rsidRDefault="00A914C7" w:rsidP="00A914C7">
      <w:pPr>
        <w:ind w:left="2268"/>
        <w:jc w:val="both"/>
      </w:pPr>
      <w:r w:rsidRPr="00A914C7">
        <w:t xml:space="preserve">(Prestação de Contas. Processo </w:t>
      </w:r>
      <w:hyperlink r:id="rId58" w:history="1">
        <w:r w:rsidRPr="00A914C7">
          <w:rPr>
            <w:rStyle w:val="Hyperlink"/>
          </w:rPr>
          <w:t>TC/</w:t>
        </w:r>
        <w:r w:rsidRPr="00A914C7">
          <w:rPr>
            <w:rStyle w:val="Hyperlink"/>
            <w:bCs/>
          </w:rPr>
          <w:t>002896/2016</w:t>
        </w:r>
      </w:hyperlink>
      <w:r w:rsidRPr="00A914C7">
        <w:t xml:space="preserve"> – Relator: Cons. Substituto Delano Carneiro da Cunha Câmara. Primeira Câmara. Decisão Unânime. Acórdão nº 1.353/18 publicado no </w:t>
      </w:r>
      <w:hyperlink r:id="rId59" w:history="1">
        <w:r w:rsidRPr="00A914C7">
          <w:rPr>
            <w:rStyle w:val="Hyperlink"/>
          </w:rPr>
          <w:t>DOE/TCE-PI º 178/18</w:t>
        </w:r>
      </w:hyperlink>
      <w:r w:rsidRPr="00A914C7">
        <w:t>)</w:t>
      </w:r>
    </w:p>
    <w:p w:rsidR="00A914C7" w:rsidRPr="00A914C7" w:rsidRDefault="00A914C7" w:rsidP="00A50921">
      <w:pPr>
        <w:ind w:left="2268"/>
        <w:jc w:val="both"/>
      </w:pPr>
    </w:p>
    <w:p w:rsidR="00EC6AEE" w:rsidRPr="00A914C7" w:rsidRDefault="00EC6AEE" w:rsidP="00EC6AEE">
      <w:pPr>
        <w:pStyle w:val="Ttulo2"/>
        <w:jc w:val="both"/>
      </w:pPr>
      <w:bookmarkStart w:id="36" w:name="_Toc527550779"/>
      <w:r w:rsidRPr="00A914C7">
        <w:t xml:space="preserve">Previdência. </w:t>
      </w:r>
      <w:r w:rsidR="00E030EF" w:rsidRPr="00A914C7">
        <w:t xml:space="preserve">Revogação de plano de amortização implantado para equacionar déficit </w:t>
      </w:r>
      <w:r w:rsidR="00706451" w:rsidRPr="00A914C7">
        <w:t>atuarial.</w:t>
      </w:r>
      <w:bookmarkEnd w:id="36"/>
    </w:p>
    <w:p w:rsidR="00EC6AEE" w:rsidRPr="00A914C7" w:rsidRDefault="00EC6AEE" w:rsidP="00EC6AEE">
      <w:pPr>
        <w:ind w:left="2268"/>
        <w:jc w:val="both"/>
      </w:pPr>
    </w:p>
    <w:p w:rsidR="00706451" w:rsidRPr="00A914C7" w:rsidRDefault="00706451" w:rsidP="00706451">
      <w:pPr>
        <w:ind w:left="2268"/>
        <w:jc w:val="both"/>
      </w:pPr>
      <w:r w:rsidRPr="00A914C7">
        <w:t>PREVIDÊNCIA. REVOGAÇÃO DO PLANO DE AMORTIZAÇÃO IMPLANTADO PARA EQUACIONAR O DÉFICIT ATUARIAL. IRREGULARIDADE.</w:t>
      </w:r>
    </w:p>
    <w:p w:rsidR="00706451" w:rsidRPr="00A914C7" w:rsidRDefault="00706451" w:rsidP="00DE3047">
      <w:pPr>
        <w:pStyle w:val="PargrafodaLista"/>
        <w:numPr>
          <w:ilvl w:val="0"/>
          <w:numId w:val="22"/>
        </w:numPr>
        <w:ind w:left="2268" w:firstLine="0"/>
        <w:jc w:val="both"/>
      </w:pPr>
      <w:r w:rsidRPr="00A914C7">
        <w:t>Constitui irregularidade a revogação de Plano de Amortização implantado para equacionar o déficit atuarial antes de findadas as razões para sua implementação, permanecendo ainda com resultado atuarial deficitário, sob pena de descumprimento do art. 40 da CF/88 e do art. 1º da Lei nº 9717/98.</w:t>
      </w:r>
    </w:p>
    <w:p w:rsidR="00EC6AEE" w:rsidRPr="00A914C7" w:rsidRDefault="00EC6AEE" w:rsidP="00EC6AEE">
      <w:pPr>
        <w:ind w:left="2268"/>
        <w:jc w:val="both"/>
      </w:pPr>
      <w:r w:rsidRPr="00A914C7">
        <w:t>(</w:t>
      </w:r>
      <w:r w:rsidR="002E3996" w:rsidRPr="00A914C7">
        <w:t>Prestação de Contas</w:t>
      </w:r>
      <w:r w:rsidRPr="00A914C7">
        <w:t xml:space="preserve">. Processo </w:t>
      </w:r>
      <w:hyperlink r:id="rId60" w:history="1">
        <w:r w:rsidRPr="00A914C7">
          <w:rPr>
            <w:rStyle w:val="Hyperlink"/>
          </w:rPr>
          <w:t>TC/</w:t>
        </w:r>
        <w:r w:rsidRPr="00A914C7">
          <w:rPr>
            <w:rStyle w:val="Hyperlink"/>
            <w:bCs/>
          </w:rPr>
          <w:t>0</w:t>
        </w:r>
        <w:r w:rsidR="00706451" w:rsidRPr="00A914C7">
          <w:rPr>
            <w:rStyle w:val="Hyperlink"/>
            <w:bCs/>
          </w:rPr>
          <w:t>02907</w:t>
        </w:r>
        <w:r w:rsidRPr="00A914C7">
          <w:rPr>
            <w:rStyle w:val="Hyperlink"/>
            <w:bCs/>
          </w:rPr>
          <w:t>/201</w:t>
        </w:r>
        <w:r w:rsidR="002E3996" w:rsidRPr="00A914C7">
          <w:rPr>
            <w:rStyle w:val="Hyperlink"/>
            <w:bCs/>
          </w:rPr>
          <w:t>6</w:t>
        </w:r>
      </w:hyperlink>
      <w:r w:rsidRPr="00A914C7">
        <w:t xml:space="preserve"> – Relator: Cons. Substituto Jaylson Fabianh Lopes Campelo. P</w:t>
      </w:r>
      <w:r w:rsidR="002E3996" w:rsidRPr="00A914C7">
        <w:t>rimeira Câmara</w:t>
      </w:r>
      <w:r w:rsidRPr="00A914C7">
        <w:t xml:space="preserve">. Decisão </w:t>
      </w:r>
      <w:r w:rsidR="002E3996" w:rsidRPr="00A914C7">
        <w:t>Unânime</w:t>
      </w:r>
      <w:r w:rsidRPr="00A914C7">
        <w:t>. Acórdão nº 1.</w:t>
      </w:r>
      <w:r w:rsidR="002E3996" w:rsidRPr="00A914C7">
        <w:t>347</w:t>
      </w:r>
      <w:r w:rsidRPr="00A914C7">
        <w:t xml:space="preserve">/18 publicado no </w:t>
      </w:r>
      <w:hyperlink r:id="rId61" w:history="1">
        <w:r w:rsidR="002E3996" w:rsidRPr="00A914C7">
          <w:rPr>
            <w:rStyle w:val="Hyperlink"/>
          </w:rPr>
          <w:t>DOE/TCE-PI º 176</w:t>
        </w:r>
        <w:r w:rsidRPr="00A914C7">
          <w:rPr>
            <w:rStyle w:val="Hyperlink"/>
          </w:rPr>
          <w:t>/18</w:t>
        </w:r>
      </w:hyperlink>
      <w:r w:rsidRPr="00A914C7">
        <w:t>)</w:t>
      </w:r>
    </w:p>
    <w:p w:rsidR="002E3996" w:rsidRPr="00A914C7" w:rsidRDefault="002E3996" w:rsidP="00EC6AEE">
      <w:pPr>
        <w:ind w:left="2268"/>
        <w:jc w:val="both"/>
      </w:pPr>
    </w:p>
    <w:p w:rsidR="00854BE8" w:rsidRPr="00A914C7" w:rsidRDefault="00854BE8" w:rsidP="00854BE8">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7" w:name="_Toc527550781"/>
      <w:r w:rsidRPr="00A914C7">
        <w:rPr>
          <w:rFonts w:asciiTheme="majorHAnsi" w:eastAsiaTheme="majorEastAsia" w:hAnsiTheme="majorHAnsi" w:cstheme="majorBidi"/>
          <w:b/>
          <w:bCs/>
          <w:color w:val="365F91" w:themeColor="accent1" w:themeShade="BF"/>
          <w:sz w:val="28"/>
          <w:szCs w:val="28"/>
        </w:rPr>
        <w:t>RESPONSABILIDADE</w:t>
      </w:r>
      <w:bookmarkEnd w:id="37"/>
    </w:p>
    <w:p w:rsidR="00854BE8" w:rsidRPr="00A914C7" w:rsidRDefault="00854BE8" w:rsidP="00854BE8">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854BE8" w:rsidRPr="00A914C7" w:rsidRDefault="00854BE8" w:rsidP="00854BE8">
      <w:pPr>
        <w:pStyle w:val="Ttulo2"/>
        <w:jc w:val="both"/>
      </w:pPr>
      <w:bookmarkStart w:id="38" w:name="_Toc527550782"/>
      <w:r w:rsidRPr="00A914C7">
        <w:t>Responsabilidade. Irregularidade em edital</w:t>
      </w:r>
      <w:r w:rsidR="00E04D51" w:rsidRPr="00A914C7">
        <w:t xml:space="preserve"> de concurso iniciado e concluído em gestão anterior</w:t>
      </w:r>
      <w:r w:rsidRPr="00A914C7">
        <w:t>.</w:t>
      </w:r>
      <w:bookmarkEnd w:id="38"/>
      <w:r w:rsidRPr="00A914C7">
        <w:t xml:space="preserve"> </w:t>
      </w:r>
    </w:p>
    <w:p w:rsidR="00854BE8" w:rsidRPr="00A914C7" w:rsidRDefault="00854BE8" w:rsidP="00854BE8">
      <w:pPr>
        <w:ind w:left="2268"/>
        <w:jc w:val="both"/>
      </w:pPr>
    </w:p>
    <w:p w:rsidR="00E04D51" w:rsidRPr="00A914C7" w:rsidRDefault="00E04D51" w:rsidP="00E04D51">
      <w:pPr>
        <w:ind w:left="2268"/>
        <w:jc w:val="both"/>
      </w:pPr>
      <w:r w:rsidRPr="00A914C7">
        <w:t xml:space="preserve">PEDIDO DE REEXAME. VÍCIOS DE RESPONSABILIDADE DO GESTOR ANTERIOR. PROVIMENTO. </w:t>
      </w:r>
    </w:p>
    <w:p w:rsidR="00E04D51" w:rsidRPr="00A914C7" w:rsidRDefault="00E04D51" w:rsidP="00DE3047">
      <w:pPr>
        <w:pStyle w:val="PargrafodaLista"/>
        <w:numPr>
          <w:ilvl w:val="0"/>
          <w:numId w:val="15"/>
        </w:numPr>
        <w:ind w:left="2268" w:firstLine="0"/>
        <w:jc w:val="both"/>
      </w:pPr>
      <w:r w:rsidRPr="00A914C7">
        <w:t xml:space="preserve">Não há como atribuir ao gestor atual vícios de edital de concurso iniciado e concluído em exercício anterior </w:t>
      </w:r>
    </w:p>
    <w:p w:rsidR="00341A9D" w:rsidRPr="00A914C7" w:rsidRDefault="00341A9D" w:rsidP="00854BE8">
      <w:pPr>
        <w:ind w:left="2268"/>
        <w:jc w:val="both"/>
      </w:pPr>
      <w:r w:rsidRPr="00A914C7">
        <w:t xml:space="preserve">(Pedido de Reexame. Processo </w:t>
      </w:r>
      <w:hyperlink r:id="rId62" w:history="1">
        <w:r w:rsidRPr="00A914C7">
          <w:rPr>
            <w:rStyle w:val="Hyperlink"/>
          </w:rPr>
          <w:t>TC/0</w:t>
        </w:r>
        <w:r w:rsidR="00661135" w:rsidRPr="00A914C7">
          <w:rPr>
            <w:rStyle w:val="Hyperlink"/>
          </w:rPr>
          <w:t>2</w:t>
        </w:r>
        <w:r w:rsidRPr="00A914C7">
          <w:rPr>
            <w:rStyle w:val="Hyperlink"/>
          </w:rPr>
          <w:t>5</w:t>
        </w:r>
        <w:r w:rsidR="00661135" w:rsidRPr="00A914C7">
          <w:rPr>
            <w:rStyle w:val="Hyperlink"/>
          </w:rPr>
          <w:t>306</w:t>
        </w:r>
        <w:r w:rsidRPr="00A914C7">
          <w:rPr>
            <w:rStyle w:val="Hyperlink"/>
          </w:rPr>
          <w:t>/201</w:t>
        </w:r>
        <w:r w:rsidR="00661135" w:rsidRPr="00A914C7">
          <w:rPr>
            <w:rStyle w:val="Hyperlink"/>
          </w:rPr>
          <w:t>7</w:t>
        </w:r>
      </w:hyperlink>
      <w:r w:rsidRPr="00A914C7">
        <w:t xml:space="preserve"> – Relatora: Cons.ª Waltânia Maria N. de Sousa Leal Alvarenga. Plenário. Decisão Unânime. Acórdão nº 1.389/18 publicado no DOE/TCE-PI º 174/18)</w:t>
      </w:r>
    </w:p>
    <w:p w:rsidR="00E11FA9" w:rsidRPr="00A914C7"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39" w:name="_Toc527550783"/>
      <w:r w:rsidRPr="00A914C7">
        <w:rPr>
          <w:rFonts w:asciiTheme="majorHAnsi" w:eastAsiaTheme="majorEastAsia" w:hAnsiTheme="majorHAnsi" w:cstheme="majorBidi"/>
          <w:b/>
          <w:bCs/>
          <w:color w:val="365F91" w:themeColor="accent1" w:themeShade="BF"/>
          <w:sz w:val="28"/>
          <w:szCs w:val="28"/>
        </w:rPr>
        <w:t>SAÚDE</w:t>
      </w:r>
      <w:bookmarkEnd w:id="39"/>
    </w:p>
    <w:p w:rsidR="00E11FA9" w:rsidRPr="00A914C7" w:rsidRDefault="00E11FA9" w:rsidP="00E11FA9">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A914C7" w:rsidRPr="00A914C7" w:rsidRDefault="00A914C7" w:rsidP="00A914C7">
      <w:pPr>
        <w:pStyle w:val="Ttulo2"/>
        <w:jc w:val="both"/>
      </w:pPr>
      <w:bookmarkStart w:id="40" w:name="_Toc527550785"/>
      <w:bookmarkStart w:id="41" w:name="_Toc527550784"/>
      <w:r w:rsidRPr="00A914C7">
        <w:t>Saúde. Ações de Saúde. Despesas estranhas à ação de saúde. Transporte em veículos de terceiros.</w:t>
      </w:r>
      <w:bookmarkEnd w:id="40"/>
      <w:r w:rsidRPr="00A914C7">
        <w:t xml:space="preserve"> </w:t>
      </w:r>
    </w:p>
    <w:p w:rsidR="00A914C7" w:rsidRPr="00A914C7" w:rsidRDefault="00A914C7" w:rsidP="00A914C7">
      <w:pPr>
        <w:ind w:left="2268"/>
        <w:jc w:val="both"/>
      </w:pPr>
    </w:p>
    <w:p w:rsidR="00A914C7" w:rsidRPr="00A914C7" w:rsidRDefault="00A914C7" w:rsidP="00A914C7">
      <w:pPr>
        <w:ind w:left="2268"/>
        <w:jc w:val="both"/>
      </w:pPr>
      <w:r w:rsidRPr="00A914C7">
        <w:t>EMPENHAMENTO DE DESPESA ESTRANHA À AÇÃO DE SAÚDE. REPERCUSSÃO NEGATIVA NA ANÁLISE DA PRESTAÇÃO DE CONTAS.</w:t>
      </w:r>
    </w:p>
    <w:p w:rsidR="00A914C7" w:rsidRPr="00A914C7" w:rsidRDefault="00A914C7" w:rsidP="00A914C7">
      <w:pPr>
        <w:pStyle w:val="PargrafodaLista"/>
        <w:numPr>
          <w:ilvl w:val="0"/>
          <w:numId w:val="28"/>
        </w:numPr>
        <w:ind w:left="2268" w:firstLine="0"/>
        <w:jc w:val="both"/>
      </w:pPr>
      <w:r w:rsidRPr="00A914C7">
        <w:t>A despesa com ações de saúde não contempla o serviço de transporte realizado em veículos de terceiros. Para tanto, a alocação orçamentária correta deveria ser em rubrica própria da assistência social, tendo em vista que o deslocamento de pacientes em tratamento de saúde deve ser realizado por ambulâncias.</w:t>
      </w:r>
    </w:p>
    <w:p w:rsidR="00A914C7" w:rsidRPr="00A914C7" w:rsidRDefault="00CA7FF6" w:rsidP="00CA7FF6">
      <w:pPr>
        <w:ind w:left="2268"/>
        <w:jc w:val="both"/>
      </w:pPr>
      <w:r>
        <w:t>(Denúncia</w:t>
      </w:r>
      <w:bookmarkStart w:id="42" w:name="_GoBack"/>
      <w:bookmarkEnd w:id="42"/>
      <w:r w:rsidR="00A914C7" w:rsidRPr="00A914C7">
        <w:t xml:space="preserve">. Processo </w:t>
      </w:r>
      <w:hyperlink r:id="rId63" w:history="1">
        <w:r w:rsidR="00A914C7" w:rsidRPr="00A914C7">
          <w:rPr>
            <w:rStyle w:val="Hyperlink"/>
          </w:rPr>
          <w:t>TC/</w:t>
        </w:r>
        <w:r w:rsidR="00A914C7" w:rsidRPr="00A914C7">
          <w:rPr>
            <w:rStyle w:val="Hyperlink"/>
            <w:bCs/>
          </w:rPr>
          <w:t>003078/2016</w:t>
        </w:r>
      </w:hyperlink>
      <w:r w:rsidR="00A914C7" w:rsidRPr="00A914C7">
        <w:t xml:space="preserve"> – Relator: Cons. Abelardo Pio Vilanova e Silva. Primeira Câmara. Decisão Unânime. Acórdão nº 1.336/18 publicado no </w:t>
      </w:r>
      <w:hyperlink r:id="rId64" w:history="1">
        <w:r w:rsidR="00A914C7" w:rsidRPr="00A914C7">
          <w:rPr>
            <w:rStyle w:val="Hyperlink"/>
          </w:rPr>
          <w:t>DOE/TCE-PI º 182/18</w:t>
        </w:r>
      </w:hyperlink>
      <w:proofErr w:type="gramStart"/>
      <w:r w:rsidR="00A914C7" w:rsidRPr="00A914C7">
        <w:t>)</w:t>
      </w:r>
      <w:proofErr w:type="gramEnd"/>
    </w:p>
    <w:p w:rsidR="00A914C7" w:rsidRDefault="00A914C7" w:rsidP="00E11FA9">
      <w:pPr>
        <w:pStyle w:val="Ttulo2"/>
        <w:jc w:val="both"/>
      </w:pPr>
    </w:p>
    <w:p w:rsidR="00E11FA9" w:rsidRPr="00A914C7" w:rsidRDefault="00E11FA9" w:rsidP="00E11FA9">
      <w:pPr>
        <w:pStyle w:val="Ttulo2"/>
        <w:jc w:val="both"/>
      </w:pPr>
      <w:r w:rsidRPr="00A914C7">
        <w:t xml:space="preserve">Saúde. </w:t>
      </w:r>
      <w:r w:rsidR="00D40CF2" w:rsidRPr="00A914C7">
        <w:t>Ações de Saúde</w:t>
      </w:r>
      <w:r w:rsidRPr="00A914C7">
        <w:t>.</w:t>
      </w:r>
      <w:r w:rsidR="001D3B73" w:rsidRPr="00A914C7">
        <w:t xml:space="preserve"> Despesas que não se enquadram como assistência social.</w:t>
      </w:r>
      <w:bookmarkEnd w:id="41"/>
      <w:r w:rsidR="001D3B73" w:rsidRPr="00A914C7">
        <w:t xml:space="preserve"> </w:t>
      </w:r>
    </w:p>
    <w:p w:rsidR="00E11FA9" w:rsidRPr="00A914C7" w:rsidRDefault="00E11FA9" w:rsidP="00E11FA9">
      <w:pPr>
        <w:ind w:left="2268"/>
        <w:jc w:val="both"/>
      </w:pPr>
    </w:p>
    <w:p w:rsidR="00E11FA9" w:rsidRPr="00A914C7" w:rsidRDefault="00E11FA9" w:rsidP="00E11FA9">
      <w:pPr>
        <w:ind w:left="2268"/>
        <w:jc w:val="both"/>
      </w:pPr>
      <w:r w:rsidRPr="00A914C7">
        <w:t xml:space="preserve">CONSULTA. CONSELHO NACIONAL DE ASSISTÊNCIA SOCIAL. </w:t>
      </w:r>
    </w:p>
    <w:p w:rsidR="00E11FA9" w:rsidRPr="00A914C7" w:rsidRDefault="00E11FA9" w:rsidP="00DE3047">
      <w:pPr>
        <w:pStyle w:val="PargrafodaLista"/>
        <w:numPr>
          <w:ilvl w:val="0"/>
          <w:numId w:val="7"/>
        </w:numPr>
        <w:ind w:left="2268" w:firstLine="0"/>
        <w:jc w:val="both"/>
      </w:pPr>
      <w:r w:rsidRPr="00A914C7">
        <w:t>Afirmar que não são provisões da política de assistência social os itens referentes a órteses e próteses, tais como aparelhos ortopédicos, dentaduras, dentre outros; cadeiras de roda, muletas, óculos e outros itens inerentes à área de saúde, integrantes do conjunto de recursos de tecnologia assistiva ou ajudas técnicas, bem como medicamentos, pagamento de exames médicos, apoio financeiro para tratamento de saúde fora do município, transporte de doentes, leites e dietas de prescrição especial e fraldas descartáveis para pessoas que têm necessidades de uso.</w:t>
      </w:r>
    </w:p>
    <w:p w:rsidR="00E11FA9" w:rsidRPr="00A914C7" w:rsidRDefault="00E11FA9" w:rsidP="00E11FA9">
      <w:pPr>
        <w:ind w:left="2268"/>
        <w:jc w:val="both"/>
      </w:pPr>
      <w:r w:rsidRPr="00A914C7">
        <w:t xml:space="preserve">(Consulta. Processo </w:t>
      </w:r>
      <w:hyperlink r:id="rId65" w:history="1">
        <w:r w:rsidRPr="00A914C7">
          <w:rPr>
            <w:rStyle w:val="Hyperlink"/>
          </w:rPr>
          <w:t>TC/</w:t>
        </w:r>
        <w:r w:rsidRPr="00A914C7">
          <w:rPr>
            <w:rStyle w:val="Hyperlink"/>
            <w:bCs/>
          </w:rPr>
          <w:t>006398/2018</w:t>
        </w:r>
      </w:hyperlink>
      <w:r w:rsidRPr="00A914C7">
        <w:t xml:space="preserve"> – Relator: Cons. Substituto Jackson Nobre Veras. Plenário. Decisão Unânime. Acórdão nº 1.398/18 publicado no </w:t>
      </w:r>
      <w:hyperlink r:id="rId66" w:history="1">
        <w:r w:rsidRPr="00A914C7">
          <w:rPr>
            <w:rStyle w:val="Hyperlink"/>
          </w:rPr>
          <w:t>DOE/TCE-PI º 168/18</w:t>
        </w:r>
      </w:hyperlink>
      <w:r w:rsidRPr="00A914C7">
        <w:t>)</w:t>
      </w:r>
    </w:p>
    <w:p w:rsidR="004C0AD8" w:rsidRPr="00A914C7" w:rsidRDefault="004C0AD8" w:rsidP="00E11FA9">
      <w:pPr>
        <w:ind w:left="2268"/>
        <w:jc w:val="both"/>
      </w:pPr>
    </w:p>
    <w:p w:rsidR="007D20AB" w:rsidRPr="00A914C7" w:rsidRDefault="007D20AB" w:rsidP="007D20AB">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43" w:name="_Toc527550786"/>
      <w:r w:rsidRPr="00A914C7">
        <w:rPr>
          <w:rFonts w:asciiTheme="majorHAnsi" w:eastAsiaTheme="majorEastAsia" w:hAnsiTheme="majorHAnsi" w:cstheme="majorBidi"/>
          <w:b/>
          <w:bCs/>
          <w:color w:val="365F91" w:themeColor="accent1" w:themeShade="BF"/>
          <w:sz w:val="28"/>
          <w:szCs w:val="28"/>
        </w:rPr>
        <w:t>TRANSPARÊNCIA</w:t>
      </w:r>
      <w:bookmarkEnd w:id="43"/>
    </w:p>
    <w:p w:rsidR="007D20AB" w:rsidRPr="00A914C7" w:rsidRDefault="007D20AB" w:rsidP="007D20AB">
      <w:pPr>
        <w:tabs>
          <w:tab w:val="left" w:pos="2410"/>
          <w:tab w:val="center" w:pos="4536"/>
          <w:tab w:val="left" w:pos="7770"/>
        </w:tabs>
        <w:rPr>
          <w:color w:val="000000" w:themeColor="text1"/>
          <w:sz w:val="18"/>
          <w:szCs w:val="18"/>
        </w:rPr>
      </w:pPr>
      <w:r w:rsidRPr="00A914C7">
        <w:rPr>
          <w:b/>
          <w:color w:val="FF0000"/>
          <w:sz w:val="18"/>
          <w:szCs w:val="18"/>
        </w:rPr>
        <w:tab/>
      </w:r>
      <w:r w:rsidRPr="00A914C7">
        <w:rPr>
          <w:bCs/>
          <w:i/>
          <w:color w:val="000000" w:themeColor="text1"/>
          <w:sz w:val="18"/>
          <w:szCs w:val="18"/>
        </w:rPr>
        <w:t xml:space="preserve"> </w:t>
      </w:r>
    </w:p>
    <w:p w:rsidR="007D20AB" w:rsidRPr="00A914C7" w:rsidRDefault="007D20AB" w:rsidP="007D20AB">
      <w:pPr>
        <w:pStyle w:val="Ttulo2"/>
        <w:jc w:val="both"/>
      </w:pPr>
      <w:bookmarkStart w:id="44" w:name="_Toc527550787"/>
      <w:r w:rsidRPr="00A914C7">
        <w:t>Transparência. Lei</w:t>
      </w:r>
      <w:r w:rsidR="00847444" w:rsidRPr="00A914C7">
        <w:t xml:space="preserve"> de acesso à informação. Portal da Transparência. Ausência de informações primárias.</w:t>
      </w:r>
      <w:bookmarkEnd w:id="44"/>
    </w:p>
    <w:p w:rsidR="007D20AB" w:rsidRPr="00A914C7" w:rsidRDefault="007D20AB" w:rsidP="007D20AB">
      <w:pPr>
        <w:ind w:left="2268"/>
        <w:jc w:val="both"/>
      </w:pPr>
    </w:p>
    <w:p w:rsidR="00A643BA" w:rsidRPr="00A914C7" w:rsidRDefault="00A643BA" w:rsidP="00A643BA">
      <w:pPr>
        <w:ind w:left="2268"/>
        <w:jc w:val="both"/>
      </w:pPr>
      <w:r w:rsidRPr="00A914C7">
        <w:t>PESSOAL. ATRASO NO PAGAMENTO DE SALÁRIO DOS SERVIDORES. COMPROVAÇÃO DO ATRASO EM RELAÇÃO AO MÊS DE DEZEMBRO. DESCUMPRIMENTO DA LEI DE ACESSO À INFORMAÇÃO. REPERCUSSÃO NEGATIVA NO JULGAMENTO DAS CONTAS.</w:t>
      </w:r>
    </w:p>
    <w:p w:rsidR="00A643BA" w:rsidRPr="00A914C7" w:rsidRDefault="00A643BA" w:rsidP="00DE3047">
      <w:pPr>
        <w:pStyle w:val="PargrafodaLista"/>
        <w:numPr>
          <w:ilvl w:val="0"/>
          <w:numId w:val="17"/>
        </w:numPr>
        <w:ind w:left="2268"/>
        <w:jc w:val="both"/>
      </w:pPr>
      <w:r w:rsidRPr="00A914C7">
        <w:t>Embora a Prefeitura em análise disponha de portal eletrônico, a partir da análise deste, a Divisão Técnica constatou que o mesmo é carecedor de informações primárias que devem ser disponibilizadas à sociedade, o que configura manifesto descumprimento ao direito fundamental de acesso às informações e aos arts. 48, 48-A e inciso III do art. 73-B, todos da LRF, Lei nº 12.527/2011, e Instrução Normativa n° 03/2015, bem como óbice à transparência das contas públicas.</w:t>
      </w:r>
    </w:p>
    <w:p w:rsidR="00A643BA" w:rsidRPr="00A914C7" w:rsidRDefault="00A643BA" w:rsidP="00DE3047">
      <w:pPr>
        <w:pStyle w:val="PargrafodaLista"/>
        <w:numPr>
          <w:ilvl w:val="0"/>
          <w:numId w:val="17"/>
        </w:numPr>
        <w:ind w:left="2268"/>
        <w:jc w:val="both"/>
      </w:pPr>
      <w:r w:rsidRPr="00A914C7">
        <w:t xml:space="preserve">Portanto, a repercussão negativa dos fatos denunciados, no julgamento da prestação de contas do respectivo órgão, referente ao exercício de 2017, é medida que se impõe. </w:t>
      </w:r>
    </w:p>
    <w:p w:rsidR="007D20AB" w:rsidRDefault="007D20AB" w:rsidP="007D20AB">
      <w:pPr>
        <w:ind w:left="2268"/>
        <w:jc w:val="both"/>
      </w:pPr>
      <w:r w:rsidRPr="00A914C7">
        <w:t>(</w:t>
      </w:r>
      <w:r w:rsidR="00A643BA" w:rsidRPr="00A914C7">
        <w:t>Denúncia</w:t>
      </w:r>
      <w:r w:rsidRPr="00A914C7">
        <w:t xml:space="preserve">. Processo </w:t>
      </w:r>
      <w:hyperlink r:id="rId67" w:history="1">
        <w:r w:rsidRPr="00A914C7">
          <w:rPr>
            <w:rStyle w:val="Hyperlink"/>
          </w:rPr>
          <w:t>TC/</w:t>
        </w:r>
        <w:r w:rsidRPr="00A914C7">
          <w:rPr>
            <w:rStyle w:val="Hyperlink"/>
            <w:bCs/>
          </w:rPr>
          <w:t>00</w:t>
        </w:r>
        <w:r w:rsidR="00A643BA" w:rsidRPr="00A914C7">
          <w:rPr>
            <w:rStyle w:val="Hyperlink"/>
            <w:bCs/>
          </w:rPr>
          <w:t>0328</w:t>
        </w:r>
        <w:r w:rsidRPr="00A914C7">
          <w:rPr>
            <w:rStyle w:val="Hyperlink"/>
            <w:bCs/>
          </w:rPr>
          <w:t>/2018</w:t>
        </w:r>
      </w:hyperlink>
      <w:r w:rsidRPr="00A914C7">
        <w:t xml:space="preserve"> – Relator: Cons. </w:t>
      </w:r>
      <w:r w:rsidR="00A643BA" w:rsidRPr="00A914C7">
        <w:t>Joaquim Kennedy Nogueira Barros. Segunda Câmara</w:t>
      </w:r>
      <w:r w:rsidRPr="00A914C7">
        <w:t>. Decisão Unânime. Acórdão nº 1.</w:t>
      </w:r>
      <w:r w:rsidR="00A643BA" w:rsidRPr="00A914C7">
        <w:t>460</w:t>
      </w:r>
      <w:r w:rsidRPr="00A914C7">
        <w:t xml:space="preserve">/18 publicado no </w:t>
      </w:r>
      <w:hyperlink r:id="rId68" w:history="1">
        <w:r w:rsidRPr="00A914C7">
          <w:rPr>
            <w:rStyle w:val="Hyperlink"/>
          </w:rPr>
          <w:t>DOE/TCE-PI º 1</w:t>
        </w:r>
        <w:r w:rsidR="00A643BA" w:rsidRPr="00A914C7">
          <w:rPr>
            <w:rStyle w:val="Hyperlink"/>
          </w:rPr>
          <w:t>75</w:t>
        </w:r>
        <w:r w:rsidRPr="00A914C7">
          <w:rPr>
            <w:rStyle w:val="Hyperlink"/>
          </w:rPr>
          <w:t>/18</w:t>
        </w:r>
      </w:hyperlink>
      <w:r w:rsidRPr="00A914C7">
        <w:t>)</w:t>
      </w:r>
    </w:p>
    <w:sectPr w:rsidR="007D20AB" w:rsidSect="002820DA">
      <w:headerReference w:type="default" r:id="rId6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3CB" w:rsidRDefault="005E23CB" w:rsidP="002820DA">
      <w:pPr>
        <w:spacing w:after="0" w:line="240" w:lineRule="auto"/>
      </w:pPr>
      <w:r>
        <w:separator/>
      </w:r>
    </w:p>
  </w:endnote>
  <w:endnote w:type="continuationSeparator" w:id="0">
    <w:p w:rsidR="005E23CB" w:rsidRDefault="005E23CB"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3CB" w:rsidRDefault="005E23CB" w:rsidP="002820DA">
      <w:pPr>
        <w:spacing w:after="0" w:line="240" w:lineRule="auto"/>
      </w:pPr>
      <w:r>
        <w:separator/>
      </w:r>
    </w:p>
  </w:footnote>
  <w:footnote w:type="continuationSeparator" w:id="0">
    <w:p w:rsidR="005E23CB" w:rsidRDefault="005E23CB"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6F5066" w:rsidTr="00B97A73">
      <w:trPr>
        <w:trHeight w:val="908"/>
        <w:jc w:val="center"/>
      </w:trPr>
      <w:tc>
        <w:tcPr>
          <w:tcW w:w="1560" w:type="dxa"/>
        </w:tcPr>
        <w:p w:rsidR="006F5066" w:rsidRDefault="006F5066" w:rsidP="00B97A73">
          <w:pPr>
            <w:pStyle w:val="Cabealho"/>
            <w:jc w:val="center"/>
          </w:pPr>
          <w:r>
            <w:rPr>
              <w:noProof/>
              <w:lang w:eastAsia="pt-BR"/>
            </w:rPr>
            <w:drawing>
              <wp:inline distT="0" distB="0" distL="0" distR="0" wp14:anchorId="6C353924" wp14:editId="50DE1410">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6F5066" w:rsidRDefault="006F5066" w:rsidP="00B97A73">
          <w:pPr>
            <w:rPr>
              <w:rFonts w:ascii="Arial" w:hAnsi="Arial"/>
              <w:sz w:val="48"/>
            </w:rPr>
          </w:pPr>
          <w:r>
            <w:rPr>
              <w:rFonts w:ascii="Arial" w:hAnsi="Arial"/>
              <w:sz w:val="48"/>
            </w:rPr>
            <w:t>Estado do Piauí</w:t>
          </w:r>
        </w:p>
        <w:p w:rsidR="006F5066" w:rsidRDefault="006F5066" w:rsidP="00B97A73">
          <w:r>
            <w:rPr>
              <w:rFonts w:ascii="Arial" w:hAnsi="Arial"/>
              <w:sz w:val="48"/>
            </w:rPr>
            <w:t>Tribunal de Contas</w:t>
          </w:r>
        </w:p>
      </w:tc>
      <w:tc>
        <w:tcPr>
          <w:tcW w:w="1559" w:type="dxa"/>
          <w:vAlign w:val="center"/>
        </w:tcPr>
        <w:p w:rsidR="006F5066" w:rsidRDefault="006F5066" w:rsidP="00B97A73">
          <w:pPr>
            <w:pStyle w:val="Cabealho"/>
            <w:jc w:val="center"/>
          </w:pPr>
          <w:r>
            <w:rPr>
              <w:noProof/>
              <w:lang w:eastAsia="pt-BR"/>
            </w:rPr>
            <w:drawing>
              <wp:inline distT="0" distB="0" distL="0" distR="0" wp14:anchorId="72B4788F" wp14:editId="1082027C">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6F5066" w:rsidRDefault="006F506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02639F"/>
    <w:multiLevelType w:val="hybridMultilevel"/>
    <w:tmpl w:val="C7C9CA1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20D5440"/>
    <w:multiLevelType w:val="hybridMultilevel"/>
    <w:tmpl w:val="F21A5652"/>
    <w:lvl w:ilvl="0" w:tplc="5A7CA6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EA6273"/>
    <w:multiLevelType w:val="hybridMultilevel"/>
    <w:tmpl w:val="8A405EAA"/>
    <w:lvl w:ilvl="0" w:tplc="D73A8B1E">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5BC3285"/>
    <w:multiLevelType w:val="hybridMultilevel"/>
    <w:tmpl w:val="9BE406C8"/>
    <w:lvl w:ilvl="0" w:tplc="A56C902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6">
    <w:nsid w:val="25E5722F"/>
    <w:multiLevelType w:val="hybridMultilevel"/>
    <w:tmpl w:val="C11CF548"/>
    <w:lvl w:ilvl="0" w:tplc="2738F4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275B7B77"/>
    <w:multiLevelType w:val="hybridMultilevel"/>
    <w:tmpl w:val="FC8AC644"/>
    <w:lvl w:ilvl="0" w:tplc="D43CB7F6">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2DBF3A1E"/>
    <w:multiLevelType w:val="hybridMultilevel"/>
    <w:tmpl w:val="F61E8292"/>
    <w:lvl w:ilvl="0" w:tplc="2D9E4BE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2F476CEF"/>
    <w:multiLevelType w:val="hybridMultilevel"/>
    <w:tmpl w:val="BC34CA90"/>
    <w:lvl w:ilvl="0" w:tplc="4948A2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36A4746F"/>
    <w:multiLevelType w:val="hybridMultilevel"/>
    <w:tmpl w:val="16041EB2"/>
    <w:lvl w:ilvl="0" w:tplc="72CEE1F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36E22B19"/>
    <w:multiLevelType w:val="hybridMultilevel"/>
    <w:tmpl w:val="2CDE9A6A"/>
    <w:lvl w:ilvl="0" w:tplc="5DC8233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nsid w:val="385548D7"/>
    <w:multiLevelType w:val="hybridMultilevel"/>
    <w:tmpl w:val="DC4045A2"/>
    <w:lvl w:ilvl="0" w:tplc="439418A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420C091F"/>
    <w:multiLevelType w:val="hybridMultilevel"/>
    <w:tmpl w:val="EA10ECC8"/>
    <w:lvl w:ilvl="0" w:tplc="48D807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42CE1901"/>
    <w:multiLevelType w:val="hybridMultilevel"/>
    <w:tmpl w:val="9FDC4422"/>
    <w:lvl w:ilvl="0" w:tplc="886E863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457021C8"/>
    <w:multiLevelType w:val="hybridMultilevel"/>
    <w:tmpl w:val="A00ED164"/>
    <w:lvl w:ilvl="0" w:tplc="9F68CB9C">
      <w:start w:val="1"/>
      <w:numFmt w:val="decimal"/>
      <w:lvlText w:val="%1."/>
      <w:lvlJc w:val="left"/>
      <w:pPr>
        <w:ind w:left="2629"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4A502F16"/>
    <w:multiLevelType w:val="hybridMultilevel"/>
    <w:tmpl w:val="64C2CB2E"/>
    <w:lvl w:ilvl="0" w:tplc="C784A61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D3942DA"/>
    <w:multiLevelType w:val="hybridMultilevel"/>
    <w:tmpl w:val="C4C65CB8"/>
    <w:lvl w:ilvl="0" w:tplc="C78E2460">
      <w:start w:val="1"/>
      <w:numFmt w:val="decimal"/>
      <w:lvlText w:val="%1."/>
      <w:lvlJc w:val="left"/>
      <w:pPr>
        <w:ind w:left="2838" w:hanging="57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50B90D2D"/>
    <w:multiLevelType w:val="hybridMultilevel"/>
    <w:tmpl w:val="2CAABC6C"/>
    <w:lvl w:ilvl="0" w:tplc="6BDC3FC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55544509"/>
    <w:multiLevelType w:val="hybridMultilevel"/>
    <w:tmpl w:val="F766A3F6"/>
    <w:lvl w:ilvl="0" w:tplc="045E07D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56A24316"/>
    <w:multiLevelType w:val="hybridMultilevel"/>
    <w:tmpl w:val="4982896C"/>
    <w:lvl w:ilvl="0" w:tplc="0EB8F15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593C19D6"/>
    <w:multiLevelType w:val="hybridMultilevel"/>
    <w:tmpl w:val="FC4EC910"/>
    <w:lvl w:ilvl="0" w:tplc="29F2915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596133A0"/>
    <w:multiLevelType w:val="hybridMultilevel"/>
    <w:tmpl w:val="C6B80966"/>
    <w:lvl w:ilvl="0" w:tplc="2AB24CA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A470F27"/>
    <w:multiLevelType w:val="hybridMultilevel"/>
    <w:tmpl w:val="CDF24234"/>
    <w:lvl w:ilvl="0" w:tplc="9E525C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E7D3DAA"/>
    <w:multiLevelType w:val="hybridMultilevel"/>
    <w:tmpl w:val="A8E02A20"/>
    <w:lvl w:ilvl="0" w:tplc="2C02AC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681A7C99"/>
    <w:multiLevelType w:val="hybridMultilevel"/>
    <w:tmpl w:val="5A667EF8"/>
    <w:lvl w:ilvl="0" w:tplc="E31AF5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68607A6D"/>
    <w:multiLevelType w:val="hybridMultilevel"/>
    <w:tmpl w:val="CA8C0CEC"/>
    <w:lvl w:ilvl="0" w:tplc="D7EE72A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72FD1806"/>
    <w:multiLevelType w:val="hybridMultilevel"/>
    <w:tmpl w:val="C4D82C06"/>
    <w:lvl w:ilvl="0" w:tplc="246837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7D1F6FA3"/>
    <w:multiLevelType w:val="hybridMultilevel"/>
    <w:tmpl w:val="9B30EB02"/>
    <w:lvl w:ilvl="0" w:tplc="390AAA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1"/>
  </w:num>
  <w:num w:numId="2">
    <w:abstractNumId w:val="23"/>
  </w:num>
  <w:num w:numId="3">
    <w:abstractNumId w:val="20"/>
  </w:num>
  <w:num w:numId="4">
    <w:abstractNumId w:val="4"/>
  </w:num>
  <w:num w:numId="5">
    <w:abstractNumId w:val="3"/>
  </w:num>
  <w:num w:numId="6">
    <w:abstractNumId w:val="7"/>
  </w:num>
  <w:num w:numId="7">
    <w:abstractNumId w:val="12"/>
  </w:num>
  <w:num w:numId="8">
    <w:abstractNumId w:val="17"/>
  </w:num>
  <w:num w:numId="9">
    <w:abstractNumId w:val="6"/>
  </w:num>
  <w:num w:numId="10">
    <w:abstractNumId w:val="18"/>
  </w:num>
  <w:num w:numId="11">
    <w:abstractNumId w:val="8"/>
  </w:num>
  <w:num w:numId="12">
    <w:abstractNumId w:val="16"/>
  </w:num>
  <w:num w:numId="13">
    <w:abstractNumId w:val="13"/>
  </w:num>
  <w:num w:numId="14">
    <w:abstractNumId w:val="11"/>
  </w:num>
  <w:num w:numId="15">
    <w:abstractNumId w:val="10"/>
  </w:num>
  <w:num w:numId="16">
    <w:abstractNumId w:val="22"/>
  </w:num>
  <w:num w:numId="17">
    <w:abstractNumId w:val="0"/>
  </w:num>
  <w:num w:numId="18">
    <w:abstractNumId w:val="15"/>
  </w:num>
  <w:num w:numId="19">
    <w:abstractNumId w:val="2"/>
  </w:num>
  <w:num w:numId="20">
    <w:abstractNumId w:val="9"/>
  </w:num>
  <w:num w:numId="21">
    <w:abstractNumId w:val="14"/>
  </w:num>
  <w:num w:numId="22">
    <w:abstractNumId w:val="28"/>
  </w:num>
  <w:num w:numId="23">
    <w:abstractNumId w:val="27"/>
  </w:num>
  <w:num w:numId="24">
    <w:abstractNumId w:val="19"/>
  </w:num>
  <w:num w:numId="25">
    <w:abstractNumId w:val="24"/>
  </w:num>
  <w:num w:numId="26">
    <w:abstractNumId w:val="26"/>
  </w:num>
  <w:num w:numId="27">
    <w:abstractNumId w:val="21"/>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4A10"/>
    <w:rsid w:val="0000556C"/>
    <w:rsid w:val="00005F5E"/>
    <w:rsid w:val="00011FD1"/>
    <w:rsid w:val="0001277E"/>
    <w:rsid w:val="0001486E"/>
    <w:rsid w:val="00014A04"/>
    <w:rsid w:val="0001708E"/>
    <w:rsid w:val="000215FE"/>
    <w:rsid w:val="0004021F"/>
    <w:rsid w:val="00047F55"/>
    <w:rsid w:val="00050D44"/>
    <w:rsid w:val="00054D87"/>
    <w:rsid w:val="00062E25"/>
    <w:rsid w:val="000667F7"/>
    <w:rsid w:val="00076775"/>
    <w:rsid w:val="000942DD"/>
    <w:rsid w:val="00094E6D"/>
    <w:rsid w:val="000979EE"/>
    <w:rsid w:val="00097C4D"/>
    <w:rsid w:val="000A1BB6"/>
    <w:rsid w:val="000A5BED"/>
    <w:rsid w:val="000A6F36"/>
    <w:rsid w:val="000A7909"/>
    <w:rsid w:val="000B369B"/>
    <w:rsid w:val="000D0D20"/>
    <w:rsid w:val="000D667D"/>
    <w:rsid w:val="000E12AE"/>
    <w:rsid w:val="000E55AC"/>
    <w:rsid w:val="000E6166"/>
    <w:rsid w:val="000E7AEF"/>
    <w:rsid w:val="000F27DB"/>
    <w:rsid w:val="001059D3"/>
    <w:rsid w:val="00112ADF"/>
    <w:rsid w:val="0011418C"/>
    <w:rsid w:val="00130956"/>
    <w:rsid w:val="00136668"/>
    <w:rsid w:val="00137B51"/>
    <w:rsid w:val="00137FF9"/>
    <w:rsid w:val="00142989"/>
    <w:rsid w:val="0015172F"/>
    <w:rsid w:val="0016444A"/>
    <w:rsid w:val="001715AE"/>
    <w:rsid w:val="00184BC9"/>
    <w:rsid w:val="0018563F"/>
    <w:rsid w:val="001858C9"/>
    <w:rsid w:val="0019200D"/>
    <w:rsid w:val="001A7419"/>
    <w:rsid w:val="001B4FEC"/>
    <w:rsid w:val="001B6C8C"/>
    <w:rsid w:val="001C2B7B"/>
    <w:rsid w:val="001D139B"/>
    <w:rsid w:val="001D3B73"/>
    <w:rsid w:val="001D3CE7"/>
    <w:rsid w:val="001D5282"/>
    <w:rsid w:val="001E7E45"/>
    <w:rsid w:val="001F5F9C"/>
    <w:rsid w:val="0020124E"/>
    <w:rsid w:val="0020150C"/>
    <w:rsid w:val="0020179D"/>
    <w:rsid w:val="002061ED"/>
    <w:rsid w:val="00207992"/>
    <w:rsid w:val="00212287"/>
    <w:rsid w:val="002135AB"/>
    <w:rsid w:val="00213E68"/>
    <w:rsid w:val="0021509C"/>
    <w:rsid w:val="00221C3F"/>
    <w:rsid w:val="00225423"/>
    <w:rsid w:val="002254BE"/>
    <w:rsid w:val="002257D3"/>
    <w:rsid w:val="002401D0"/>
    <w:rsid w:val="00244779"/>
    <w:rsid w:val="00244D18"/>
    <w:rsid w:val="002450CD"/>
    <w:rsid w:val="002539D4"/>
    <w:rsid w:val="0028070B"/>
    <w:rsid w:val="002820DA"/>
    <w:rsid w:val="0028376F"/>
    <w:rsid w:val="00286C02"/>
    <w:rsid w:val="00293C66"/>
    <w:rsid w:val="00293EE7"/>
    <w:rsid w:val="002B082E"/>
    <w:rsid w:val="002B55A2"/>
    <w:rsid w:val="002B702E"/>
    <w:rsid w:val="002B7269"/>
    <w:rsid w:val="002B729F"/>
    <w:rsid w:val="002C29F4"/>
    <w:rsid w:val="002C38B4"/>
    <w:rsid w:val="002C7EDC"/>
    <w:rsid w:val="002D09C4"/>
    <w:rsid w:val="002D13DD"/>
    <w:rsid w:val="002D4AAC"/>
    <w:rsid w:val="002E3996"/>
    <w:rsid w:val="002E5C39"/>
    <w:rsid w:val="002F19A3"/>
    <w:rsid w:val="002F2DD9"/>
    <w:rsid w:val="002F4D6D"/>
    <w:rsid w:val="002F6317"/>
    <w:rsid w:val="003002C2"/>
    <w:rsid w:val="003029E3"/>
    <w:rsid w:val="003203F4"/>
    <w:rsid w:val="0032644A"/>
    <w:rsid w:val="003277A4"/>
    <w:rsid w:val="0033120B"/>
    <w:rsid w:val="003313A3"/>
    <w:rsid w:val="00332976"/>
    <w:rsid w:val="00333CF2"/>
    <w:rsid w:val="003374D2"/>
    <w:rsid w:val="003376CA"/>
    <w:rsid w:val="00341A9D"/>
    <w:rsid w:val="00342AF8"/>
    <w:rsid w:val="003436F6"/>
    <w:rsid w:val="00344E91"/>
    <w:rsid w:val="0035270B"/>
    <w:rsid w:val="00356E4F"/>
    <w:rsid w:val="00362E90"/>
    <w:rsid w:val="00366F7A"/>
    <w:rsid w:val="00367112"/>
    <w:rsid w:val="0037060C"/>
    <w:rsid w:val="00370C1F"/>
    <w:rsid w:val="00383906"/>
    <w:rsid w:val="00384E1B"/>
    <w:rsid w:val="003941A3"/>
    <w:rsid w:val="00397B61"/>
    <w:rsid w:val="003A59D9"/>
    <w:rsid w:val="003B1AB5"/>
    <w:rsid w:val="003B2A4B"/>
    <w:rsid w:val="003B46E4"/>
    <w:rsid w:val="003B5863"/>
    <w:rsid w:val="003D257A"/>
    <w:rsid w:val="003D35C3"/>
    <w:rsid w:val="003D6961"/>
    <w:rsid w:val="003D7A39"/>
    <w:rsid w:val="003E10E5"/>
    <w:rsid w:val="003E7B28"/>
    <w:rsid w:val="003F092E"/>
    <w:rsid w:val="003F1DCA"/>
    <w:rsid w:val="003F2438"/>
    <w:rsid w:val="003F3C2C"/>
    <w:rsid w:val="00405437"/>
    <w:rsid w:val="00405D05"/>
    <w:rsid w:val="004115A4"/>
    <w:rsid w:val="004161E1"/>
    <w:rsid w:val="004251CB"/>
    <w:rsid w:val="00427798"/>
    <w:rsid w:val="0043606E"/>
    <w:rsid w:val="004401B6"/>
    <w:rsid w:val="00444661"/>
    <w:rsid w:val="00450F95"/>
    <w:rsid w:val="00471A8A"/>
    <w:rsid w:val="00474577"/>
    <w:rsid w:val="00475C01"/>
    <w:rsid w:val="00475E4B"/>
    <w:rsid w:val="0047687F"/>
    <w:rsid w:val="00487735"/>
    <w:rsid w:val="0049051D"/>
    <w:rsid w:val="004B0EE1"/>
    <w:rsid w:val="004B1FBA"/>
    <w:rsid w:val="004B5422"/>
    <w:rsid w:val="004B6731"/>
    <w:rsid w:val="004C0AD8"/>
    <w:rsid w:val="004C1D9E"/>
    <w:rsid w:val="004C4B65"/>
    <w:rsid w:val="004D1E4B"/>
    <w:rsid w:val="004D5B0F"/>
    <w:rsid w:val="004D63D3"/>
    <w:rsid w:val="004E399C"/>
    <w:rsid w:val="004F2440"/>
    <w:rsid w:val="004F3E19"/>
    <w:rsid w:val="004F462E"/>
    <w:rsid w:val="004F798E"/>
    <w:rsid w:val="00501BC1"/>
    <w:rsid w:val="00502686"/>
    <w:rsid w:val="005030E6"/>
    <w:rsid w:val="00506110"/>
    <w:rsid w:val="00510867"/>
    <w:rsid w:val="005202C1"/>
    <w:rsid w:val="00526143"/>
    <w:rsid w:val="00531402"/>
    <w:rsid w:val="005337BB"/>
    <w:rsid w:val="005347CF"/>
    <w:rsid w:val="00537D47"/>
    <w:rsid w:val="0054156F"/>
    <w:rsid w:val="00545E53"/>
    <w:rsid w:val="00551259"/>
    <w:rsid w:val="00553BEE"/>
    <w:rsid w:val="005543FE"/>
    <w:rsid w:val="00557BAE"/>
    <w:rsid w:val="005601A9"/>
    <w:rsid w:val="005605E2"/>
    <w:rsid w:val="00563807"/>
    <w:rsid w:val="0056469B"/>
    <w:rsid w:val="005730AE"/>
    <w:rsid w:val="00574FCA"/>
    <w:rsid w:val="005A56C7"/>
    <w:rsid w:val="005B415D"/>
    <w:rsid w:val="005B6338"/>
    <w:rsid w:val="005C2AD1"/>
    <w:rsid w:val="005D17AD"/>
    <w:rsid w:val="005D4485"/>
    <w:rsid w:val="005E0768"/>
    <w:rsid w:val="005E23CB"/>
    <w:rsid w:val="005E6BF0"/>
    <w:rsid w:val="005F2C35"/>
    <w:rsid w:val="005F532A"/>
    <w:rsid w:val="005F70F5"/>
    <w:rsid w:val="0060514D"/>
    <w:rsid w:val="00612718"/>
    <w:rsid w:val="00636C95"/>
    <w:rsid w:val="006412E9"/>
    <w:rsid w:val="006414BE"/>
    <w:rsid w:val="0064577D"/>
    <w:rsid w:val="0065004F"/>
    <w:rsid w:val="00651DB1"/>
    <w:rsid w:val="0065305D"/>
    <w:rsid w:val="00661135"/>
    <w:rsid w:val="006644FC"/>
    <w:rsid w:val="00672D16"/>
    <w:rsid w:val="00674F7C"/>
    <w:rsid w:val="00684289"/>
    <w:rsid w:val="00693AB6"/>
    <w:rsid w:val="006940B3"/>
    <w:rsid w:val="0069523A"/>
    <w:rsid w:val="006A280C"/>
    <w:rsid w:val="006B0E6E"/>
    <w:rsid w:val="006B40A1"/>
    <w:rsid w:val="006B706C"/>
    <w:rsid w:val="006D07BE"/>
    <w:rsid w:val="006E02B2"/>
    <w:rsid w:val="006E5159"/>
    <w:rsid w:val="006E5931"/>
    <w:rsid w:val="006F1A7A"/>
    <w:rsid w:val="006F5066"/>
    <w:rsid w:val="00704CE5"/>
    <w:rsid w:val="00706451"/>
    <w:rsid w:val="00706770"/>
    <w:rsid w:val="00723A08"/>
    <w:rsid w:val="007253BF"/>
    <w:rsid w:val="00730FD0"/>
    <w:rsid w:val="0074402D"/>
    <w:rsid w:val="00756D3A"/>
    <w:rsid w:val="007865AD"/>
    <w:rsid w:val="0079346F"/>
    <w:rsid w:val="007A05F2"/>
    <w:rsid w:val="007A570E"/>
    <w:rsid w:val="007A61BF"/>
    <w:rsid w:val="007B0B9E"/>
    <w:rsid w:val="007B0F32"/>
    <w:rsid w:val="007B245F"/>
    <w:rsid w:val="007B48AA"/>
    <w:rsid w:val="007B6713"/>
    <w:rsid w:val="007C4C26"/>
    <w:rsid w:val="007D20AB"/>
    <w:rsid w:val="007D4E84"/>
    <w:rsid w:val="007E331E"/>
    <w:rsid w:val="007F0B28"/>
    <w:rsid w:val="008070E9"/>
    <w:rsid w:val="00810BC9"/>
    <w:rsid w:val="00811E4F"/>
    <w:rsid w:val="0081374B"/>
    <w:rsid w:val="008157AE"/>
    <w:rsid w:val="008168E3"/>
    <w:rsid w:val="00817E56"/>
    <w:rsid w:val="00833531"/>
    <w:rsid w:val="00833E9C"/>
    <w:rsid w:val="00843D16"/>
    <w:rsid w:val="00845B4F"/>
    <w:rsid w:val="00847444"/>
    <w:rsid w:val="0085007A"/>
    <w:rsid w:val="008527CF"/>
    <w:rsid w:val="00854BE8"/>
    <w:rsid w:val="00865A98"/>
    <w:rsid w:val="008836C1"/>
    <w:rsid w:val="00884539"/>
    <w:rsid w:val="00890B6A"/>
    <w:rsid w:val="008946C7"/>
    <w:rsid w:val="008A3EC2"/>
    <w:rsid w:val="008B0197"/>
    <w:rsid w:val="008B5427"/>
    <w:rsid w:val="008D1E58"/>
    <w:rsid w:val="008D34C5"/>
    <w:rsid w:val="008F2038"/>
    <w:rsid w:val="008F6BBB"/>
    <w:rsid w:val="00902874"/>
    <w:rsid w:val="0090789D"/>
    <w:rsid w:val="0091470E"/>
    <w:rsid w:val="00916EBF"/>
    <w:rsid w:val="009219EA"/>
    <w:rsid w:val="009237D3"/>
    <w:rsid w:val="009250DF"/>
    <w:rsid w:val="0093115D"/>
    <w:rsid w:val="0093263D"/>
    <w:rsid w:val="00932E25"/>
    <w:rsid w:val="0093369C"/>
    <w:rsid w:val="00934450"/>
    <w:rsid w:val="00937F99"/>
    <w:rsid w:val="00940AAF"/>
    <w:rsid w:val="00946B75"/>
    <w:rsid w:val="00951A65"/>
    <w:rsid w:val="00963342"/>
    <w:rsid w:val="00970E3F"/>
    <w:rsid w:val="00984809"/>
    <w:rsid w:val="00987B9D"/>
    <w:rsid w:val="00991BC6"/>
    <w:rsid w:val="0099464A"/>
    <w:rsid w:val="00997438"/>
    <w:rsid w:val="009A127C"/>
    <w:rsid w:val="009A33F7"/>
    <w:rsid w:val="009A7C77"/>
    <w:rsid w:val="009B0859"/>
    <w:rsid w:val="009B15A8"/>
    <w:rsid w:val="009B1A41"/>
    <w:rsid w:val="009B7E21"/>
    <w:rsid w:val="009C01EE"/>
    <w:rsid w:val="009D0A2D"/>
    <w:rsid w:val="009D1C3D"/>
    <w:rsid w:val="009D34C3"/>
    <w:rsid w:val="009D3514"/>
    <w:rsid w:val="009D423A"/>
    <w:rsid w:val="009E21C5"/>
    <w:rsid w:val="009E771F"/>
    <w:rsid w:val="009F1E12"/>
    <w:rsid w:val="009F207C"/>
    <w:rsid w:val="009F3257"/>
    <w:rsid w:val="00A07890"/>
    <w:rsid w:val="00A265A6"/>
    <w:rsid w:val="00A278A0"/>
    <w:rsid w:val="00A3072E"/>
    <w:rsid w:val="00A31D38"/>
    <w:rsid w:val="00A33AA4"/>
    <w:rsid w:val="00A412CD"/>
    <w:rsid w:val="00A50921"/>
    <w:rsid w:val="00A523A9"/>
    <w:rsid w:val="00A643BA"/>
    <w:rsid w:val="00A864FE"/>
    <w:rsid w:val="00A914C7"/>
    <w:rsid w:val="00AA3821"/>
    <w:rsid w:val="00AA4615"/>
    <w:rsid w:val="00AB6DDB"/>
    <w:rsid w:val="00AC1920"/>
    <w:rsid w:val="00AC1F4E"/>
    <w:rsid w:val="00AC3F3C"/>
    <w:rsid w:val="00AE773D"/>
    <w:rsid w:val="00AF0890"/>
    <w:rsid w:val="00AF0DEA"/>
    <w:rsid w:val="00B002B5"/>
    <w:rsid w:val="00B123B8"/>
    <w:rsid w:val="00B16454"/>
    <w:rsid w:val="00B2194C"/>
    <w:rsid w:val="00B27365"/>
    <w:rsid w:val="00B30E61"/>
    <w:rsid w:val="00B41F13"/>
    <w:rsid w:val="00B42FF2"/>
    <w:rsid w:val="00B4429A"/>
    <w:rsid w:val="00B57222"/>
    <w:rsid w:val="00B578B6"/>
    <w:rsid w:val="00B613E9"/>
    <w:rsid w:val="00B675FB"/>
    <w:rsid w:val="00B830F8"/>
    <w:rsid w:val="00B851C8"/>
    <w:rsid w:val="00B86D83"/>
    <w:rsid w:val="00B97A73"/>
    <w:rsid w:val="00B97F46"/>
    <w:rsid w:val="00BA1385"/>
    <w:rsid w:val="00BB2481"/>
    <w:rsid w:val="00BB38F8"/>
    <w:rsid w:val="00BB51F7"/>
    <w:rsid w:val="00BB6799"/>
    <w:rsid w:val="00BB687F"/>
    <w:rsid w:val="00BC00A5"/>
    <w:rsid w:val="00BC26C5"/>
    <w:rsid w:val="00BC3C00"/>
    <w:rsid w:val="00BC4D70"/>
    <w:rsid w:val="00BC4F10"/>
    <w:rsid w:val="00BC5718"/>
    <w:rsid w:val="00BD4D73"/>
    <w:rsid w:val="00BE24D7"/>
    <w:rsid w:val="00BE34A4"/>
    <w:rsid w:val="00BE5D19"/>
    <w:rsid w:val="00BF7962"/>
    <w:rsid w:val="00C03358"/>
    <w:rsid w:val="00C12C00"/>
    <w:rsid w:val="00C14D66"/>
    <w:rsid w:val="00C27FB9"/>
    <w:rsid w:val="00C378FD"/>
    <w:rsid w:val="00C40F58"/>
    <w:rsid w:val="00C41DFD"/>
    <w:rsid w:val="00C43545"/>
    <w:rsid w:val="00C619A4"/>
    <w:rsid w:val="00C62523"/>
    <w:rsid w:val="00C81AEB"/>
    <w:rsid w:val="00C84C39"/>
    <w:rsid w:val="00C85D14"/>
    <w:rsid w:val="00C86F31"/>
    <w:rsid w:val="00C9172B"/>
    <w:rsid w:val="00C92A9A"/>
    <w:rsid w:val="00CA17BE"/>
    <w:rsid w:val="00CA549C"/>
    <w:rsid w:val="00CA62B3"/>
    <w:rsid w:val="00CA7FF6"/>
    <w:rsid w:val="00CC1507"/>
    <w:rsid w:val="00CC2285"/>
    <w:rsid w:val="00CC57F2"/>
    <w:rsid w:val="00CC6CE4"/>
    <w:rsid w:val="00CE5424"/>
    <w:rsid w:val="00CE779D"/>
    <w:rsid w:val="00CF2B08"/>
    <w:rsid w:val="00D03E18"/>
    <w:rsid w:val="00D23E52"/>
    <w:rsid w:val="00D371CA"/>
    <w:rsid w:val="00D40CF2"/>
    <w:rsid w:val="00D4150F"/>
    <w:rsid w:val="00D63268"/>
    <w:rsid w:val="00D66D16"/>
    <w:rsid w:val="00D76E1F"/>
    <w:rsid w:val="00D774F6"/>
    <w:rsid w:val="00D80607"/>
    <w:rsid w:val="00D8072E"/>
    <w:rsid w:val="00D8378C"/>
    <w:rsid w:val="00D84B01"/>
    <w:rsid w:val="00D947FD"/>
    <w:rsid w:val="00D94E5E"/>
    <w:rsid w:val="00D97288"/>
    <w:rsid w:val="00DA2C80"/>
    <w:rsid w:val="00DB6663"/>
    <w:rsid w:val="00DC3925"/>
    <w:rsid w:val="00DD241A"/>
    <w:rsid w:val="00DD2E5E"/>
    <w:rsid w:val="00DE07AF"/>
    <w:rsid w:val="00DE2870"/>
    <w:rsid w:val="00DE3047"/>
    <w:rsid w:val="00DF0767"/>
    <w:rsid w:val="00E030EF"/>
    <w:rsid w:val="00E04D51"/>
    <w:rsid w:val="00E101A0"/>
    <w:rsid w:val="00E11FA9"/>
    <w:rsid w:val="00E12A29"/>
    <w:rsid w:val="00E17123"/>
    <w:rsid w:val="00E20889"/>
    <w:rsid w:val="00E23660"/>
    <w:rsid w:val="00E310BB"/>
    <w:rsid w:val="00E32B6B"/>
    <w:rsid w:val="00E36F22"/>
    <w:rsid w:val="00E50B8B"/>
    <w:rsid w:val="00E537B7"/>
    <w:rsid w:val="00E57C6A"/>
    <w:rsid w:val="00E7304F"/>
    <w:rsid w:val="00E767F4"/>
    <w:rsid w:val="00E81C3B"/>
    <w:rsid w:val="00E81D41"/>
    <w:rsid w:val="00E831B4"/>
    <w:rsid w:val="00E8436B"/>
    <w:rsid w:val="00E8659B"/>
    <w:rsid w:val="00E873BF"/>
    <w:rsid w:val="00E94F81"/>
    <w:rsid w:val="00E95200"/>
    <w:rsid w:val="00EA2E20"/>
    <w:rsid w:val="00EA5CB4"/>
    <w:rsid w:val="00EA7DC0"/>
    <w:rsid w:val="00EB50E5"/>
    <w:rsid w:val="00EC4491"/>
    <w:rsid w:val="00EC6AEE"/>
    <w:rsid w:val="00EC6BC4"/>
    <w:rsid w:val="00EE15E8"/>
    <w:rsid w:val="00EE22D5"/>
    <w:rsid w:val="00EE33FD"/>
    <w:rsid w:val="00EF1E04"/>
    <w:rsid w:val="00F03475"/>
    <w:rsid w:val="00F06F12"/>
    <w:rsid w:val="00F10026"/>
    <w:rsid w:val="00F1234B"/>
    <w:rsid w:val="00F137F1"/>
    <w:rsid w:val="00F13CB6"/>
    <w:rsid w:val="00F14F46"/>
    <w:rsid w:val="00F403BA"/>
    <w:rsid w:val="00F451DD"/>
    <w:rsid w:val="00F5203C"/>
    <w:rsid w:val="00F52827"/>
    <w:rsid w:val="00F557A3"/>
    <w:rsid w:val="00F57D6A"/>
    <w:rsid w:val="00F63422"/>
    <w:rsid w:val="00F7028D"/>
    <w:rsid w:val="00F807FE"/>
    <w:rsid w:val="00F87453"/>
    <w:rsid w:val="00F95F71"/>
    <w:rsid w:val="00FA4B14"/>
    <w:rsid w:val="00FB1B09"/>
    <w:rsid w:val="00FB49CB"/>
    <w:rsid w:val="00FC5B61"/>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FA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ce.pi.gov.br/fiscalizado/pesquisa-de-processos/?n_tipo=0&amp;n_processo=002973%2F2016%20" TargetMode="External"/><Relationship Id="rId18" Type="http://schemas.openxmlformats.org/officeDocument/2006/relationships/hyperlink" Target="http://www.tce.pi.gov.br/download.php?type=publicacao&amp;id=2468" TargetMode="External"/><Relationship Id="rId26" Type="http://schemas.openxmlformats.org/officeDocument/2006/relationships/hyperlink" Target="http://www.tce.pi.gov.br/download.php?type=publicacao&amp;id=2460" TargetMode="External"/><Relationship Id="rId39" Type="http://schemas.openxmlformats.org/officeDocument/2006/relationships/hyperlink" Target="http://www.tce.pi.gov.br/fiscalizado/pesquisa-de-processos/?n_tipo=0&amp;n_processo=004298%2F2016" TargetMode="External"/><Relationship Id="rId21" Type="http://schemas.openxmlformats.org/officeDocument/2006/relationships/hyperlink" Target="http://www.tce.pi.gov.br/fiscalizado/pesquisa-de-processos/?n_tipo=0&amp;n_processo=003078%2F2018" TargetMode="External"/><Relationship Id="rId34" Type="http://schemas.openxmlformats.org/officeDocument/2006/relationships/hyperlink" Target="http://www.tce.pi.gov.br/download.php?type=publicacao&amp;id=2459" TargetMode="External"/><Relationship Id="rId42" Type="http://schemas.openxmlformats.org/officeDocument/2006/relationships/hyperlink" Target="http://www.tce.pi.gov.br/download.php?type=publicacao&amp;id=2470" TargetMode="External"/><Relationship Id="rId47" Type="http://schemas.openxmlformats.org/officeDocument/2006/relationships/hyperlink" Target="http://www.tce.pi.gov.br/download.php?type=publicacao&amp;id=2473" TargetMode="External"/><Relationship Id="rId50" Type="http://schemas.openxmlformats.org/officeDocument/2006/relationships/hyperlink" Target="http://www.tce.pi.gov.br/fiscalizado/pesquisa-de-processos/?n_tipo=0&amp;n_processo=003012%2F2016" TargetMode="External"/><Relationship Id="rId55" Type="http://schemas.openxmlformats.org/officeDocument/2006/relationships/hyperlink" Target="http://www.tce.pi.gov.br/download.php?type=publicacao&amp;id=2459" TargetMode="External"/><Relationship Id="rId63" Type="http://schemas.openxmlformats.org/officeDocument/2006/relationships/hyperlink" Target="http://www.tce.pi.gov.br/fiscalizado/pesquisa-de-processos/?n_tipo=0&amp;n_processo=003078%2F2016%20" TargetMode="External"/><Relationship Id="rId68" Type="http://schemas.openxmlformats.org/officeDocument/2006/relationships/hyperlink" Target="http://www.tce.pi.gov.br/download.php?type=publicacao&amp;id=2469" TargetMode="Externa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ce.pi.gov.br/download.php?type=publicacao&amp;id=2476" TargetMode="External"/><Relationship Id="rId29" Type="http://schemas.openxmlformats.org/officeDocument/2006/relationships/hyperlink" Target="http://www.tce.pi.gov.br/fiscalizado/pesquisa-de-processos/?n_tipo=0&amp;n_processo=002909%2F2016%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ce.pi.gov.br/fiscalizado/pesquisa-de-processos/?n_tipo=0&amp;n_processo=006241%2F2018%20" TargetMode="External"/><Relationship Id="rId24" Type="http://schemas.openxmlformats.org/officeDocument/2006/relationships/hyperlink" Target="http://www.tce.pi.gov.br/download.php?type=publicacao&amp;id=2470" TargetMode="External"/><Relationship Id="rId32" Type="http://schemas.openxmlformats.org/officeDocument/2006/relationships/hyperlink" Target="http://www.tce.pi.gov.br/download.php?type=publicacao&amp;id=2468" TargetMode="External"/><Relationship Id="rId37" Type="http://schemas.openxmlformats.org/officeDocument/2006/relationships/hyperlink" Target="http://www.tce.pi.gov.br/fiscalizado/pesquisa-de-processos/?n_tipo=0&amp;n_processo=000147%2F2016" TargetMode="External"/><Relationship Id="rId40" Type="http://schemas.openxmlformats.org/officeDocument/2006/relationships/hyperlink" Target="http://www.tce.pi.gov.br/download.php?type=publicacao&amp;id=2473" TargetMode="External"/><Relationship Id="rId45" Type="http://schemas.openxmlformats.org/officeDocument/2006/relationships/hyperlink" Target="http://www.tce.pi.gov.br/fiscalizado/pesquisa-de-processos/?n_tipo=0&amp;n_processo=002907%2F2016" TargetMode="External"/><Relationship Id="rId53" Type="http://schemas.openxmlformats.org/officeDocument/2006/relationships/hyperlink" Target="http://www.tce.pi.gov.br/download.php?type=publicacao&amp;id=2460" TargetMode="External"/><Relationship Id="rId58" Type="http://schemas.openxmlformats.org/officeDocument/2006/relationships/hyperlink" Target="http://www.tce.pi.gov.br/fiscalizado/pesquisa-de-processos/?n_tipo=0&amp;n_processo=002896%2F2016%20" TargetMode="External"/><Relationship Id="rId66" Type="http://schemas.openxmlformats.org/officeDocument/2006/relationships/hyperlink" Target="http://www.tce.pi.gov.br/download.php?type=publicacao&amp;id=2460" TargetMode="External"/><Relationship Id="rId5" Type="http://schemas.microsoft.com/office/2007/relationships/stylesWithEffects" Target="stylesWithEffects.xml"/><Relationship Id="rId15" Type="http://schemas.openxmlformats.org/officeDocument/2006/relationships/hyperlink" Target="http://www.tce.pi.gov.br/fiscalizado/pesquisa-de-processos/?n_tipo=0&amp;n_processo=003078%2F2016%20" TargetMode="External"/><Relationship Id="rId23" Type="http://schemas.openxmlformats.org/officeDocument/2006/relationships/hyperlink" Target="http://www.tce.pi.gov.br/fiscalizado/pesquisa-de-processos/?n_tipo=0&amp;n_processo=002907%2F2016" TargetMode="External"/><Relationship Id="rId28" Type="http://schemas.openxmlformats.org/officeDocument/2006/relationships/hyperlink" Target="http://www.tce.pi.gov.br/download.php?type=publicacao&amp;id=2464" TargetMode="External"/><Relationship Id="rId36" Type="http://schemas.openxmlformats.org/officeDocument/2006/relationships/hyperlink" Target="http://www.tce.pi.gov.br/download.php?type=publicacao&amp;id=2456" TargetMode="External"/><Relationship Id="rId49" Type="http://schemas.openxmlformats.org/officeDocument/2006/relationships/hyperlink" Target="http://www.tce.pi.gov.br/download.php?type=publicacao&amp;id=2473" TargetMode="External"/><Relationship Id="rId57" Type="http://schemas.openxmlformats.org/officeDocument/2006/relationships/hyperlink" Target="http://www.tce.pi.gov.br/download.php?type=publicacao&amp;id=2469" TargetMode="External"/><Relationship Id="rId61" Type="http://schemas.openxmlformats.org/officeDocument/2006/relationships/hyperlink" Target="http://www.tce.pi.gov.br/download.php?type=publicacao&amp;id=2470" TargetMode="External"/><Relationship Id="rId10" Type="http://schemas.openxmlformats.org/officeDocument/2006/relationships/image" Target="media/image1.png"/><Relationship Id="rId19" Type="http://schemas.openxmlformats.org/officeDocument/2006/relationships/hyperlink" Target="http://www.tce.pi.gov.br/fiscalizado/pesquisa-de-processos/?n_tipo=0&amp;n_processo=002937%2F2016%20" TargetMode="External"/><Relationship Id="rId31" Type="http://schemas.openxmlformats.org/officeDocument/2006/relationships/hyperlink" Target="http://www.tce.pi.gov.br/fiscalizado/pesquisa-de-processos/?n_tipo=0&amp;n_processo=006387%2F2016%20" TargetMode="External"/><Relationship Id="rId44" Type="http://schemas.openxmlformats.org/officeDocument/2006/relationships/hyperlink" Target="http://www.tce.pi.gov.br/download.php?type=publicacao&amp;id=2459" TargetMode="External"/><Relationship Id="rId52" Type="http://schemas.openxmlformats.org/officeDocument/2006/relationships/hyperlink" Target="http://www.tce.pi.gov.br/fiscalizado/pesquisa-de-processos/?n_tipo=0&amp;n_processo=005003%2F2018%20" TargetMode="External"/><Relationship Id="rId60" Type="http://schemas.openxmlformats.org/officeDocument/2006/relationships/hyperlink" Target="http://www.tce.pi.gov.br/fiscalizado/pesquisa-de-processos/?n_tipo=0&amp;n_processo=002907%2F2016%20" TargetMode="External"/><Relationship Id="rId65" Type="http://schemas.openxmlformats.org/officeDocument/2006/relationships/hyperlink" Target="http://www.tce.pi.gov.br/fiscalizado/pesquisa-de-processos/?n_tipo=0&amp;n_processo=006398%2F201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ce.pi.gov.br/download.php?type=publicacao&amp;id=2469" TargetMode="External"/><Relationship Id="rId22" Type="http://schemas.openxmlformats.org/officeDocument/2006/relationships/hyperlink" Target="http://www.tce.pi.gov.br/download.php?type=publicacao&amp;id=2476" TargetMode="External"/><Relationship Id="rId27" Type="http://schemas.openxmlformats.org/officeDocument/2006/relationships/hyperlink" Target="http://www.tce.pi.gov.br/fiscalizado/pesquisa-de-processos/?n_tipo=0&amp;n_processo=007660%2F2017%20" TargetMode="External"/><Relationship Id="rId30" Type="http://schemas.openxmlformats.org/officeDocument/2006/relationships/hyperlink" Target="http://www.tce.pi.gov.br/download.php?type=publicacao&amp;id=2473" TargetMode="External"/><Relationship Id="rId35" Type="http://schemas.openxmlformats.org/officeDocument/2006/relationships/hyperlink" Target="http://www.tce.pi.gov.br/fiscalizado/pesquisa-de-processos/?n_tipo=2&amp;n_processo=O-022734%2F2010" TargetMode="External"/><Relationship Id="rId43" Type="http://schemas.openxmlformats.org/officeDocument/2006/relationships/hyperlink" Target="http://www.tce.pi.gov.br/fiscalizado/pesquisa-de-processos/?n_tipo=0&amp;n_processo=000327%2F2018" TargetMode="External"/><Relationship Id="rId48" Type="http://schemas.openxmlformats.org/officeDocument/2006/relationships/hyperlink" Target="http://www.tce.pi.gov.br/fiscalizado/pesquisa-de-processos/?n_tipo=0&amp;n_processo=002913%2F2016" TargetMode="External"/><Relationship Id="rId56" Type="http://schemas.openxmlformats.org/officeDocument/2006/relationships/hyperlink" Target="http://www.tce.pi.gov.br/fiscalizado/pesquisa-de-processos/?n_tipo=0&amp;n_processo=015892%2F2018%20" TargetMode="External"/><Relationship Id="rId64" Type="http://schemas.openxmlformats.org/officeDocument/2006/relationships/hyperlink" Target="http://www.tce.pi.gov.br/download.php?type=publicacao&amp;id=2476" TargetMode="External"/><Relationship Id="rId69"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hyperlink" Target="http://www.tce.pi.gov.br/download.php?type=publicacao&amp;id=2456" TargetMode="External"/><Relationship Id="rId3" Type="http://schemas.openxmlformats.org/officeDocument/2006/relationships/numbering" Target="numbering.xml"/><Relationship Id="rId12" Type="http://schemas.openxmlformats.org/officeDocument/2006/relationships/hyperlink" Target="http://www.tce.pi.gov.br/download.php?type=publicacao&amp;id=2461" TargetMode="External"/><Relationship Id="rId17" Type="http://schemas.openxmlformats.org/officeDocument/2006/relationships/hyperlink" Target="http://www.tce.pi.gov.br/fiscalizado/pesquisa-de-processos/?n_tipo=0&amp;n_processo=014712%2F2015%20" TargetMode="External"/><Relationship Id="rId25" Type="http://schemas.openxmlformats.org/officeDocument/2006/relationships/hyperlink" Target="http://www.tce.pi.gov.br/fiscalizado/pesquisa-de-processos/?n_tipo=0&amp;n_processo=009919%2F2017%20" TargetMode="External"/><Relationship Id="rId33" Type="http://schemas.openxmlformats.org/officeDocument/2006/relationships/hyperlink" Target="http://www.tce.pi.gov.br/fiscalizado/pesquisa-de-processos/?n_tipo=0&amp;n_processo=004965%2F2016%20" TargetMode="External"/><Relationship Id="rId38" Type="http://schemas.openxmlformats.org/officeDocument/2006/relationships/hyperlink" Target="http://www.tce.pi.gov.br/download.php?type=publicacao&amp;id=2458" TargetMode="External"/><Relationship Id="rId46" Type="http://schemas.openxmlformats.org/officeDocument/2006/relationships/hyperlink" Target="http://www.tce.pi.gov.br/download.php?type=publicacao&amp;id=2470" TargetMode="External"/><Relationship Id="rId59" Type="http://schemas.openxmlformats.org/officeDocument/2006/relationships/hyperlink" Target="http://www.tce.pi.gov.br/download.php?type=publicacao&amp;id=2472" TargetMode="External"/><Relationship Id="rId67" Type="http://schemas.openxmlformats.org/officeDocument/2006/relationships/hyperlink" Target="http://www.tce.pi.gov.br/fiscalizado/pesquisa-de-processos/?n_tipo=0&amp;n_processo=000328%2F2018" TargetMode="External"/><Relationship Id="rId20" Type="http://schemas.openxmlformats.org/officeDocument/2006/relationships/hyperlink" Target="http://www.tce.pi.gov.br/download.php?type=publicacao&amp;id=2461" TargetMode="External"/><Relationship Id="rId41" Type="http://schemas.openxmlformats.org/officeDocument/2006/relationships/hyperlink" Target="http://www.tce.pi.gov.br/fiscalizado/pesquisa-de-processos/?n_tipo=0&amp;n_processo=000472%2F2015%20" TargetMode="External"/><Relationship Id="rId54" Type="http://schemas.openxmlformats.org/officeDocument/2006/relationships/hyperlink" Target="http://www.tce.pi.gov.br/fiscalizado/pesquisa-de-processos/?n_tipo=0&amp;n_processo=010868%2F2018" TargetMode="External"/><Relationship Id="rId62" Type="http://schemas.openxmlformats.org/officeDocument/2006/relationships/hyperlink" Target="http://www.tce.pi.gov.br/fiscalizado/pesquisa-de-processos/?n_tipo=0&amp;n_processo=025306%2F2017%20"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setembro de 2018.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3127A5-7DBF-44D1-9617-D9CCB97E6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21</Pages>
  <Words>5796</Words>
  <Characters>31302</Characters>
  <Application>Microsoft Office Word</Application>
  <DocSecurity>0</DocSecurity>
  <Lines>260</Lines>
  <Paragraphs>74</Paragraphs>
  <ScaleCrop>false</ScaleCrop>
  <HeadingPairs>
    <vt:vector size="4" baseType="variant">
      <vt:variant>
        <vt:lpstr>Título</vt:lpstr>
      </vt:variant>
      <vt:variant>
        <vt:i4>1</vt:i4>
      </vt:variant>
      <vt:variant>
        <vt:lpstr>Títulos</vt:lpstr>
      </vt:variant>
      <vt:variant>
        <vt:i4>49</vt:i4>
      </vt:variant>
    </vt:vector>
  </HeadingPairs>
  <TitlesOfParts>
    <vt:vector size="50" baseType="lpstr">
      <vt:lpstr>Boletim de Jurisprudência</vt:lpstr>
      <vt:lpstr/>
      <vt:lpstr>AGENTE POLÍTICO</vt:lpstr>
      <vt:lpstr>Agente Político. Subsídio dos vereadores. Variação acima da inflação. Não compro</vt:lpstr>
      <vt:lpstr>Agente Político. Subsídio dos vereadores. Variação sem disponibilidade financeir</vt:lpstr>
      <vt:lpstr>CÂMARA MUNICIPAL</vt:lpstr>
      <vt:lpstr>Câmara Municipal. Audiências públicas. Não envio das atas das audiências estabel</vt:lpstr>
      <vt:lpstr>Câmara Municipal. Audiências públicas. Não realização da audiência prevista no a</vt:lpstr>
      <vt:lpstr>CONTRATO</vt:lpstr>
      <vt:lpstr>    Contrato. Extrato do contrato. Publicação. Necessidade de comprovação.</vt:lpstr>
      <vt:lpstr>DESPESA</vt:lpstr>
      <vt:lpstr>Despesa. Débitos. Alegação de parcelamento. Necessidade de comprovação documenta</vt:lpstr>
      <vt:lpstr>EDUCAÇÃO</vt:lpstr>
      <vt:lpstr>    Educação. Execução de despesas que ultrapassam os recursos do FUNDEB.</vt:lpstr>
      <vt:lpstr>LICITAÇÃO</vt:lpstr>
      <vt:lpstr>    Licitação. Coordenadoria de Lazer e Desenvolvimento Social e Urbano do Estado do</vt:lpstr>
      <vt:lpstr>    Licitação. Exigência irregular de atestado de capacidade técnica expedido exclus</vt:lpstr>
      <vt:lpstr>    Licitação. Limites de dispensa. Ultrapassagem insignificante.</vt:lpstr>
      <vt:lpstr>    </vt:lpstr>
      <vt:lpstr>    Licitação. Modalidade licitatória. Alienação de imóvel não oriundo de procedimen</vt:lpstr>
      <vt:lpstr>PESSOAL</vt:lpstr>
      <vt:lpstr>    Pessoal. Concurso. Ausência de publicação do resultado final do concurso. Ausênc</vt:lpstr>
      <vt:lpstr>    Pessoal. Concurso. Período vedado. Necessidade de comprovação de reposição de va</vt:lpstr>
      <vt:lpstr>    Pessoal. Salários. Atraso no pagamento do décimo terceiro.</vt:lpstr>
      <vt:lpstr>    </vt:lpstr>
      <vt:lpstr>    Pessoal. Ausência de publicação de atos de nomeação e exoneração. Nulidade.</vt:lpstr>
      <vt:lpstr>    </vt:lpstr>
      <vt:lpstr>    Pessoal. Nepotismo. Contratação de médico sem concurso. Filho do Prefeito e da S</vt:lpstr>
      <vt:lpstr>    </vt:lpstr>
      <vt:lpstr>    Pessoal. Irregularidade de contratação de dentistas sem realização de concurso o</vt:lpstr>
      <vt:lpstr>PLANEJAMENTO</vt:lpstr>
      <vt:lpstr>    Planejamento. Alteração da despesa fixada sem instrumento legal autorizativo.</vt:lpstr>
      <vt:lpstr>PRESTAÇÃO DE CONTAS</vt:lpstr>
      <vt:lpstr>    Prestação de Contas. Atraso de 01 dia no envio de documentação. Insignificância.</vt:lpstr>
      <vt:lpstr>    Prestação de Contas. Rejeição de peças orçamentárias. Reenvio admitido uma única</vt:lpstr>
      <vt:lpstr>    Prestação de contas. SAGRES. Dados eletrônicos em desconformidade com documentos</vt:lpstr>
      <vt:lpstr>PROCESSUAL</vt:lpstr>
      <vt:lpstr>    Processual. Pedido de Revisão. Documentos novos. Possibilidade de uso já no proc</vt:lpstr>
      <vt:lpstr>    Processual. Consulta. Caso concreto. Necessidade de demonstração de relevante in</vt:lpstr>
      <vt:lpstr>PREVIDÊNCIA</vt:lpstr>
      <vt:lpstr>    Previdência. Déficit atuarial. Ausência de medidas para equacionamento. Irregula</vt:lpstr>
      <vt:lpstr>    Previdência. Revogação de plano de amortização implantado para equacionar défici</vt:lpstr>
      <vt:lpstr>    Previdência. Instrumento de compensação nos cálculos das contribuições. Comprova</vt:lpstr>
      <vt:lpstr>RESPONSABILIDADE</vt:lpstr>
      <vt:lpstr>    Responsabilidade. Irregularidade em edital de concurso iniciado e concluído em g</vt:lpstr>
      <vt:lpstr>SAÚDE</vt:lpstr>
      <vt:lpstr>    Saúde. Ações de Saúde. Despesas que não se enquadram como assistência social. </vt:lpstr>
      <vt:lpstr>    Saúde. Ações de Saúde. Despesas estranhas à ação de saúde. Transporte em veículo</vt:lpstr>
      <vt:lpstr>TRANSPARÊNCIA</vt:lpstr>
      <vt:lpstr>    Transparência. Lei de acesso à informação. Portal da Transparência. Ausência de </vt:lpstr>
    </vt:vector>
  </TitlesOfParts>
  <Company>Tribunal de Contas do Estado do Piauí</Company>
  <LinksUpToDate>false</LinksUpToDate>
  <CharactersWithSpaces>37024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SETEMBRO - 2018</dc:creator>
  <cp:lastModifiedBy>Daniel Douglas Seabra Leite</cp:lastModifiedBy>
  <cp:revision>13</cp:revision>
  <cp:lastPrinted>2018-01-18T17:26:00Z</cp:lastPrinted>
  <dcterms:created xsi:type="dcterms:W3CDTF">2018-10-10T14:58:00Z</dcterms:created>
  <dcterms:modified xsi:type="dcterms:W3CDTF">2018-10-22T14:32:00Z</dcterms:modified>
</cp:coreProperties>
</file>