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5AAC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Customer Churn Prediction Project Report</w:t>
      </w:r>
    </w:p>
    <w:p w14:paraId="142E63A3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52B10E19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Customer churn is a critical problem for subscription-based businesses, as retaining existing customers is often more cost-effective than acquiring new ones. This project aims to develop a machine learning model to predict customer churn, enabling businesses to take proactive measures to retain customers.</w:t>
      </w:r>
    </w:p>
    <w:p w14:paraId="6D76C386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Dataset Overview</w:t>
      </w:r>
    </w:p>
    <w:p w14:paraId="0037E1D9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The dataset consists of customer records with various attributes such as demographics, subscription details, and usage patterns. The target variable indicates whether a customer has churned (1) or remained subscribed (0).</w:t>
      </w:r>
    </w:p>
    <w:p w14:paraId="7ADFE02D" w14:textId="77777777" w:rsidR="00561C93" w:rsidRPr="00561C93" w:rsidRDefault="00561C93" w:rsidP="0056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Set: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customer_churn_dataset-training-master.csv (50,000 records)</w:t>
      </w:r>
    </w:p>
    <w:p w14:paraId="79A80DD7" w14:textId="77777777" w:rsidR="00561C93" w:rsidRPr="00561C93" w:rsidRDefault="00561C93" w:rsidP="00561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Set: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customer_churn_dataset-testing-master.csv (38,167 records)</w:t>
      </w:r>
    </w:p>
    <w:p w14:paraId="3F27E41F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Exploratory Data Analysis (EDA)</w:t>
      </w:r>
    </w:p>
    <w:p w14:paraId="78674C34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Statistics</w:t>
      </w:r>
    </w:p>
    <w:p w14:paraId="2DE36A04" w14:textId="77777777" w:rsidR="00561C93" w:rsidRPr="00561C93" w:rsidRDefault="00561C93" w:rsidP="0056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Checked missing values and handled them appropriately.</w:t>
      </w:r>
    </w:p>
    <w:p w14:paraId="0866F080" w14:textId="77777777" w:rsidR="00561C93" w:rsidRPr="00561C93" w:rsidRDefault="00561C93" w:rsidP="0056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Examined distributions of numerical and categorical features.</w:t>
      </w:r>
    </w:p>
    <w:p w14:paraId="70251831" w14:textId="77777777" w:rsidR="00561C93" w:rsidRPr="00561C93" w:rsidRDefault="00561C93" w:rsidP="00561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Identified correlations between features and the target variable.</w:t>
      </w:r>
    </w:p>
    <w:p w14:paraId="5A1E0AC2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Visualization</w:t>
      </w:r>
    </w:p>
    <w:p w14:paraId="4D8F912A" w14:textId="77777777" w:rsidR="00561C93" w:rsidRPr="00561C93" w:rsidRDefault="00561C93" w:rsidP="0056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Histograms and box plots for numerical features.</w:t>
      </w:r>
    </w:p>
    <w:p w14:paraId="17C0C630" w14:textId="77777777" w:rsidR="00561C93" w:rsidRPr="00561C93" w:rsidRDefault="00561C93" w:rsidP="0056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Bar charts for categorical features.</w:t>
      </w:r>
    </w:p>
    <w:p w14:paraId="597FCF51" w14:textId="77777777" w:rsidR="00561C93" w:rsidRPr="00561C93" w:rsidRDefault="00561C93" w:rsidP="00561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Correlation heatmap to understand relationships between variables.</w:t>
      </w:r>
    </w:p>
    <w:p w14:paraId="174132E4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Preprocessing</w:t>
      </w:r>
    </w:p>
    <w:p w14:paraId="3B4A0DD9" w14:textId="77777777" w:rsidR="00561C93" w:rsidRPr="00561C93" w:rsidRDefault="00561C93" w:rsidP="0056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Missing Values: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Imputed missing data where necessary.</w:t>
      </w:r>
    </w:p>
    <w:p w14:paraId="23022071" w14:textId="77777777" w:rsidR="00561C93" w:rsidRPr="00561C93" w:rsidRDefault="00561C93" w:rsidP="0056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Encoding Categorical Variables: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Used one-hot encoding for categorical features.</w:t>
      </w:r>
    </w:p>
    <w:p w14:paraId="23A34407" w14:textId="77777777" w:rsidR="00561C93" w:rsidRPr="00561C93" w:rsidRDefault="00561C93" w:rsidP="0056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Scaling: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Applied standardization for numerical features.</w:t>
      </w:r>
    </w:p>
    <w:p w14:paraId="49758421" w14:textId="77777777" w:rsidR="00561C93" w:rsidRPr="00561C93" w:rsidRDefault="00561C93" w:rsidP="00561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 Handling: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Used techniques like oversampling (SMOTE) or class-weight adjustments.</w:t>
      </w:r>
    </w:p>
    <w:p w14:paraId="3C5AB9AF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Model Training &amp; Evaluation</w:t>
      </w:r>
    </w:p>
    <w:p w14:paraId="7F92444A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We explored several classification algorithms to find the best-performing model.</w:t>
      </w:r>
    </w:p>
    <w:p w14:paraId="2952C34B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Algorithms Used</w:t>
      </w:r>
    </w:p>
    <w:p w14:paraId="671AEA30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Logistic Regression</w:t>
      </w:r>
    </w:p>
    <w:p w14:paraId="0E971A64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Decision Tree</w:t>
      </w:r>
    </w:p>
    <w:p w14:paraId="55DC37D5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Random Forest</w:t>
      </w:r>
    </w:p>
    <w:p w14:paraId="7C56C77C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Support Vector Machine (SVC)</w:t>
      </w:r>
    </w:p>
    <w:p w14:paraId="282FC979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CatBoost</w:t>
      </w:r>
    </w:p>
    <w:p w14:paraId="4C50F050" w14:textId="77777777" w:rsidR="00561C93" w:rsidRPr="00561C93" w:rsidRDefault="00561C93" w:rsidP="00561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XGBoost</w:t>
      </w:r>
    </w:p>
    <w:p w14:paraId="5820003B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Performance Metrics</w:t>
      </w:r>
    </w:p>
    <w:p w14:paraId="5EB5C919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Since churn prediction is an imbalanced classification problem, we focused on precision, recall, and F1-score rather than just accuracy.</w:t>
      </w:r>
    </w:p>
    <w:p w14:paraId="7EF0B2F9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Results (Best Model)</w:t>
      </w:r>
    </w:p>
    <w:p w14:paraId="730EF410" w14:textId="77777777" w:rsidR="00561C93" w:rsidRPr="00561C93" w:rsidRDefault="00561C93" w:rsidP="00561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99.48%</w:t>
      </w:r>
    </w:p>
    <w:p w14:paraId="1FB60286" w14:textId="77777777" w:rsidR="00561C93" w:rsidRPr="00561C93" w:rsidRDefault="00561C93" w:rsidP="00561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99%</w:t>
      </w:r>
    </w:p>
    <w:p w14:paraId="248B9A22" w14:textId="77777777" w:rsidR="00561C93" w:rsidRPr="00561C93" w:rsidRDefault="00561C93" w:rsidP="00561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Recall: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</w:p>
    <w:p w14:paraId="1AA4E0D2" w14:textId="77777777" w:rsidR="00561C93" w:rsidRPr="00561C93" w:rsidRDefault="00561C93" w:rsidP="00561C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F1-score: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99%</w:t>
      </w:r>
    </w:p>
    <w:p w14:paraId="4251A34B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 Scores</w:t>
      </w:r>
    </w:p>
    <w:p w14:paraId="50F24744" w14:textId="77777777" w:rsidR="00561C93" w:rsidRPr="00561C93" w:rsidRDefault="00561C93" w:rsidP="00561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1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[0.99967, 0.99980, 0.99964, 0.99975, 0.99985]</w:t>
      </w:r>
    </w:p>
    <w:p w14:paraId="79A4DF6E" w14:textId="77777777" w:rsidR="00561C93" w:rsidRPr="00561C93" w:rsidRDefault="00561C93" w:rsidP="00561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1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 Accuracy: 99.97%</w:t>
      </w:r>
    </w:p>
    <w:p w14:paraId="451C7619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Feature Importance</w:t>
      </w:r>
    </w:p>
    <w:p w14:paraId="6FEB6FBA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The most significant features influencing customer churn were:</w:t>
      </w:r>
    </w:p>
    <w:p w14:paraId="362A19D3" w14:textId="77777777" w:rsidR="00561C93" w:rsidRPr="00561C93" w:rsidRDefault="00561C93" w:rsidP="00561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5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– 31.8%</w:t>
      </w:r>
    </w:p>
    <w:p w14:paraId="082D72D2" w14:textId="77777777" w:rsidR="00561C93" w:rsidRPr="00561C93" w:rsidRDefault="00561C93" w:rsidP="00561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8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– 21.5%</w:t>
      </w:r>
    </w:p>
    <w:p w14:paraId="529A9A7C" w14:textId="77777777" w:rsidR="00561C93" w:rsidRPr="00561C93" w:rsidRDefault="00561C93" w:rsidP="00561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1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– 13.5%</w:t>
      </w:r>
    </w:p>
    <w:p w14:paraId="102569BB" w14:textId="77777777" w:rsidR="00561C93" w:rsidRPr="00561C93" w:rsidRDefault="00561C93" w:rsidP="00561C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6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 xml:space="preserve"> – 12.4%</w:t>
      </w:r>
    </w:p>
    <w:p w14:paraId="0655E6E1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Model Deployment</w:t>
      </w:r>
    </w:p>
    <w:p w14:paraId="28870534" w14:textId="77777777" w:rsidR="00561C93" w:rsidRPr="00561C93" w:rsidRDefault="00561C93" w:rsidP="00561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The trained model was saved as a pickle file (</w:t>
      </w:r>
      <w:r w:rsidRPr="00561C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customer_churn_model.pkl</w:t>
      </w: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) for deployment and further analysis.</w:t>
      </w:r>
    </w:p>
    <w:p w14:paraId="5EDF6FF5" w14:textId="77777777" w:rsidR="00561C93" w:rsidRPr="00561C93" w:rsidRDefault="00561C93" w:rsidP="00561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1C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3CD70290" w14:textId="77777777" w:rsidR="00561C93" w:rsidRPr="00561C93" w:rsidRDefault="00561C93" w:rsidP="00561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The Random Forest model achieved high accuracy and recall, making it a reliable choice for predicting churn.</w:t>
      </w:r>
    </w:p>
    <w:p w14:paraId="1F8A321F" w14:textId="77777777" w:rsidR="00561C93" w:rsidRPr="00561C93" w:rsidRDefault="00561C93" w:rsidP="00561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Businesses can use these predictions to identify at-risk customers and implement targeted retention strategies.</w:t>
      </w:r>
    </w:p>
    <w:p w14:paraId="13B180A4" w14:textId="77777777" w:rsidR="00561C93" w:rsidRPr="00561C93" w:rsidRDefault="00561C93" w:rsidP="00561C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1C93">
        <w:rPr>
          <w:rFonts w:ascii="Times New Roman" w:eastAsia="Times New Roman" w:hAnsi="Times New Roman" w:cs="Times New Roman"/>
          <w:kern w:val="0"/>
          <w14:ligatures w14:val="none"/>
        </w:rPr>
        <w:t>Future improvements could involve hyperparameter tuning, additional feature engineering, and testing more advanced deep learning models.</w:t>
      </w:r>
    </w:p>
    <w:p w14:paraId="6BE254FB" w14:textId="77777777" w:rsidR="00561C93" w:rsidRDefault="00561C93"/>
    <w:sectPr w:rsidR="00561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0975"/>
    <w:multiLevelType w:val="multilevel"/>
    <w:tmpl w:val="1B8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3F0A"/>
    <w:multiLevelType w:val="multilevel"/>
    <w:tmpl w:val="3C8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83CEE"/>
    <w:multiLevelType w:val="multilevel"/>
    <w:tmpl w:val="6E46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D3D16"/>
    <w:multiLevelType w:val="multilevel"/>
    <w:tmpl w:val="63E8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017B4"/>
    <w:multiLevelType w:val="multilevel"/>
    <w:tmpl w:val="3512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C58C6"/>
    <w:multiLevelType w:val="multilevel"/>
    <w:tmpl w:val="CFA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72831"/>
    <w:multiLevelType w:val="multilevel"/>
    <w:tmpl w:val="4A6E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76D6A"/>
    <w:multiLevelType w:val="multilevel"/>
    <w:tmpl w:val="801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198592">
    <w:abstractNumId w:val="3"/>
  </w:num>
  <w:num w:numId="2" w16cid:durableId="492066901">
    <w:abstractNumId w:val="5"/>
  </w:num>
  <w:num w:numId="3" w16cid:durableId="1682321327">
    <w:abstractNumId w:val="0"/>
  </w:num>
  <w:num w:numId="4" w16cid:durableId="1916275701">
    <w:abstractNumId w:val="1"/>
  </w:num>
  <w:num w:numId="5" w16cid:durableId="1243416428">
    <w:abstractNumId w:val="6"/>
  </w:num>
  <w:num w:numId="6" w16cid:durableId="1081754482">
    <w:abstractNumId w:val="4"/>
  </w:num>
  <w:num w:numId="7" w16cid:durableId="1031104675">
    <w:abstractNumId w:val="2"/>
  </w:num>
  <w:num w:numId="8" w16cid:durableId="1297023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93"/>
    <w:rsid w:val="00463BAA"/>
    <w:rsid w:val="005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50506"/>
  <w15:chartTrackingRefBased/>
  <w15:docId w15:val="{9E73B2B1-E3BC-7E42-8A28-90DB9B12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C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1C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C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1C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1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Shaheen</dc:creator>
  <cp:keywords/>
  <dc:description/>
  <cp:lastModifiedBy>Amina Shaheen</cp:lastModifiedBy>
  <cp:revision>1</cp:revision>
  <dcterms:created xsi:type="dcterms:W3CDTF">2025-02-20T00:37:00Z</dcterms:created>
  <dcterms:modified xsi:type="dcterms:W3CDTF">2025-02-20T00:40:00Z</dcterms:modified>
</cp:coreProperties>
</file>