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7A302328" w14:textId="77777777" w:rsidR="001D04DD" w:rsidRDefault="001D04DD" w:rsidP="001D04DD">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23C19FB5" w14:textId="77777777" w:rsidR="001D04DD" w:rsidRDefault="001D04DD" w:rsidP="001D04DD">
      <w:pPr>
        <w:widowControl w:val="0"/>
        <w:autoSpaceDE w:val="0"/>
        <w:autoSpaceDN w:val="0"/>
        <w:adjustRightInd w:val="0"/>
        <w:rPr>
          <w:rFonts w:ascii="Arial" w:hAnsi="Arial" w:cs="Arial"/>
          <w:sz w:val="22"/>
          <w:szCs w:val="22"/>
        </w:rPr>
      </w:pPr>
    </w:p>
    <w:p w14:paraId="5618A510" w14:textId="77777777" w:rsidR="001D04DD" w:rsidRDefault="001D04DD" w:rsidP="001D04DD">
      <w:pPr>
        <w:widowControl w:val="0"/>
        <w:autoSpaceDE w:val="0"/>
        <w:autoSpaceDN w:val="0"/>
        <w:adjustRightInd w:val="0"/>
        <w:rPr>
          <w:rFonts w:ascii="Arial" w:hAnsi="Arial" w:cs="Arial"/>
          <w:sz w:val="22"/>
          <w:szCs w:val="22"/>
        </w:rPr>
      </w:pPr>
    </w:p>
    <w:p w14:paraId="0A814D81" w14:textId="77777777" w:rsidR="001D04DD" w:rsidRDefault="001D04DD" w:rsidP="001D04DD">
      <w:pPr>
        <w:widowControl w:val="0"/>
        <w:autoSpaceDE w:val="0"/>
        <w:autoSpaceDN w:val="0"/>
        <w:adjustRightInd w:val="0"/>
        <w:rPr>
          <w:rFonts w:ascii="Arial" w:hAnsi="Arial" w:cs="Arial"/>
          <w:sz w:val="22"/>
          <w:szCs w:val="22"/>
        </w:rPr>
      </w:pP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Ind w:w="93" w:type="dxa"/>
        <w:tblLook w:val="04A0" w:firstRow="1" w:lastRow="0" w:firstColumn="1" w:lastColumn="0" w:noHBand="0" w:noVBand="1"/>
      </w:tblPr>
      <w:tblGrid>
        <w:gridCol w:w="1300"/>
        <w:gridCol w:w="495"/>
        <w:gridCol w:w="1286"/>
        <w:gridCol w:w="1286"/>
        <w:gridCol w:w="2343"/>
      </w:tblGrid>
      <w:tr w:rsidR="001D04DD" w:rsidRPr="00567571" w14:paraId="36A41D1A" w14:textId="77777777" w:rsidTr="005F05F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5F05F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5F05F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5F05F1">
            <w:pPr>
              <w:jc w:val="center"/>
              <w:rPr>
                <w:rFonts w:ascii="Calibri" w:eastAsia="Times New Roman" w:hAnsi="Calibri" w:cs="Times New Roman"/>
                <w:color w:val="000000"/>
              </w:rPr>
            </w:pPr>
          </w:p>
        </w:tc>
      </w:tr>
      <w:tr w:rsidR="001D04DD" w:rsidRPr="00567571" w14:paraId="46F5E6DF"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5F05F1">
            <w:pPr>
              <w:jc w:val="center"/>
              <w:rPr>
                <w:rFonts w:ascii="Calibri" w:eastAsia="Times New Roman" w:hAnsi="Calibri" w:cs="Times New Roman"/>
                <w:color w:val="000000"/>
              </w:rPr>
            </w:pPr>
          </w:p>
        </w:tc>
      </w:tr>
      <w:tr w:rsidR="001D04DD" w:rsidRPr="00567571" w14:paraId="198317F5" w14:textId="77777777" w:rsidTr="005F05F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5F05F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5F05F1">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Pr="005F05F1">
        <w:rPr>
          <w:rFonts w:ascii="Arial" w:hAnsi="Arial" w:cs="Arial"/>
          <w:b/>
          <w:sz w:val="22"/>
          <w:szCs w:val="22"/>
        </w:rPr>
        <w:t xml:space="preserve">[Table X] </w:t>
      </w:r>
      <w:r>
        <w:rPr>
          <w:rFonts w:ascii="Arial" w:hAnsi="Arial" w:cs="Arial"/>
          <w:sz w:val="22"/>
          <w:szCs w:val="22"/>
        </w:rPr>
        <w:t>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313637E0" w:rsidR="0022797C" w:rsidRDefault="0022797C" w:rsidP="00F03CE4">
      <w:pPr>
        <w:rPr>
          <w:rFonts w:ascii="Arial" w:hAnsi="Arial" w:cs="Arial"/>
          <w:sz w:val="22"/>
          <w:szCs w:val="22"/>
        </w:rPr>
      </w:pPr>
    </w:p>
    <w:p w14:paraId="38F52A24" w14:textId="080A5176" w:rsidR="0022797C" w:rsidRDefault="005F05F1"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3E48D964">
            <wp:simplePos x="0" y="0"/>
            <wp:positionH relativeFrom="column">
              <wp:posOffset>685800</wp:posOffset>
            </wp:positionH>
            <wp:positionV relativeFrom="paragraph">
              <wp:posOffset>91440</wp:posOffset>
            </wp:positionV>
            <wp:extent cx="3454400" cy="2044065"/>
            <wp:effectExtent l="0" t="0" r="0" b="0"/>
            <wp:wrapTight wrapText="bothSides">
              <wp:wrapPolygon edited="0">
                <wp:start x="0" y="0"/>
                <wp:lineTo x="0" y="21204"/>
                <wp:lineTo x="21441" y="21204"/>
                <wp:lineTo x="21441"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40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regsubsets and examined the models with the best adjusted r-squared, CP, and BIC values. The best adjusted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Ind w:w="108" w:type="dxa"/>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r>
              <w:rPr>
                <w:rFonts w:ascii="Arial" w:hAnsi="Arial" w:cs="Arial"/>
                <w:sz w:val="22"/>
                <w:szCs w:val="22"/>
              </w:rPr>
              <w:t>adjr2</w:t>
            </w:r>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r>
              <w:rPr>
                <w:rFonts w:ascii="Arial" w:hAnsi="Arial" w:cs="Arial"/>
                <w:sz w:val="22"/>
                <w:szCs w:val="22"/>
              </w:rPr>
              <w:t>reg3</w:t>
            </w:r>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r>
              <w:rPr>
                <w:rFonts w:ascii="Arial" w:hAnsi="Arial" w:cs="Arial"/>
                <w:sz w:val="22"/>
                <w:szCs w:val="22"/>
              </w:rPr>
              <w:t>reg4</w:t>
            </w:r>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r>
              <w:rPr>
                <w:rFonts w:ascii="Arial" w:hAnsi="Arial" w:cs="Arial"/>
                <w:sz w:val="22"/>
                <w:szCs w:val="22"/>
              </w:rPr>
              <w:t>home</w:t>
            </w:r>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r>
              <w:rPr>
                <w:rFonts w:ascii="Arial" w:hAnsi="Arial" w:cs="Arial"/>
                <w:sz w:val="22"/>
                <w:szCs w:val="22"/>
              </w:rPr>
              <w:t>chld</w:t>
            </w:r>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r>
              <w:rPr>
                <w:rFonts w:ascii="Arial" w:hAnsi="Arial" w:cs="Arial"/>
                <w:sz w:val="22"/>
                <w:szCs w:val="22"/>
              </w:rPr>
              <w:t>hinc</w:t>
            </w:r>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r>
              <w:rPr>
                <w:rFonts w:ascii="Arial" w:hAnsi="Arial" w:cs="Arial"/>
                <w:sz w:val="22"/>
                <w:szCs w:val="22"/>
              </w:rPr>
              <w:t>incom</w:t>
            </w:r>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r>
              <w:rPr>
                <w:rFonts w:ascii="Arial" w:hAnsi="Arial" w:cs="Arial"/>
                <w:sz w:val="22"/>
                <w:szCs w:val="22"/>
              </w:rPr>
              <w:t>plow</w:t>
            </w:r>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r>
              <w:rPr>
                <w:rFonts w:ascii="Arial" w:hAnsi="Arial" w:cs="Arial"/>
                <w:sz w:val="22"/>
                <w:szCs w:val="22"/>
              </w:rPr>
              <w:t>npro</w:t>
            </w:r>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r>
              <w:rPr>
                <w:rFonts w:ascii="Arial" w:hAnsi="Arial" w:cs="Arial"/>
                <w:sz w:val="22"/>
                <w:szCs w:val="22"/>
              </w:rPr>
              <w:t>rgif</w:t>
            </w:r>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r>
              <w:rPr>
                <w:rFonts w:ascii="Arial" w:hAnsi="Arial" w:cs="Arial"/>
                <w:sz w:val="22"/>
                <w:szCs w:val="22"/>
              </w:rPr>
              <w:t>agif</w:t>
            </w:r>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Ind w:w="108" w:type="dxa"/>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of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In this case, based on the mean prediction error and the standard error, 15 is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09334DF7" w:rsidR="00D27782" w:rsidRDefault="00C6194F" w:rsidP="00C6194F">
      <w:pPr>
        <w:jc w:val="center"/>
        <w:rPr>
          <w:rFonts w:ascii="Arial" w:hAnsi="Arial"/>
          <w:sz w:val="22"/>
          <w:szCs w:val="22"/>
        </w:rPr>
      </w:pPr>
      <w:r>
        <w:rPr>
          <w:rFonts w:ascii="Arial" w:hAnsi="Arial"/>
          <w:noProof/>
          <w:sz w:val="22"/>
          <w:szCs w:val="22"/>
        </w:rPr>
        <w:drawing>
          <wp:inline distT="0" distB="0" distL="0" distR="0" wp14:anchorId="7AD995BF" wp14:editId="5E91D261">
            <wp:extent cx="3302000" cy="2392687"/>
            <wp:effectExtent l="0" t="0" r="0" b="0"/>
            <wp:docPr id="5" name="Picture 5" descr="Macintosh HD:Users:alexandrafunk:Desktop:Screen Shot 2016-11-28 at 4.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funk:Desktop:Screen Shot 2016-11-28 at 4.10.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83" cy="2393182"/>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2C5EF20D" w:rsidR="00DE3BB6" w:rsidRDefault="00C6194F" w:rsidP="003E1F48">
      <w:pPr>
        <w:rPr>
          <w:rFonts w:ascii="Arial" w:hAnsi="Arial" w:cs="Arial"/>
          <w:sz w:val="22"/>
          <w:szCs w:val="22"/>
        </w:rPr>
      </w:pPr>
      <w:r>
        <w:rPr>
          <w:rFonts w:ascii="Arial" w:hAnsi="Arial" w:cs="Arial"/>
          <w:sz w:val="22"/>
          <w:szCs w:val="22"/>
        </w:rPr>
        <w:t>Looking at the plot for partial least squares, we can see that there is a large drop down to 3 components, but not much movement after that. This leads us to believe that 3 components is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2088"/>
        <w:gridCol w:w="1080"/>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of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439153EE" w:rsidR="00AA6C58" w:rsidRDefault="00FE6E51" w:rsidP="00ED4169">
            <w:pPr>
              <w:rPr>
                <w:rFonts w:ascii="Arial" w:hAnsi="Arial" w:cs="Arial"/>
                <w:sz w:val="22"/>
                <w:szCs w:val="22"/>
              </w:rPr>
            </w:pPr>
            <w:r w:rsidRPr="00FE6E51">
              <w:rPr>
                <w:rFonts w:ascii="Arial" w:hAnsi="Arial" w:cs="Arial"/>
                <w:sz w:val="22"/>
                <w:szCs w:val="22"/>
              </w:rPr>
              <w:t>1.8760</w:t>
            </w:r>
          </w:p>
        </w:tc>
        <w:tc>
          <w:tcPr>
            <w:tcW w:w="1890" w:type="dxa"/>
          </w:tcPr>
          <w:p w14:paraId="00E9B712" w14:textId="4BBF439F" w:rsidR="00AA6C58" w:rsidRDefault="00FE6E51" w:rsidP="00ED4169">
            <w:pPr>
              <w:rPr>
                <w:rFonts w:ascii="Arial" w:hAnsi="Arial" w:cs="Arial"/>
                <w:sz w:val="22"/>
                <w:szCs w:val="22"/>
              </w:rPr>
            </w:pPr>
            <w:r w:rsidRPr="00FE6E51">
              <w:rPr>
                <w:rFonts w:ascii="Arial" w:hAnsi="Arial" w:cs="Arial"/>
                <w:sz w:val="22"/>
                <w:szCs w:val="22"/>
              </w:rPr>
              <w:t>0.1716</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0C4DEC07" w:rsidR="005D20E7" w:rsidRDefault="005D20E7" w:rsidP="00E01784">
      <w:pPr>
        <w:rPr>
          <w:rFonts w:ascii="Arial" w:hAnsi="Arial"/>
          <w:sz w:val="22"/>
          <w:szCs w:val="22"/>
        </w:rPr>
      </w:pPr>
      <w:r>
        <w:rPr>
          <w:rFonts w:ascii="Arial" w:hAnsi="Arial"/>
          <w:sz w:val="22"/>
          <w:szCs w:val="22"/>
        </w:rPr>
        <w:t>The fifth model technique in the regression section is ridge regression. For this model type, we first need to select the best lambda. In this case the best lambda is 0.1108:</w:t>
      </w:r>
    </w:p>
    <w:p w14:paraId="793267F2" w14:textId="77777777" w:rsidR="005D20E7" w:rsidRPr="00E01784" w:rsidRDefault="005D20E7" w:rsidP="00E01784">
      <w:pPr>
        <w:rPr>
          <w:rFonts w:ascii="Arial" w:hAnsi="Arial"/>
          <w:sz w:val="22"/>
          <w:szCs w:val="22"/>
        </w:rPr>
      </w:pPr>
    </w:p>
    <w:p w14:paraId="0DA80F11" w14:textId="24648649" w:rsidR="005D20E7" w:rsidRDefault="005D20E7" w:rsidP="005D20E7">
      <w:pPr>
        <w:jc w:val="center"/>
        <w:rPr>
          <w:rFonts w:ascii="Arial" w:hAnsi="Arial" w:cs="Arial"/>
          <w:sz w:val="22"/>
          <w:szCs w:val="22"/>
        </w:rPr>
      </w:pPr>
      <w:r>
        <w:rPr>
          <w:rFonts w:ascii="Arial" w:hAnsi="Arial" w:cs="Arial"/>
          <w:noProof/>
          <w:sz w:val="22"/>
          <w:szCs w:val="22"/>
        </w:rPr>
        <w:drawing>
          <wp:inline distT="0" distB="0" distL="0" distR="0" wp14:anchorId="0384A576" wp14:editId="413C85EE">
            <wp:extent cx="2760526" cy="2916978"/>
            <wp:effectExtent l="0" t="0" r="8255" b="4445"/>
            <wp:docPr id="7" name="Picture 7" descr="Macintosh HD:Users:alexandrafunk:Desktop:Screen Shot 2016-11-28 at 4.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funk:Desktop:Screen Shot 2016-11-28 at 4.18.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526" cy="2916978"/>
                    </a:xfrm>
                    <a:prstGeom prst="rect">
                      <a:avLst/>
                    </a:prstGeom>
                    <a:noFill/>
                    <a:ln>
                      <a:noFill/>
                    </a:ln>
                  </pic:spPr>
                </pic:pic>
              </a:graphicData>
            </a:graphic>
          </wp:inline>
        </w:drawing>
      </w:r>
    </w:p>
    <w:p w14:paraId="3F806BC5" w14:textId="1505EF59" w:rsidR="005D20E7" w:rsidRDefault="005D20E7" w:rsidP="005D20E7">
      <w:pPr>
        <w:rPr>
          <w:rFonts w:ascii="Arial" w:hAnsi="Arial" w:cs="Arial"/>
          <w:sz w:val="22"/>
          <w:szCs w:val="22"/>
        </w:rPr>
      </w:pPr>
      <w:r>
        <w:rPr>
          <w:rFonts w:ascii="Arial" w:hAnsi="Arial" w:cs="Arial"/>
          <w:sz w:val="22"/>
          <w:szCs w:val="22"/>
        </w:rPr>
        <w:t xml:space="preserve">Using </w:t>
      </w:r>
      <w:r w:rsidR="00685C04">
        <w:rPr>
          <w:rFonts w:ascii="Arial" w:hAnsi="Arial" w:cs="Arial"/>
          <w:sz w:val="22"/>
          <w:szCs w:val="22"/>
        </w:rPr>
        <w:t xml:space="preserve">the best lambda, we </w:t>
      </w:r>
      <w:r>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47DEC166" w:rsidR="00685C04" w:rsidRDefault="00685C04" w:rsidP="00ED4169">
            <w:pPr>
              <w:rPr>
                <w:rFonts w:ascii="Arial" w:hAnsi="Arial" w:cs="Arial"/>
                <w:sz w:val="22"/>
                <w:szCs w:val="22"/>
              </w:rPr>
            </w:pPr>
            <w:r>
              <w:rPr>
                <w:rFonts w:ascii="Arial" w:hAnsi="Arial" w:cs="Arial"/>
                <w:sz w:val="22"/>
                <w:szCs w:val="22"/>
              </w:rPr>
              <w:t>1.8717</w:t>
            </w:r>
          </w:p>
        </w:tc>
        <w:tc>
          <w:tcPr>
            <w:tcW w:w="1890" w:type="dxa"/>
          </w:tcPr>
          <w:p w14:paraId="43668B57" w14:textId="47AE39AD" w:rsidR="00685C04" w:rsidRDefault="00685C04" w:rsidP="00ED4169">
            <w:pPr>
              <w:rPr>
                <w:rFonts w:ascii="Arial" w:hAnsi="Arial" w:cs="Arial"/>
                <w:sz w:val="22"/>
                <w:szCs w:val="22"/>
              </w:rPr>
            </w:pPr>
            <w:r>
              <w:rPr>
                <w:rFonts w:ascii="Arial" w:hAnsi="Arial" w:cs="Arial"/>
                <w:sz w:val="22"/>
                <w:szCs w:val="22"/>
              </w:rPr>
              <w:t>0.1710</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271B09E5" w14:textId="7E32215E" w:rsidR="005D20E7" w:rsidRDefault="00E51F43" w:rsidP="005D20E7">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B2301">
        <w:rPr>
          <w:rFonts w:ascii="Arial" w:hAnsi="Arial" w:cs="Arial"/>
          <w:sz w:val="22"/>
          <w:szCs w:val="22"/>
        </w:rPr>
        <w:t>Again we first need to select the best lambda</w:t>
      </w:r>
      <w:r w:rsidR="00BE5DEC">
        <w:rPr>
          <w:rFonts w:ascii="Arial" w:hAnsi="Arial" w:cs="Arial"/>
          <w:sz w:val="22"/>
          <w:szCs w:val="22"/>
        </w:rPr>
        <w:t xml:space="preserve"> using cross-validation</w:t>
      </w:r>
      <w:r w:rsidR="006B2301">
        <w:rPr>
          <w:rFonts w:ascii="Arial" w:hAnsi="Arial" w:cs="Arial"/>
          <w:sz w:val="22"/>
          <w:szCs w:val="22"/>
        </w:rPr>
        <w:t xml:space="preserve">. In this case the best lambda is </w:t>
      </w:r>
      <w:r w:rsidR="00095640" w:rsidRPr="00095640">
        <w:rPr>
          <w:rFonts w:ascii="Arial" w:hAnsi="Arial" w:cs="Arial"/>
          <w:sz w:val="22"/>
          <w:szCs w:val="22"/>
        </w:rPr>
        <w:t>0.008</w:t>
      </w:r>
      <w:r w:rsidR="00095640">
        <w:rPr>
          <w:rFonts w:ascii="Arial" w:hAnsi="Arial" w:cs="Arial"/>
          <w:sz w:val="22"/>
          <w:szCs w:val="22"/>
        </w:rPr>
        <w:t>8:</w:t>
      </w:r>
    </w:p>
    <w:p w14:paraId="38DFE71D" w14:textId="4BBDA21E" w:rsidR="00095640" w:rsidRDefault="00095640" w:rsidP="00095640">
      <w:pPr>
        <w:jc w:val="center"/>
        <w:rPr>
          <w:rFonts w:ascii="Arial" w:hAnsi="Arial" w:cs="Arial"/>
          <w:sz w:val="22"/>
          <w:szCs w:val="22"/>
        </w:rPr>
      </w:pPr>
      <w:r>
        <w:rPr>
          <w:rFonts w:ascii="Arial" w:hAnsi="Arial" w:cs="Arial"/>
          <w:noProof/>
          <w:sz w:val="22"/>
          <w:szCs w:val="22"/>
        </w:rPr>
        <w:drawing>
          <wp:inline distT="0" distB="0" distL="0" distR="0" wp14:anchorId="598EAF52" wp14:editId="3642DB59">
            <wp:extent cx="3200400" cy="3230638"/>
            <wp:effectExtent l="0" t="0" r="0" b="0"/>
            <wp:docPr id="8" name="Picture 8" descr="Macintosh HD:Users:alexandrafunk:Desktop:Screen Shot 2016-11-28 at 4.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funk:Desktop:Screen Shot 2016-11-28 at 4.26.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877" cy="3231119"/>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4CBB3503" w14:textId="77777777" w:rsidR="00276424" w:rsidRDefault="00276424" w:rsidP="00276424">
      <w:pPr>
        <w:rPr>
          <w:rFonts w:ascii="Arial" w:hAnsi="Arial" w:cs="Arial"/>
          <w:sz w:val="22"/>
          <w:szCs w:val="22"/>
        </w:rPr>
      </w:pPr>
      <w:r>
        <w:rPr>
          <w:rFonts w:ascii="Arial" w:hAnsi="Arial" w:cs="Arial"/>
          <w:sz w:val="22"/>
          <w:szCs w:val="22"/>
        </w:rPr>
        <w:t>Using the best lambda, 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2F1E81F6" w:rsidR="00276424" w:rsidRDefault="00276424" w:rsidP="00161C84">
            <w:pPr>
              <w:rPr>
                <w:rFonts w:ascii="Arial" w:hAnsi="Arial" w:cs="Arial"/>
                <w:sz w:val="22"/>
                <w:szCs w:val="22"/>
              </w:rPr>
            </w:pPr>
            <w:r>
              <w:rPr>
                <w:rFonts w:ascii="Arial" w:hAnsi="Arial" w:cs="Arial"/>
                <w:sz w:val="22"/>
                <w:szCs w:val="22"/>
              </w:rPr>
              <w:t>1.8</w:t>
            </w:r>
            <w:r w:rsidR="00161C84">
              <w:rPr>
                <w:rFonts w:ascii="Arial" w:hAnsi="Arial" w:cs="Arial"/>
                <w:sz w:val="22"/>
                <w:szCs w:val="22"/>
              </w:rPr>
              <w:t>598</w:t>
            </w:r>
          </w:p>
        </w:tc>
        <w:tc>
          <w:tcPr>
            <w:tcW w:w="1890" w:type="dxa"/>
          </w:tcPr>
          <w:p w14:paraId="2E4407DA" w14:textId="1DF4E428" w:rsidR="00276424" w:rsidRDefault="00276424" w:rsidP="00161C84">
            <w:pPr>
              <w:rPr>
                <w:rFonts w:ascii="Arial" w:hAnsi="Arial" w:cs="Arial"/>
                <w:sz w:val="22"/>
                <w:szCs w:val="22"/>
              </w:rPr>
            </w:pPr>
            <w:r>
              <w:rPr>
                <w:rFonts w:ascii="Arial" w:hAnsi="Arial" w:cs="Arial"/>
                <w:sz w:val="22"/>
                <w:szCs w:val="22"/>
              </w:rPr>
              <w:t>0.1</w:t>
            </w:r>
            <w:r w:rsidR="00161C84">
              <w:rPr>
                <w:rFonts w:ascii="Arial" w:hAnsi="Arial" w:cs="Arial"/>
                <w:sz w:val="22"/>
                <w:szCs w:val="22"/>
              </w:rPr>
              <w:t>694</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35AA3257" w:rsidR="00873D7E" w:rsidRDefault="00873D7E" w:rsidP="00873D7E">
      <w:pPr>
        <w:rPr>
          <w:rFonts w:ascii="Arial" w:hAnsi="Arial" w:cs="Arial"/>
          <w:sz w:val="22"/>
          <w:szCs w:val="22"/>
        </w:rPr>
      </w:pPr>
      <w:r>
        <w:tab/>
      </w:r>
      <w:r>
        <w:rPr>
          <w:rFonts w:ascii="Arial" w:hAnsi="Arial" w:cs="Arial"/>
          <w:sz w:val="22"/>
          <w:szCs w:val="22"/>
        </w:rPr>
        <w:t xml:space="preserve">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w:t>
      </w:r>
      <w:r w:rsidR="005F05F1">
        <w:rPr>
          <w:rFonts w:ascii="Arial" w:hAnsi="Arial" w:cs="Arial"/>
          <w:sz w:val="22"/>
          <w:szCs w:val="22"/>
        </w:rPr>
        <w:t>The Generalized Additive Logistic Regression Model results in the same model fit via the original logistic model with backward selection.  The logistic regression model</w:t>
      </w:r>
      <w:r>
        <w:rPr>
          <w:rFonts w:ascii="Arial" w:hAnsi="Arial" w:cs="Arial"/>
          <w:sz w:val="22"/>
          <w:szCs w:val="22"/>
        </w:rPr>
        <w:t xml:space="preserve"> boasts the additional benefit of being highly interpretable as well.  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5F05F1"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Modeling Type</w:t>
            </w:r>
          </w:p>
        </w:tc>
      </w:tr>
      <w:tr w:rsidR="005F05F1" w:rsidRPr="005F05F1"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Log1</w:t>
            </w:r>
          </w:p>
        </w:tc>
        <w:bookmarkStart w:id="0" w:name="_GoBack"/>
        <w:bookmarkEnd w:id="0"/>
      </w:tr>
      <w:tr w:rsidR="005F05F1" w:rsidRPr="005F05F1"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1a</w:t>
            </w:r>
          </w:p>
        </w:tc>
      </w:tr>
      <w:tr w:rsidR="005F05F1" w:rsidRPr="005F05F1"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5F05F1" w:rsidRDefault="005F05F1" w:rsidP="005F05F1">
            <w:pPr>
              <w:jc w:val="right"/>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5F05F1" w:rsidRDefault="005F05F1" w:rsidP="005F05F1">
            <w:pPr>
              <w:jc w:val="right"/>
              <w:rPr>
                <w:rFonts w:ascii="Arial" w:eastAsia="Times New Roman" w:hAnsi="Arial" w:cs="Arial"/>
                <w:color w:val="C0504D" w:themeColor="accent2"/>
                <w:sz w:val="22"/>
                <w:szCs w:val="22"/>
              </w:rPr>
            </w:pPr>
            <w:r w:rsidRPr="005F05F1">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5F05F1" w:rsidRDefault="005F05F1" w:rsidP="005F05F1">
            <w:pPr>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Log 1b</w:t>
            </w:r>
          </w:p>
        </w:tc>
      </w:tr>
      <w:tr w:rsidR="005F05F1" w:rsidRPr="005F05F1"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GAM1</w:t>
            </w:r>
          </w:p>
        </w:tc>
      </w:tr>
      <w:tr w:rsidR="005F05F1" w:rsidRPr="005F05F1"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5961CA" w:rsidRDefault="005F05F1" w:rsidP="005F05F1">
            <w:pPr>
              <w:jc w:val="right"/>
              <w:rPr>
                <w:rFonts w:ascii="Arial" w:eastAsia="Times New Roman" w:hAnsi="Arial" w:cs="Times New Roman"/>
                <w:sz w:val="22"/>
                <w:szCs w:val="22"/>
              </w:rPr>
            </w:pPr>
            <w:r w:rsidRPr="005961CA">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5961CA" w:rsidRDefault="005F05F1" w:rsidP="005F05F1">
            <w:pPr>
              <w:jc w:val="right"/>
              <w:rPr>
                <w:rFonts w:ascii="Arial" w:eastAsia="Times New Roman" w:hAnsi="Arial" w:cs="Arial"/>
                <w:sz w:val="22"/>
                <w:szCs w:val="22"/>
              </w:rPr>
            </w:pPr>
            <w:r w:rsidRPr="005961CA">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5961CA" w:rsidRDefault="005F05F1" w:rsidP="005F05F1">
            <w:pPr>
              <w:rPr>
                <w:rFonts w:ascii="Arial" w:eastAsia="Times New Roman" w:hAnsi="Arial" w:cs="Times New Roman"/>
                <w:sz w:val="22"/>
                <w:szCs w:val="22"/>
              </w:rPr>
            </w:pPr>
            <w:r w:rsidRPr="005961CA">
              <w:rPr>
                <w:rFonts w:ascii="Arial" w:eastAsia="Times New Roman" w:hAnsi="Arial" w:cs="Times New Roman"/>
                <w:sz w:val="22"/>
                <w:szCs w:val="22"/>
              </w:rPr>
              <w:t>Log GAM1a</w:t>
            </w:r>
          </w:p>
        </w:tc>
      </w:tr>
      <w:tr w:rsidR="005F05F1" w:rsidRPr="005F05F1"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w:t>
            </w:r>
          </w:p>
        </w:tc>
      </w:tr>
      <w:tr w:rsidR="005F05F1" w:rsidRPr="005F05F1"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LDA1a</w:t>
            </w:r>
          </w:p>
        </w:tc>
      </w:tr>
      <w:tr w:rsidR="005F05F1" w:rsidRPr="005F05F1"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w:t>
            </w:r>
          </w:p>
        </w:tc>
      </w:tr>
      <w:tr w:rsidR="005F05F1" w:rsidRPr="005F05F1"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QDA1a</w:t>
            </w:r>
          </w:p>
        </w:tc>
      </w:tr>
      <w:tr w:rsidR="005F05F1" w:rsidRPr="005F05F1"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w:t>
            </w:r>
          </w:p>
        </w:tc>
      </w:tr>
      <w:tr w:rsidR="005F05F1" w:rsidRPr="005F05F1"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KNN1a</w:t>
            </w:r>
          </w:p>
        </w:tc>
      </w:tr>
      <w:tr w:rsidR="005F05F1" w:rsidRPr="005F05F1"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KNN1b</w:t>
            </w:r>
          </w:p>
        </w:tc>
      </w:tr>
      <w:tr w:rsidR="005F05F1" w:rsidRPr="005F05F1"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Unaltered Tree &amp; Pruned Tree</w:t>
            </w:r>
          </w:p>
        </w:tc>
      </w:tr>
      <w:tr w:rsidR="005F05F1" w:rsidRPr="005F05F1"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Tree with subset vars</w:t>
            </w:r>
          </w:p>
        </w:tc>
      </w:tr>
      <w:tr w:rsidR="005F05F1" w:rsidRPr="005F05F1"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Boosted Tree</w:t>
            </w:r>
          </w:p>
        </w:tc>
      </w:tr>
      <w:tr w:rsidR="005F05F1" w:rsidRPr="005F05F1"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RF</w:t>
            </w:r>
          </w:p>
        </w:tc>
      </w:tr>
      <w:tr w:rsidR="005F05F1" w:rsidRPr="005F05F1"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Linear SVM (untuned)</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0"/>
      <w:footerReference w:type="even" r:id="rId21"/>
      <w:footerReference w:type="default" r:id="rId22"/>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5F05F1" w:rsidRDefault="005F05F1" w:rsidP="008423A5">
      <w:r>
        <w:separator/>
      </w:r>
    </w:p>
  </w:endnote>
  <w:endnote w:type="continuationSeparator" w:id="0">
    <w:p w14:paraId="2D90BBD4" w14:textId="77777777" w:rsidR="005F05F1" w:rsidRDefault="005F05F1"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5F05F1" w:rsidRDefault="005F05F1"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5F05F1" w:rsidRDefault="005F05F1"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5F05F1" w:rsidRPr="008423A5" w:rsidRDefault="005F05F1"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5961CA">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5F05F1" w:rsidRDefault="005F05F1"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5F05F1" w:rsidRDefault="005F05F1" w:rsidP="008423A5">
      <w:r>
        <w:separator/>
      </w:r>
    </w:p>
  </w:footnote>
  <w:footnote w:type="continuationSeparator" w:id="0">
    <w:p w14:paraId="13E7A7C9" w14:textId="77777777" w:rsidR="005F05F1" w:rsidRDefault="005F05F1" w:rsidP="008423A5">
      <w:r>
        <w:continuationSeparator/>
      </w:r>
    </w:p>
  </w:footnote>
  <w:footnote w:id="1">
    <w:p w14:paraId="5C2D10D6" w14:textId="07FE33FF" w:rsidR="005F05F1" w:rsidRPr="00FB69D3" w:rsidRDefault="005F05F1">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5F05F1" w:rsidRPr="00B21F72" w:rsidRDefault="005F05F1"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5F05F1" w:rsidRPr="00B21F72" w:rsidRDefault="005F05F1"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5F05F1" w:rsidRDefault="005F05F1"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5F05F1" w:rsidRPr="00672D6D" w:rsidRDefault="005F05F1"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95640"/>
    <w:rsid w:val="000C0642"/>
    <w:rsid w:val="000C07C6"/>
    <w:rsid w:val="000F5EB0"/>
    <w:rsid w:val="001040BC"/>
    <w:rsid w:val="00121C70"/>
    <w:rsid w:val="001323FB"/>
    <w:rsid w:val="0014339D"/>
    <w:rsid w:val="00161C84"/>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76424"/>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B30CD"/>
    <w:rsid w:val="004D43C9"/>
    <w:rsid w:val="004E1313"/>
    <w:rsid w:val="00505892"/>
    <w:rsid w:val="005267C5"/>
    <w:rsid w:val="00533B84"/>
    <w:rsid w:val="00550F09"/>
    <w:rsid w:val="00564D4A"/>
    <w:rsid w:val="00573F46"/>
    <w:rsid w:val="00595B08"/>
    <w:rsid w:val="005961CA"/>
    <w:rsid w:val="005B2EEE"/>
    <w:rsid w:val="005D20E7"/>
    <w:rsid w:val="005D2637"/>
    <w:rsid w:val="005D4115"/>
    <w:rsid w:val="005F05F1"/>
    <w:rsid w:val="00612EB5"/>
    <w:rsid w:val="00616FF2"/>
    <w:rsid w:val="00623586"/>
    <w:rsid w:val="00642FDE"/>
    <w:rsid w:val="0064708D"/>
    <w:rsid w:val="006521FE"/>
    <w:rsid w:val="00656B4B"/>
    <w:rsid w:val="00672D6D"/>
    <w:rsid w:val="00685C04"/>
    <w:rsid w:val="006901CC"/>
    <w:rsid w:val="00696DFB"/>
    <w:rsid w:val="006A0CC1"/>
    <w:rsid w:val="006B2301"/>
    <w:rsid w:val="006C15EB"/>
    <w:rsid w:val="006C330E"/>
    <w:rsid w:val="006D7F0E"/>
    <w:rsid w:val="006D7FDA"/>
    <w:rsid w:val="006F1CB0"/>
    <w:rsid w:val="007040D2"/>
    <w:rsid w:val="0073202F"/>
    <w:rsid w:val="00763044"/>
    <w:rsid w:val="00780BEA"/>
    <w:rsid w:val="007A1E40"/>
    <w:rsid w:val="007A6C7B"/>
    <w:rsid w:val="007B1097"/>
    <w:rsid w:val="007B68A7"/>
    <w:rsid w:val="007E1B02"/>
    <w:rsid w:val="007E1DA5"/>
    <w:rsid w:val="007F0245"/>
    <w:rsid w:val="007F21AF"/>
    <w:rsid w:val="0083510A"/>
    <w:rsid w:val="00836E9C"/>
    <w:rsid w:val="008423A5"/>
    <w:rsid w:val="008446AA"/>
    <w:rsid w:val="00845D3A"/>
    <w:rsid w:val="00866698"/>
    <w:rsid w:val="00873D7E"/>
    <w:rsid w:val="00874D2B"/>
    <w:rsid w:val="00874F06"/>
    <w:rsid w:val="008802BE"/>
    <w:rsid w:val="00886A47"/>
    <w:rsid w:val="00894470"/>
    <w:rsid w:val="008B14AA"/>
    <w:rsid w:val="008C50B7"/>
    <w:rsid w:val="008D6800"/>
    <w:rsid w:val="008D7092"/>
    <w:rsid w:val="008E3CD9"/>
    <w:rsid w:val="008E4A86"/>
    <w:rsid w:val="00925810"/>
    <w:rsid w:val="00926118"/>
    <w:rsid w:val="009278D4"/>
    <w:rsid w:val="00944308"/>
    <w:rsid w:val="00953C49"/>
    <w:rsid w:val="0097015D"/>
    <w:rsid w:val="009841BF"/>
    <w:rsid w:val="00985141"/>
    <w:rsid w:val="00986E58"/>
    <w:rsid w:val="009B2B4D"/>
    <w:rsid w:val="009C2142"/>
    <w:rsid w:val="009C56F8"/>
    <w:rsid w:val="009F514E"/>
    <w:rsid w:val="00A0260E"/>
    <w:rsid w:val="00A05FAC"/>
    <w:rsid w:val="00A24715"/>
    <w:rsid w:val="00A25DF6"/>
    <w:rsid w:val="00A30A33"/>
    <w:rsid w:val="00A4255C"/>
    <w:rsid w:val="00A53266"/>
    <w:rsid w:val="00A60048"/>
    <w:rsid w:val="00A82C38"/>
    <w:rsid w:val="00A95361"/>
    <w:rsid w:val="00AA19CF"/>
    <w:rsid w:val="00AA6C58"/>
    <w:rsid w:val="00AB1E87"/>
    <w:rsid w:val="00AB4B1F"/>
    <w:rsid w:val="00AB5C22"/>
    <w:rsid w:val="00AC01D6"/>
    <w:rsid w:val="00AC2126"/>
    <w:rsid w:val="00AD1563"/>
    <w:rsid w:val="00AD4574"/>
    <w:rsid w:val="00AE5B2A"/>
    <w:rsid w:val="00B005EB"/>
    <w:rsid w:val="00B150B8"/>
    <w:rsid w:val="00B27E4A"/>
    <w:rsid w:val="00B37E3B"/>
    <w:rsid w:val="00B577C4"/>
    <w:rsid w:val="00B70230"/>
    <w:rsid w:val="00B973AC"/>
    <w:rsid w:val="00BA2DD4"/>
    <w:rsid w:val="00BB57CC"/>
    <w:rsid w:val="00BC0576"/>
    <w:rsid w:val="00BE5DEC"/>
    <w:rsid w:val="00C15033"/>
    <w:rsid w:val="00C45362"/>
    <w:rsid w:val="00C50AA7"/>
    <w:rsid w:val="00C6194F"/>
    <w:rsid w:val="00C73217"/>
    <w:rsid w:val="00C809A3"/>
    <w:rsid w:val="00CB2929"/>
    <w:rsid w:val="00CC5C79"/>
    <w:rsid w:val="00CD215D"/>
    <w:rsid w:val="00CD6B18"/>
    <w:rsid w:val="00CE7BE3"/>
    <w:rsid w:val="00CF09E4"/>
    <w:rsid w:val="00D01CB4"/>
    <w:rsid w:val="00D05384"/>
    <w:rsid w:val="00D2115A"/>
    <w:rsid w:val="00D27782"/>
    <w:rsid w:val="00D426FA"/>
    <w:rsid w:val="00D50F57"/>
    <w:rsid w:val="00D62FFB"/>
    <w:rsid w:val="00D80CFB"/>
    <w:rsid w:val="00D8643D"/>
    <w:rsid w:val="00D865AC"/>
    <w:rsid w:val="00DA4670"/>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310F3"/>
    <w:rsid w:val="00E51F43"/>
    <w:rsid w:val="00E52E5A"/>
    <w:rsid w:val="00E53C25"/>
    <w:rsid w:val="00E563AF"/>
    <w:rsid w:val="00E84EE0"/>
    <w:rsid w:val="00E900B2"/>
    <w:rsid w:val="00E91EEB"/>
    <w:rsid w:val="00EC02A9"/>
    <w:rsid w:val="00ED4169"/>
    <w:rsid w:val="00EF1B10"/>
    <w:rsid w:val="00EF7D5C"/>
    <w:rsid w:val="00F03CE4"/>
    <w:rsid w:val="00F04D1B"/>
    <w:rsid w:val="00F17BFE"/>
    <w:rsid w:val="00F23DB8"/>
    <w:rsid w:val="00F40758"/>
    <w:rsid w:val="00F648E8"/>
    <w:rsid w:val="00F64FCF"/>
    <w:rsid w:val="00F71AA1"/>
    <w:rsid w:val="00F772FB"/>
    <w:rsid w:val="00F84A84"/>
    <w:rsid w:val="00F96CA6"/>
    <w:rsid w:val="00FA0F54"/>
    <w:rsid w:val="00FA6193"/>
    <w:rsid w:val="00FB69D3"/>
    <w:rsid w:val="00FD3AEF"/>
    <w:rsid w:val="00FD40DC"/>
    <w:rsid w:val="00FE6E51"/>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64564-5234-2D4D-9EB0-9BD6C335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2322</Words>
  <Characters>13239</Characters>
  <Application>Microsoft Macintosh Word</Application>
  <DocSecurity>0</DocSecurity>
  <Lines>110</Lines>
  <Paragraphs>31</Paragraphs>
  <ScaleCrop>false</ScaleCrop>
  <Company/>
  <LinksUpToDate>false</LinksUpToDate>
  <CharactersWithSpaces>15530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3</cp:revision>
  <cp:lastPrinted>2016-10-23T03:59:00Z</cp:lastPrinted>
  <dcterms:created xsi:type="dcterms:W3CDTF">2016-11-28T23:31:00Z</dcterms:created>
  <dcterms:modified xsi:type="dcterms:W3CDTF">2016-11-28T23:44:00Z</dcterms:modified>
</cp:coreProperties>
</file>