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Академија струковних студија Шумадија,</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одсек Аранћеловац</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2143125</wp:posOffset>
            </wp:positionH>
            <wp:positionV relativeFrom="paragraph">
              <wp:posOffset>180975</wp:posOffset>
            </wp:positionV>
            <wp:extent cx="1435371" cy="1647444"/>
            <wp:effectExtent b="0" l="0" r="0" t="0"/>
            <wp:wrapTopAndBottom distB="0" dist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371" cy="1647444"/>
                    </a:xfrm>
                    <a:prstGeom prst="rect"/>
                    <a:ln/>
                  </pic:spPr>
                </pic:pic>
              </a:graphicData>
            </a:graphic>
          </wp:anchor>
        </w:drawing>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Семинарски рад:</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Функције менаџмента</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Студијски програм: </w:t>
      </w:r>
      <w:r w:rsidDel="00000000" w:rsidR="00000000" w:rsidRPr="00000000">
        <w:rPr>
          <w:rFonts w:ascii="Times New Roman" w:cs="Times New Roman" w:eastAsia="Times New Roman" w:hAnsi="Times New Roman"/>
          <w:sz w:val="28"/>
          <w:szCs w:val="28"/>
          <w:rtl w:val="0"/>
        </w:rPr>
        <w:t xml:space="preserve">Информационе технологије</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Предмет: </w:t>
      </w:r>
      <w:r w:rsidDel="00000000" w:rsidR="00000000" w:rsidRPr="00000000">
        <w:rPr>
          <w:rFonts w:ascii="Times New Roman" w:cs="Times New Roman" w:eastAsia="Times New Roman" w:hAnsi="Times New Roman"/>
          <w:sz w:val="28"/>
          <w:szCs w:val="28"/>
          <w:rtl w:val="0"/>
        </w:rPr>
        <w:t xml:space="preserve">Менаџмент</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1"/>
        <w:spacing w:line="360" w:lineRule="auto"/>
        <w:rPr>
          <w:rFonts w:ascii="Times New Roman" w:cs="Times New Roman" w:eastAsia="Times New Roman" w:hAnsi="Times New Roman"/>
          <w:b w:val="1"/>
          <w:sz w:val="28"/>
          <w:szCs w:val="28"/>
        </w:rPr>
      </w:pPr>
      <w:bookmarkStart w:colFirst="0" w:colLast="0" w:name="_edzsuwlkeoh" w:id="0"/>
      <w:bookmarkEnd w:id="0"/>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Професор:</w:t>
      </w:r>
      <w:r w:rsidDel="00000000" w:rsidR="00000000" w:rsidRPr="00000000">
        <w:rPr>
          <w:b w:val="1"/>
          <w:rtl w:val="0"/>
        </w:rPr>
        <w:tab/>
      </w:r>
      <w:r w:rsidDel="00000000" w:rsidR="00000000" w:rsidRPr="00000000">
        <w:rPr>
          <w:rtl w:val="0"/>
        </w:rPr>
        <w:tab/>
        <w:tab/>
        <w:tab/>
        <w:tab/>
        <w:tab/>
        <w:tab/>
        <w:t xml:space="preserve">        </w:t>
      </w:r>
      <w:r w:rsidDel="00000000" w:rsidR="00000000" w:rsidRPr="00000000">
        <w:rPr>
          <w:rFonts w:ascii="Times New Roman" w:cs="Times New Roman" w:eastAsia="Times New Roman" w:hAnsi="Times New Roman"/>
          <w:b w:val="1"/>
          <w:sz w:val="28"/>
          <w:szCs w:val="28"/>
          <w:rtl w:val="0"/>
        </w:rPr>
        <w:t xml:space="preserve">Студент:</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Јелена Јоксић</w:t>
      </w:r>
      <w:r w:rsidDel="00000000" w:rsidR="00000000" w:rsidRPr="00000000">
        <w:rPr>
          <w:rtl w:val="0"/>
        </w:rPr>
        <w:tab/>
        <w:tab/>
        <w:tab/>
        <w:t xml:space="preserve">                       </w:t>
      </w:r>
      <w:r w:rsidDel="00000000" w:rsidR="00000000" w:rsidRPr="00000000">
        <w:rPr>
          <w:rFonts w:ascii="Times New Roman" w:cs="Times New Roman" w:eastAsia="Times New Roman" w:hAnsi="Times New Roman"/>
          <w:sz w:val="28"/>
          <w:szCs w:val="28"/>
          <w:rtl w:val="0"/>
        </w:rPr>
        <w:t xml:space="preserve">Вељко Радисављевић ИТ-26/2021</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Аранђеловац, децембар 2021.</w:t>
      </w:r>
    </w:p>
    <w:p w:rsidR="00000000" w:rsidDel="00000000" w:rsidP="00000000" w:rsidRDefault="00000000" w:rsidRPr="00000000" w14:paraId="0000001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Садржај</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36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ul8rufzw5b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Увод</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_lul8rufzw5bu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360" w:lineRule="auto"/>
            <w:ind w:left="0" w:firstLine="0"/>
            <w:rPr>
              <w:rFonts w:ascii="Times New Roman" w:cs="Times New Roman" w:eastAsia="Times New Roman" w:hAnsi="Times New Roman"/>
              <w:sz w:val="28"/>
              <w:szCs w:val="28"/>
            </w:rPr>
          </w:pPr>
          <w:hyperlink w:anchor="_x8n0lnc5828e">
            <w:r w:rsidDel="00000000" w:rsidR="00000000" w:rsidRPr="00000000">
              <w:rPr>
                <w:rFonts w:ascii="Times New Roman" w:cs="Times New Roman" w:eastAsia="Times New Roman" w:hAnsi="Times New Roman"/>
                <w:sz w:val="28"/>
                <w:szCs w:val="28"/>
                <w:rtl w:val="0"/>
              </w:rPr>
              <w:t xml:space="preserve">Менаџмент</w:t>
            </w:r>
          </w:hyperlink>
          <w:r w:rsidDel="00000000" w:rsidR="00000000" w:rsidRPr="00000000">
            <w:rPr>
              <w:b w:val="1"/>
              <w:rtl w:val="0"/>
            </w:rPr>
            <w:tab/>
          </w:r>
          <w:r w:rsidDel="00000000" w:rsidR="00000000" w:rsidRPr="00000000">
            <w:fldChar w:fldCharType="begin"/>
            <w:instrText xml:space="preserve"> PAGEREF _x8n0lnc5828e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36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ody0y67frv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Планирање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_9ody0y67frvz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675004bcl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Стратегијско планирање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_m675004bcl4n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ex4dsuxcms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Тактичко или основно планирање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_zex4dsuxcmsn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36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zv1yf1hkgu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Организовање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_dzv1yf1hkgu0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36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7sl1xfj70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Вођење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_3r7sl1xfj70o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dvkcuaiho3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Стилови лидера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_udvkcuaiho3s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36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1kafwtyi1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Аутократски стил</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_1t1kafwtyi1g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36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qiz3vgk9be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Демократски стил</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_vqiz3vgk9beb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36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m4rvtt4x9z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Либерални стил</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_4m4rvtt4x9zo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36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2dxvzcn1o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_d2dxvzcn1ovv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360" w:lineRule="auto"/>
            <w:ind w:left="0" w:firstLine="0"/>
            <w:rPr>
              <w:rFonts w:ascii="Times New Roman" w:cs="Times New Roman" w:eastAsia="Times New Roman" w:hAnsi="Times New Roman"/>
              <w:sz w:val="28"/>
              <w:szCs w:val="28"/>
            </w:rPr>
          </w:pPr>
          <w:hyperlink w:anchor="_mict3qmvan4x">
            <w:r w:rsidDel="00000000" w:rsidR="00000000" w:rsidRPr="00000000">
              <w:rPr>
                <w:rFonts w:ascii="Times New Roman" w:cs="Times New Roman" w:eastAsia="Times New Roman" w:hAnsi="Times New Roman"/>
                <w:sz w:val="28"/>
                <w:szCs w:val="28"/>
                <w:rtl w:val="0"/>
              </w:rPr>
              <w:t xml:space="preserve">Закључак</w:t>
            </w:r>
          </w:hyperlink>
          <w:r w:rsidDel="00000000" w:rsidR="00000000" w:rsidRPr="00000000">
            <w:rPr>
              <w:b w:val="1"/>
              <w:rtl w:val="0"/>
            </w:rPr>
            <w:tab/>
          </w:r>
          <w:r w:rsidDel="00000000" w:rsidR="00000000" w:rsidRPr="00000000">
            <w:fldChar w:fldCharType="begin"/>
            <w:instrText xml:space="preserve"> PAGEREF _mict3qmvan4x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200" w:line="360" w:lineRule="auto"/>
            <w:ind w:left="0" w:firstLine="0"/>
            <w:rPr>
              <w:rFonts w:ascii="Times New Roman" w:cs="Times New Roman" w:eastAsia="Times New Roman" w:hAnsi="Times New Roman"/>
              <w:sz w:val="28"/>
              <w:szCs w:val="28"/>
            </w:rPr>
          </w:pPr>
          <w:hyperlink w:anchor="_9s6ippv1wrsj">
            <w:r w:rsidDel="00000000" w:rsidR="00000000" w:rsidRPr="00000000">
              <w:rPr>
                <w:rFonts w:ascii="Times New Roman" w:cs="Times New Roman" w:eastAsia="Times New Roman" w:hAnsi="Times New Roman"/>
                <w:sz w:val="28"/>
                <w:szCs w:val="28"/>
                <w:rtl w:val="0"/>
              </w:rPr>
              <w:t xml:space="preserve">Литература</w:t>
            </w:r>
          </w:hyperlink>
          <w:r w:rsidDel="00000000" w:rsidR="00000000" w:rsidRPr="00000000">
            <w:rPr>
              <w:b w:val="1"/>
              <w:rtl w:val="0"/>
            </w:rPr>
            <w:tab/>
          </w:r>
          <w:r w:rsidDel="00000000" w:rsidR="00000000" w:rsidRPr="00000000">
            <w:fldChar w:fldCharType="begin"/>
            <w:instrText xml:space="preserve"> PAGEREF _9s6ippv1wrsj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center"/>
        <w:rPr>
          <w:rFonts w:ascii="Times New Roman" w:cs="Times New Roman" w:eastAsia="Times New Roman" w:hAnsi="Times New Roman"/>
          <w:b w:val="1"/>
          <w:sz w:val="28"/>
          <w:szCs w:val="28"/>
        </w:rPr>
      </w:pPr>
      <w:bookmarkStart w:colFirst="0" w:colLast="0" w:name="_lul8rufzw5bu" w:id="1"/>
      <w:bookmarkEnd w:id="1"/>
      <w:r w:rsidDel="00000000" w:rsidR="00000000" w:rsidRPr="00000000">
        <w:rPr>
          <w:rFonts w:ascii="Times New Roman" w:cs="Times New Roman" w:eastAsia="Times New Roman" w:hAnsi="Times New Roman"/>
          <w:b w:val="1"/>
          <w:sz w:val="28"/>
          <w:szCs w:val="28"/>
          <w:rtl w:val="0"/>
        </w:rPr>
        <w:t xml:space="preserve">Увод</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Менаџмент у овом времену нешто без чега се не може. Сваки комплекснији задатак или пак корак у будућност вуце са нама ту жељу за сигурношћи. Дати одговоре на питања када, где, са ким, зашто. Менаџмент можемо посматрати као ослонац или алат за коришћење. Поставља се питање докле би цивилизација доспела да нема менаџмента, да ли би свако радио шта би хтео или би то било другачије. Менаџмент је баш то сто нам даје одоговор на такво питање. Упрошћено речено менаџмент је то сто представља да је нешто затегнуто или да је нешто под конац.</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b w:val="1"/>
          <w:sz w:val="28"/>
          <w:szCs w:val="28"/>
        </w:rPr>
      </w:pPr>
      <w:bookmarkStart w:colFirst="0" w:colLast="0" w:name="_x8n0lnc5828e" w:id="2"/>
      <w:bookmarkEnd w:id="2"/>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Менаџмент</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Менаџмент (</w:t>
      </w:r>
      <w:r w:rsidDel="00000000" w:rsidR="00000000" w:rsidRPr="00000000">
        <w:rPr>
          <w:rFonts w:ascii="Times New Roman" w:cs="Times New Roman" w:eastAsia="Times New Roman" w:hAnsi="Times New Roman"/>
          <w:color w:val="202124"/>
          <w:sz w:val="28"/>
          <w:szCs w:val="28"/>
          <w:rtl w:val="0"/>
        </w:rPr>
        <w:t xml:space="preserve">Management</w:t>
      </w:r>
      <w:r w:rsidDel="00000000" w:rsidR="00000000" w:rsidRPr="00000000">
        <w:rPr>
          <w:rFonts w:ascii="Times New Roman" w:cs="Times New Roman" w:eastAsia="Times New Roman" w:hAnsi="Times New Roman"/>
          <w:sz w:val="28"/>
          <w:szCs w:val="28"/>
          <w:rtl w:val="0"/>
        </w:rPr>
        <w:t xml:space="preserve">) у данашњем времену представља кљичну ствар можда чак и неопходан алат за функционисање. По дефиницији менаџмент представља управљање организационих ситема у различитим областима друштвене делатности. Упрошћено речено менаџмент представља управљање или споснобност управљања, као и решавање проблема уз помоћ других људи. По рећима Петра Јовановића Менаџмент постаје све значајнији како рад постаје специјализованији и сложенији, како се умножава опсег активности које треба извршити и број организација и појединаца и које ове активности припремају и изврчавају. Менаџмент представља једну групу радњи или функција које представљају функције менаџмента, оне се могу поделити на планирање (Planning), организовање (Organizing), вођење (Leadering) и контролу (Control). Једно од многобројних питања јесте да ли је менаџмент вестина или наука. Менаџмент као наука помаже менаџерима да боље разумеју суштину , значај, принципе и начела ефективног и ефикасног управљања организацијом и или њеним деловима. Док са друге стране имамо да Менаџмент као вежтина више се не заснива на радним способностима (индивидуалним и групим) и </w:t>
      </w:r>
      <w:r w:rsidDel="00000000" w:rsidR="00000000" w:rsidRPr="00000000">
        <w:rPr>
          <w:rFonts w:ascii="Times New Roman" w:cs="Times New Roman" w:eastAsia="Times New Roman" w:hAnsi="Times New Roman"/>
          <w:sz w:val="28"/>
          <w:szCs w:val="28"/>
          <w:rtl w:val="0"/>
        </w:rPr>
        <w:t xml:space="preserve">искуству</w:t>
      </w:r>
      <w:r w:rsidDel="00000000" w:rsidR="00000000" w:rsidRPr="00000000">
        <w:rPr>
          <w:rFonts w:ascii="Times New Roman" w:cs="Times New Roman" w:eastAsia="Times New Roman" w:hAnsi="Times New Roman"/>
          <w:sz w:val="28"/>
          <w:szCs w:val="28"/>
          <w:rtl w:val="0"/>
        </w:rPr>
        <w:t xml:space="preserve">, него на научним принципима и начелима.</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left="720" w:firstLine="0"/>
        <w:jc w:val="center"/>
        <w:rPr>
          <w:rFonts w:ascii="Times New Roman" w:cs="Times New Roman" w:eastAsia="Times New Roman" w:hAnsi="Times New Roman"/>
          <w:b w:val="1"/>
          <w:sz w:val="28"/>
          <w:szCs w:val="28"/>
        </w:rPr>
      </w:pPr>
      <w:bookmarkStart w:colFirst="0" w:colLast="0" w:name="_9ody0y67frvz" w:id="3"/>
      <w:bookmarkEnd w:id="3"/>
      <w:r w:rsidDel="00000000" w:rsidR="00000000" w:rsidRPr="00000000">
        <w:rPr>
          <w:rFonts w:ascii="Times New Roman" w:cs="Times New Roman" w:eastAsia="Times New Roman" w:hAnsi="Times New Roman"/>
          <w:b w:val="1"/>
          <w:sz w:val="28"/>
          <w:szCs w:val="28"/>
          <w:rtl w:val="0"/>
        </w:rPr>
        <w:t xml:space="preserve">Планирање</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Планиранје у простом значењу представља гледање у будућност, знати које ствари урадити у неком већ одређеном временском периоду. По дефиницији представља процес организационих циљева и начина да се они остваре. Планирање обезбеђује правац, смањује несигурност, трошкове и вишкове своди на најмању меру и утврђује стандарде који се примењују у процесу контролисања. У планирање можемо убројити две врсте планирања: стратегијско и тактичко или основно планиранје. Без доброг планирања нема доброг плана. Планирање садржи три врсте планова, они могу бити краткорочни, средњорочни и дугорочни. </w:t>
      </w:r>
      <w:r w:rsidDel="00000000" w:rsidR="00000000" w:rsidRPr="00000000">
        <w:rPr>
          <w:rFonts w:ascii="Times New Roman" w:cs="Times New Roman" w:eastAsia="Times New Roman" w:hAnsi="Times New Roman"/>
          <w:sz w:val="28"/>
          <w:szCs w:val="28"/>
          <w:rtl w:val="0"/>
        </w:rPr>
        <w:t xml:space="preserve">Краткорочни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планови</w:t>
      </w:r>
      <w:r w:rsidDel="00000000" w:rsidR="00000000" w:rsidRPr="00000000">
        <w:rPr>
          <w:rFonts w:ascii="Times New Roman" w:cs="Times New Roman" w:eastAsia="Times New Roman" w:hAnsi="Times New Roman"/>
          <w:sz w:val="28"/>
          <w:szCs w:val="28"/>
          <w:rtl w:val="0"/>
        </w:rPr>
        <w:t xml:space="preserve"> обично се </w:t>
      </w:r>
      <w:r w:rsidDel="00000000" w:rsidR="00000000" w:rsidRPr="00000000">
        <w:rPr>
          <w:rFonts w:ascii="Times New Roman" w:cs="Times New Roman" w:eastAsia="Times New Roman" w:hAnsi="Times New Roman"/>
          <w:sz w:val="28"/>
          <w:szCs w:val="28"/>
          <w:rtl w:val="0"/>
        </w:rPr>
        <w:t xml:space="preserve">праве</w:t>
      </w:r>
      <w:r w:rsidDel="00000000" w:rsidR="00000000" w:rsidRPr="00000000">
        <w:rPr>
          <w:rFonts w:ascii="Times New Roman" w:cs="Times New Roman" w:eastAsia="Times New Roman" w:hAnsi="Times New Roman"/>
          <w:sz w:val="28"/>
          <w:szCs w:val="28"/>
          <w:rtl w:val="0"/>
        </w:rPr>
        <w:t xml:space="preserve"> и односе на временски период до једне године. Средњорочни планови обично се праве и односе на временски период до једне године. Дугорочни планови обичносе односе на временски период од десет па више година. Планиранје претпоставља утврђивање циљева пословања, као и начина и средстава њиховог остварења. Оно је основ за објављање наредних функција менаџмента, које у великој мери зависе од доброг планирања.</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Style w:val="Heading2"/>
        <w:spacing w:line="360" w:lineRule="auto"/>
        <w:ind w:left="720" w:firstLine="720"/>
        <w:rPr>
          <w:rFonts w:ascii="Times New Roman" w:cs="Times New Roman" w:eastAsia="Times New Roman" w:hAnsi="Times New Roman"/>
          <w:b w:val="1"/>
          <w:sz w:val="28"/>
          <w:szCs w:val="28"/>
        </w:rPr>
      </w:pPr>
      <w:bookmarkStart w:colFirst="0" w:colLast="0" w:name="_m675004bcl4n" w:id="4"/>
      <w:bookmarkEnd w:id="4"/>
      <w:r w:rsidDel="00000000" w:rsidR="00000000" w:rsidRPr="00000000">
        <w:rPr>
          <w:rFonts w:ascii="Times New Roman" w:cs="Times New Roman" w:eastAsia="Times New Roman" w:hAnsi="Times New Roman"/>
          <w:b w:val="1"/>
          <w:sz w:val="28"/>
          <w:szCs w:val="28"/>
          <w:rtl w:val="0"/>
        </w:rPr>
        <w:t xml:space="preserve">Стратегијско планирање</w:t>
      </w:r>
    </w:p>
    <w:p w:rsidR="00000000" w:rsidDel="00000000" w:rsidP="00000000" w:rsidRDefault="00000000" w:rsidRPr="00000000" w14:paraId="00000046">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Стратегијско планирање представља повод за остваривање мисија као разлог постојања предузећа као и визија која конкретизује кроз мисију односно представља њену сустину. Стратегијско планирање подразумева радње које захтевају дужи временски период. Према речима Светлане Стратегијско планирање обухвата решавање стратегијских проблема, доношење стратегијских одлука, одређивање најважнијих циљева.</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Style w:val="Heading2"/>
        <w:spacing w:line="360" w:lineRule="auto"/>
        <w:jc w:val="both"/>
        <w:rPr>
          <w:rFonts w:ascii="Times New Roman" w:cs="Times New Roman" w:eastAsia="Times New Roman" w:hAnsi="Times New Roman"/>
          <w:b w:val="1"/>
          <w:sz w:val="28"/>
          <w:szCs w:val="28"/>
        </w:rPr>
      </w:pPr>
      <w:bookmarkStart w:colFirst="0" w:colLast="0" w:name="_zex4dsuxcmsn" w:id="5"/>
      <w:bookmarkEnd w:id="5"/>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ab/>
        <w:t xml:space="preserve">Тактичко или основно планирање</w:t>
      </w:r>
    </w:p>
    <w:p w:rsidR="00000000" w:rsidDel="00000000" w:rsidP="00000000" w:rsidRDefault="00000000" w:rsidRPr="00000000" w14:paraId="0000004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Тактичко или основно планирање представља дефинисање оквира за циљеве који проилазе из стратегијског планирања. Уз помоћ тактичког планирања се кокретизују циљеви и њихов најбољи начин остваривања.</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jc w:val="center"/>
        <w:rPr>
          <w:rFonts w:ascii="Times New Roman" w:cs="Times New Roman" w:eastAsia="Times New Roman" w:hAnsi="Times New Roman"/>
          <w:b w:val="1"/>
          <w:sz w:val="28"/>
          <w:szCs w:val="28"/>
        </w:rPr>
      </w:pPr>
      <w:bookmarkStart w:colFirst="0" w:colLast="0" w:name="_dzv1yf1hkgu0" w:id="6"/>
      <w:bookmarkEnd w:id="6"/>
      <w:r w:rsidDel="00000000" w:rsidR="00000000" w:rsidRPr="00000000">
        <w:rPr>
          <w:rFonts w:ascii="Times New Roman" w:cs="Times New Roman" w:eastAsia="Times New Roman" w:hAnsi="Times New Roman"/>
          <w:b w:val="1"/>
          <w:sz w:val="28"/>
          <w:szCs w:val="28"/>
          <w:rtl w:val="0"/>
        </w:rPr>
        <w:t xml:space="preserve">Организовање</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Организовање и сама сврха ове функције лежи у томе да се поделе задаци, да се тачно зна ко ста ради, ко када и кога информисе, ко кога и које одлуке доноси и тако даље. Једна од области организације јесtе специјализација посла, пример за то може бити ресторан брзе хране. У једном таквом објекту, сваки запослени има одређени посао који може да делује сулудо, рецимо да имамо само једног да наплацује, једног само да буде на помфриту, једног само да чисто и тако даље. Такав начин </w:t>
      </w:r>
      <w:r w:rsidDel="00000000" w:rsidR="00000000" w:rsidRPr="00000000">
        <w:rPr>
          <w:rFonts w:ascii="Times New Roman" w:cs="Times New Roman" w:eastAsia="Times New Roman" w:hAnsi="Times New Roman"/>
          <w:sz w:val="28"/>
          <w:szCs w:val="28"/>
          <w:rtl w:val="0"/>
        </w:rPr>
        <w:t xml:space="preserve">повезаности</w:t>
      </w:r>
      <w:r w:rsidDel="00000000" w:rsidR="00000000" w:rsidRPr="00000000">
        <w:rPr>
          <w:rFonts w:ascii="Times New Roman" w:cs="Times New Roman" w:eastAsia="Times New Roman" w:hAnsi="Times New Roman"/>
          <w:sz w:val="28"/>
          <w:szCs w:val="28"/>
          <w:rtl w:val="0"/>
        </w:rPr>
        <w:t xml:space="preserve"> међу запосленима ствара </w:t>
      </w:r>
      <w:r w:rsidDel="00000000" w:rsidR="00000000" w:rsidRPr="00000000">
        <w:rPr>
          <w:rFonts w:ascii="Times New Roman" w:cs="Times New Roman" w:eastAsia="Times New Roman" w:hAnsi="Times New Roman"/>
          <w:sz w:val="28"/>
          <w:szCs w:val="28"/>
          <w:rtl w:val="0"/>
        </w:rPr>
        <w:t xml:space="preserve">брзину</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sz w:val="28"/>
          <w:szCs w:val="28"/>
          <w:rtl w:val="0"/>
        </w:rPr>
        <w:t xml:space="preserve">уштеду</w:t>
      </w:r>
      <w:r w:rsidDel="00000000" w:rsidR="00000000" w:rsidRPr="00000000">
        <w:rPr>
          <w:rFonts w:ascii="Times New Roman" w:cs="Times New Roman" w:eastAsia="Times New Roman" w:hAnsi="Times New Roman"/>
          <w:sz w:val="28"/>
          <w:szCs w:val="28"/>
          <w:rtl w:val="0"/>
        </w:rPr>
        <w:t xml:space="preserve"> времена, што у данашњем времену је кључ успеха. Департментализација, то би значило ако имамо групу од тридесет људи, где се десет људи фукусира на једну област да их убацимо у један засебан али опет повезан део. То би за њих много значило и представљало већу продуктивност, бољу комуникацију, много разлицитих решења за различите задатке. Пример може бити средња скола, где сваки смер има одређени спектар ста се учи, за који ниво интелигенције је створен смер и тако дање.</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line="360" w:lineRule="auto"/>
        <w:jc w:val="center"/>
        <w:rPr>
          <w:rFonts w:ascii="Times New Roman" w:cs="Times New Roman" w:eastAsia="Times New Roman" w:hAnsi="Times New Roman"/>
          <w:b w:val="1"/>
          <w:sz w:val="28"/>
          <w:szCs w:val="28"/>
        </w:rPr>
      </w:pPr>
      <w:bookmarkStart w:colFirst="0" w:colLast="0" w:name="_3r7sl1xfj70o" w:id="7"/>
      <w:bookmarkEnd w:id="7"/>
      <w:r w:rsidDel="00000000" w:rsidR="00000000" w:rsidRPr="00000000">
        <w:rPr>
          <w:rFonts w:ascii="Times New Roman" w:cs="Times New Roman" w:eastAsia="Times New Roman" w:hAnsi="Times New Roman"/>
          <w:b w:val="1"/>
          <w:sz w:val="28"/>
          <w:szCs w:val="28"/>
          <w:rtl w:val="0"/>
        </w:rPr>
        <w:t xml:space="preserve">Вођење</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Вођење, обично када се прича о вођењу прва асоцијација јесте та нека особа која води тим или групу људи. Према речима Сајфер З., Ђорђевић Д., Бешић Ч. лидер је особа која средишњу улогу или доминантант положај и утицај у групи. Лидер има способност да утиче на људе, односно инспирише своје следбенике да напорно раде како би остварили циљеве. Лидер својим ставом, размишљањем и понашањем такође трева да радницима, пријатељима, покаже, помогне и унапреди недостатке, </w:t>
      </w:r>
      <w:r w:rsidDel="00000000" w:rsidR="00000000" w:rsidRPr="00000000">
        <w:rPr>
          <w:rFonts w:ascii="Times New Roman" w:cs="Times New Roman" w:eastAsia="Times New Roman" w:hAnsi="Times New Roman"/>
          <w:sz w:val="28"/>
          <w:szCs w:val="28"/>
          <w:rtl w:val="0"/>
        </w:rPr>
        <w:t xml:space="preserve">покуша</w:t>
      </w:r>
      <w:r w:rsidDel="00000000" w:rsidR="00000000" w:rsidRPr="00000000">
        <w:rPr>
          <w:rFonts w:ascii="Times New Roman" w:cs="Times New Roman" w:eastAsia="Times New Roman" w:hAnsi="Times New Roman"/>
          <w:sz w:val="28"/>
          <w:szCs w:val="28"/>
          <w:rtl w:val="0"/>
        </w:rPr>
        <w:t xml:space="preserve"> да </w:t>
      </w:r>
      <w:r w:rsidDel="00000000" w:rsidR="00000000" w:rsidRPr="00000000">
        <w:rPr>
          <w:rFonts w:ascii="Times New Roman" w:cs="Times New Roman" w:eastAsia="Times New Roman" w:hAnsi="Times New Roman"/>
          <w:sz w:val="28"/>
          <w:szCs w:val="28"/>
          <w:rtl w:val="0"/>
        </w:rPr>
        <w:t xml:space="preserve">избаци</w:t>
      </w:r>
      <w:r w:rsidDel="00000000" w:rsidR="00000000" w:rsidRPr="00000000">
        <w:rPr>
          <w:rFonts w:ascii="Times New Roman" w:cs="Times New Roman" w:eastAsia="Times New Roman" w:hAnsi="Times New Roman"/>
          <w:sz w:val="28"/>
          <w:szCs w:val="28"/>
          <w:rtl w:val="0"/>
        </w:rPr>
        <w:t xml:space="preserve"> грешке које види код запослених, у циљу побољшања продуктивности тима, групе или предузећа, као и да буде десна рука или ослонац запосленима ако додје до неких непланиранјих проблема. Сајфер З., Ђорђевић Д., Бешић Ц. такође наводе да основне карактеристике које један лидер треба да има су комуникативност, иновативност, иницијативност, креативност, визионарство, флексибилност, подстицање проблема, одлучност, управљање личним примером, нови приступи проблемима, склоне великим опасностима и високом ризику. У мору предузећа, свака особа радила исти или пак другачији посао неће га </w:t>
      </w:r>
      <w:r w:rsidDel="00000000" w:rsidR="00000000" w:rsidRPr="00000000">
        <w:rPr>
          <w:rFonts w:ascii="Times New Roman" w:cs="Times New Roman" w:eastAsia="Times New Roman" w:hAnsi="Times New Roman"/>
          <w:sz w:val="28"/>
          <w:szCs w:val="28"/>
          <w:rtl w:val="0"/>
        </w:rPr>
        <w:t xml:space="preserve">урадити</w:t>
      </w:r>
      <w:r w:rsidDel="00000000" w:rsidR="00000000" w:rsidRPr="00000000">
        <w:rPr>
          <w:rFonts w:ascii="Times New Roman" w:cs="Times New Roman" w:eastAsia="Times New Roman" w:hAnsi="Times New Roman"/>
          <w:sz w:val="28"/>
          <w:szCs w:val="28"/>
          <w:rtl w:val="0"/>
        </w:rPr>
        <w:t xml:space="preserve"> идентично као особа из </w:t>
      </w:r>
      <w:r w:rsidDel="00000000" w:rsidR="00000000" w:rsidRPr="00000000">
        <w:rPr>
          <w:rFonts w:ascii="Times New Roman" w:cs="Times New Roman" w:eastAsia="Times New Roman" w:hAnsi="Times New Roman"/>
          <w:sz w:val="28"/>
          <w:szCs w:val="28"/>
          <w:rtl w:val="0"/>
        </w:rPr>
        <w:t xml:space="preserve">другог</w:t>
      </w:r>
      <w:r w:rsidDel="00000000" w:rsidR="00000000" w:rsidRPr="00000000">
        <w:rPr>
          <w:rFonts w:ascii="Times New Roman" w:cs="Times New Roman" w:eastAsia="Times New Roman" w:hAnsi="Times New Roman"/>
          <w:sz w:val="28"/>
          <w:szCs w:val="28"/>
          <w:rtl w:val="0"/>
        </w:rPr>
        <w:t xml:space="preserve"> предузећа, тако свака позиција има исте задатке, али не и исти приступ коме запослени, лидери или менаџери приступају.</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spacing w:line="360" w:lineRule="auto"/>
        <w:ind w:left="720" w:firstLine="720"/>
        <w:jc w:val="both"/>
        <w:rPr>
          <w:rFonts w:ascii="Times New Roman" w:cs="Times New Roman" w:eastAsia="Times New Roman" w:hAnsi="Times New Roman"/>
          <w:b w:val="1"/>
          <w:sz w:val="28"/>
          <w:szCs w:val="28"/>
        </w:rPr>
      </w:pPr>
      <w:bookmarkStart w:colFirst="0" w:colLast="0" w:name="_udvkcuaiho3s" w:id="8"/>
      <w:bookmarkEnd w:id="8"/>
      <w:r w:rsidDel="00000000" w:rsidR="00000000" w:rsidRPr="00000000">
        <w:rPr>
          <w:rFonts w:ascii="Times New Roman" w:cs="Times New Roman" w:eastAsia="Times New Roman" w:hAnsi="Times New Roman"/>
          <w:b w:val="1"/>
          <w:sz w:val="28"/>
          <w:szCs w:val="28"/>
          <w:rtl w:val="0"/>
        </w:rPr>
        <w:t xml:space="preserve">Стилови лидера</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Пионирске теорије о стиловима лидера настале су у Сједињеним Америчким Државама пре почетка Другог </w:t>
      </w:r>
      <w:r w:rsidDel="00000000" w:rsidR="00000000" w:rsidRPr="00000000">
        <w:rPr>
          <w:rFonts w:ascii="Times New Roman" w:cs="Times New Roman" w:eastAsia="Times New Roman" w:hAnsi="Times New Roman"/>
          <w:sz w:val="28"/>
          <w:szCs w:val="28"/>
          <w:rtl w:val="0"/>
        </w:rPr>
        <w:t xml:space="preserve">светског</w:t>
      </w:r>
      <w:r w:rsidDel="00000000" w:rsidR="00000000" w:rsidRPr="00000000">
        <w:rPr>
          <w:rFonts w:ascii="Times New Roman" w:cs="Times New Roman" w:eastAsia="Times New Roman" w:hAnsi="Times New Roman"/>
          <w:sz w:val="28"/>
          <w:szCs w:val="28"/>
          <w:rtl w:val="0"/>
        </w:rPr>
        <w:t xml:space="preserve"> рата као резултат Лабораторијских тестова из социјалне психологије. У овим експериментима употребљена су три начина понашања лидера: аутократски, демократски и либерални.</w:t>
      </w:r>
    </w:p>
    <w:p w:rsidR="00000000" w:rsidDel="00000000" w:rsidP="00000000" w:rsidRDefault="00000000" w:rsidRPr="00000000" w14:paraId="00000052">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Style w:val="Heading3"/>
        <w:spacing w:line="360" w:lineRule="auto"/>
        <w:ind w:left="1440" w:firstLine="720"/>
        <w:jc w:val="both"/>
        <w:rPr>
          <w:rFonts w:ascii="Times New Roman" w:cs="Times New Roman" w:eastAsia="Times New Roman" w:hAnsi="Times New Roman"/>
          <w:b w:val="1"/>
          <w:color w:val="000000"/>
        </w:rPr>
      </w:pPr>
      <w:bookmarkStart w:colFirst="0" w:colLast="0" w:name="_1t1kafwtyi1g" w:id="9"/>
      <w:bookmarkEnd w:id="9"/>
      <w:r w:rsidDel="00000000" w:rsidR="00000000" w:rsidRPr="00000000">
        <w:rPr>
          <w:rFonts w:ascii="Times New Roman" w:cs="Times New Roman" w:eastAsia="Times New Roman" w:hAnsi="Times New Roman"/>
          <w:b w:val="1"/>
          <w:color w:val="000000"/>
          <w:rtl w:val="0"/>
        </w:rPr>
        <w:t xml:space="preserve">Аутократски стил</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Аутократски стил вођења се обично примењује у мањим предузећима, али након одређеног времена или развоја предузећа овај стил се мења са другим стиловима. Овај стил се разликује од осталих због тога сто лидер нема поверења у сараднике, све ради на своју руку, сам доноси одлуке.</w:t>
      </w:r>
    </w:p>
    <w:p w:rsidR="00000000" w:rsidDel="00000000" w:rsidP="00000000" w:rsidRDefault="00000000" w:rsidRPr="00000000" w14:paraId="00000057">
      <w:pPr>
        <w:spacing w:line="360" w:lineRule="auto"/>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Style w:val="Heading3"/>
        <w:spacing w:line="360" w:lineRule="auto"/>
        <w:ind w:left="1440" w:firstLine="720"/>
        <w:jc w:val="both"/>
        <w:rPr>
          <w:rFonts w:ascii="Times New Roman" w:cs="Times New Roman" w:eastAsia="Times New Roman" w:hAnsi="Times New Roman"/>
          <w:b w:val="1"/>
          <w:color w:val="000000"/>
        </w:rPr>
      </w:pPr>
      <w:bookmarkStart w:colFirst="0" w:colLast="0" w:name="_vqiz3vgk9beb" w:id="10"/>
      <w:bookmarkEnd w:id="10"/>
      <w:r w:rsidDel="00000000" w:rsidR="00000000" w:rsidRPr="00000000">
        <w:rPr>
          <w:rFonts w:ascii="Times New Roman" w:cs="Times New Roman" w:eastAsia="Times New Roman" w:hAnsi="Times New Roman"/>
          <w:b w:val="1"/>
          <w:color w:val="000000"/>
          <w:rtl w:val="0"/>
        </w:rPr>
        <w:t xml:space="preserve">Демократски стил</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Демократски стил вођења се обично примењује у средњим и великим предузећима. Овај стил вођења се разликује од осталих због тога сто одлучивање је децентрализовано. Што би значило да подређени у већој мери помажу у решавању проблема, што са собом вуче да постоји и поверење, што представља тоталну супротност од Аутократског стила.</w:t>
      </w:r>
    </w:p>
    <w:p w:rsidR="00000000" w:rsidDel="00000000" w:rsidP="00000000" w:rsidRDefault="00000000" w:rsidRPr="00000000" w14:paraId="0000005C">
      <w:pPr>
        <w:spacing w:line="360" w:lineRule="auto"/>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Style w:val="Heading3"/>
        <w:spacing w:line="360" w:lineRule="auto"/>
        <w:ind w:left="1440" w:firstLine="720"/>
        <w:jc w:val="both"/>
        <w:rPr>
          <w:rFonts w:ascii="Times New Roman" w:cs="Times New Roman" w:eastAsia="Times New Roman" w:hAnsi="Times New Roman"/>
          <w:b w:val="1"/>
          <w:color w:val="000000"/>
        </w:rPr>
      </w:pPr>
      <w:bookmarkStart w:colFirst="0" w:colLast="0" w:name="_4m4rvtt4x9zo" w:id="11"/>
      <w:bookmarkEnd w:id="11"/>
      <w:r w:rsidDel="00000000" w:rsidR="00000000" w:rsidRPr="00000000">
        <w:rPr>
          <w:rFonts w:ascii="Times New Roman" w:cs="Times New Roman" w:eastAsia="Times New Roman" w:hAnsi="Times New Roman"/>
          <w:b w:val="1"/>
          <w:color w:val="000000"/>
          <w:rtl w:val="0"/>
        </w:rPr>
        <w:t xml:space="preserve">Либерални стил</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6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Либерални стил вођења се примењује независно од величине предузећа, али се зато примењује у предузећима где је структура </w:t>
      </w:r>
      <w:r w:rsidDel="00000000" w:rsidR="00000000" w:rsidRPr="00000000">
        <w:rPr>
          <w:rFonts w:ascii="Times New Roman" w:cs="Times New Roman" w:eastAsia="Times New Roman" w:hAnsi="Times New Roman"/>
          <w:sz w:val="28"/>
          <w:szCs w:val="28"/>
          <w:rtl w:val="0"/>
        </w:rPr>
        <w:t xml:space="preserve">доминантност</w:t>
      </w:r>
      <w:r w:rsidDel="00000000" w:rsidR="00000000" w:rsidRPr="00000000">
        <w:rPr>
          <w:rFonts w:ascii="Times New Roman" w:cs="Times New Roman" w:eastAsia="Times New Roman" w:hAnsi="Times New Roman"/>
          <w:sz w:val="28"/>
          <w:szCs w:val="28"/>
          <w:rtl w:val="0"/>
        </w:rPr>
        <w:t xml:space="preserve"> тимова. Различитост овог стила од осталих стилова је присутна укљученост, веома добро поверење између запослених, као и слобода говора и слобода у доношењу одлуке.</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jc w:val="center"/>
        <w:rPr>
          <w:rFonts w:ascii="Times New Roman" w:cs="Times New Roman" w:eastAsia="Times New Roman" w:hAnsi="Times New Roman"/>
          <w:b w:val="1"/>
          <w:sz w:val="28"/>
          <w:szCs w:val="28"/>
        </w:rPr>
      </w:pPr>
      <w:bookmarkStart w:colFirst="0" w:colLast="0" w:name="_d2dxvzcn1ovv" w:id="12"/>
      <w:bookmarkEnd w:id="12"/>
      <w:r w:rsidDel="00000000" w:rsidR="00000000" w:rsidRPr="00000000">
        <w:rPr>
          <w:rFonts w:ascii="Times New Roman" w:cs="Times New Roman" w:eastAsia="Times New Roman" w:hAnsi="Times New Roman"/>
          <w:b w:val="1"/>
          <w:sz w:val="28"/>
          <w:szCs w:val="28"/>
          <w:rtl w:val="0"/>
        </w:rPr>
        <w:t xml:space="preserve">Контрола</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Контролa по дефиницији представља надгледање напретка у реализацији циљева и предузимање корективних мера ако је то неопходно. За неке не толико важна функција,  док се у пракси показало тотална супротност. Колико за  надгледање напретка запослених, спречавање забушавања, толико и помоћ запослених ако менаџер сматра да је то преко потребно. Контрола може представљати очи, у смислуу да по одговору (Feedback) запослених мислимо да продаја иде супер, клијенти долазе и долазе, а на крају месеца се покаже супротно. Контрола је та која нам показује како ствари стоје и у ком правцу </w:t>
      </w:r>
      <w:r w:rsidDel="00000000" w:rsidR="00000000" w:rsidRPr="00000000">
        <w:rPr>
          <w:rFonts w:ascii="Times New Roman" w:cs="Times New Roman" w:eastAsia="Times New Roman" w:hAnsi="Times New Roman"/>
          <w:sz w:val="28"/>
          <w:szCs w:val="28"/>
          <w:rtl w:val="0"/>
        </w:rPr>
        <w:t xml:space="preserve">плови</w:t>
      </w:r>
      <w:r w:rsidDel="00000000" w:rsidR="00000000" w:rsidRPr="00000000">
        <w:rPr>
          <w:rFonts w:ascii="Times New Roman" w:cs="Times New Roman" w:eastAsia="Times New Roman" w:hAnsi="Times New Roman"/>
          <w:sz w:val="28"/>
          <w:szCs w:val="28"/>
          <w:rtl w:val="0"/>
        </w:rPr>
        <w:t xml:space="preserve"> наш брод.</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line="360" w:lineRule="auto"/>
        <w:jc w:val="center"/>
        <w:rPr>
          <w:rFonts w:ascii="Times New Roman" w:cs="Times New Roman" w:eastAsia="Times New Roman" w:hAnsi="Times New Roman"/>
          <w:b w:val="1"/>
          <w:sz w:val="28"/>
          <w:szCs w:val="28"/>
        </w:rPr>
      </w:pPr>
      <w:bookmarkStart w:colFirst="0" w:colLast="0" w:name="_mict3qmvan4x" w:id="13"/>
      <w:bookmarkEnd w:id="13"/>
      <w:r w:rsidDel="00000000" w:rsidR="00000000" w:rsidRPr="00000000">
        <w:rPr>
          <w:rFonts w:ascii="Times New Roman" w:cs="Times New Roman" w:eastAsia="Times New Roman" w:hAnsi="Times New Roman"/>
          <w:b w:val="1"/>
          <w:sz w:val="28"/>
          <w:szCs w:val="28"/>
          <w:rtl w:val="0"/>
        </w:rPr>
        <w:t xml:space="preserve">Закључак</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Као што сам већ навео, менаџмент данас представља кључну ствар у опстанку или у било ком аспекту посла. Нема доброг бизниса ако не стоји добро одраћен менаџмент да представља стубове и ослонац на који се бизнис може ослонити. Свака ставка у функцијама менаџмента представља неки ефекат у човеку на који он може да се ослони и да каже да је све у реду. Представља неку врсту сигурности и дојам човеку знати на чему је.</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line="360" w:lineRule="auto"/>
        <w:jc w:val="center"/>
        <w:rPr>
          <w:rFonts w:ascii="Times New Roman" w:cs="Times New Roman" w:eastAsia="Times New Roman" w:hAnsi="Times New Roman"/>
          <w:b w:val="1"/>
          <w:sz w:val="28"/>
          <w:szCs w:val="28"/>
        </w:rPr>
      </w:pPr>
      <w:bookmarkStart w:colFirst="0" w:colLast="0" w:name="_9s6ippv1wrsj" w:id="14"/>
      <w:bookmarkEnd w:id="14"/>
      <w:r w:rsidDel="00000000" w:rsidR="00000000" w:rsidRPr="00000000">
        <w:rPr>
          <w:rFonts w:ascii="Times New Roman" w:cs="Times New Roman" w:eastAsia="Times New Roman" w:hAnsi="Times New Roman"/>
          <w:b w:val="1"/>
          <w:sz w:val="28"/>
          <w:szCs w:val="28"/>
          <w:rtl w:val="0"/>
        </w:rPr>
        <w:t xml:space="preserve">Литература</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480" w:lineRule="auto"/>
        <w:jc w:val="center"/>
        <w:rPr/>
      </w:pPr>
      <w:r w:rsidDel="00000000" w:rsidR="00000000" w:rsidRPr="00000000">
        <w:rPr>
          <w:rtl w:val="0"/>
        </w:rPr>
      </w:r>
    </w:p>
    <w:p w:rsidR="00000000" w:rsidDel="00000000" w:rsidP="00000000" w:rsidRDefault="00000000" w:rsidRPr="00000000" w14:paraId="0000006B">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Andžić, Slobodan, and Branislav Jovanović, editors. “O D I T O R.” </w:t>
      </w:r>
      <w:r w:rsidDel="00000000" w:rsidR="00000000" w:rsidRPr="00000000">
        <w:rPr>
          <w:rFonts w:ascii="Times New Roman" w:cs="Times New Roman" w:eastAsia="Times New Roman" w:hAnsi="Times New Roman"/>
          <w:i w:val="1"/>
          <w:sz w:val="28"/>
          <w:szCs w:val="28"/>
          <w:rtl w:val="0"/>
        </w:rPr>
        <w:t xml:space="preserve">Časopis za menadžment, pravo i finansije</w:t>
      </w:r>
      <w:r w:rsidDel="00000000" w:rsidR="00000000" w:rsidRPr="00000000">
        <w:rPr>
          <w:rFonts w:ascii="Times New Roman" w:cs="Times New Roman" w:eastAsia="Times New Roman" w:hAnsi="Times New Roman"/>
          <w:sz w:val="28"/>
          <w:szCs w:val="28"/>
          <w:rtl w:val="0"/>
        </w:rPr>
        <w:t xml:space="preserve">, 2018.</w:t>
      </w:r>
    </w:p>
    <w:p w:rsidR="00000000" w:rsidDel="00000000" w:rsidP="00000000" w:rsidRDefault="00000000" w:rsidRPr="00000000" w14:paraId="0000006D">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JOURNAL OF PROCESS MANAGEMENT – NEW TECHNOLOGIES, INTERNATIONAL</w:t>
      </w:r>
      <w:r w:rsidDel="00000000" w:rsidR="00000000" w:rsidRPr="00000000">
        <w:rPr>
          <w:rFonts w:ascii="Times New Roman" w:cs="Times New Roman" w:eastAsia="Times New Roman" w:hAnsi="Times New Roman"/>
          <w:sz w:val="28"/>
          <w:szCs w:val="28"/>
          <w:rtl w:val="0"/>
        </w:rPr>
        <w:t xml:space="preserve">. Mapro Predrag Trajkovic KD, 2014.</w:t>
      </w:r>
    </w:p>
    <w:p w:rsidR="00000000" w:rsidDel="00000000" w:rsidP="00000000" w:rsidRDefault="00000000" w:rsidRPr="00000000" w14:paraId="0000006E">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Sajfer, Z., et al. </w:t>
      </w:r>
      <w:r w:rsidDel="00000000" w:rsidR="00000000" w:rsidRPr="00000000">
        <w:rPr>
          <w:rFonts w:ascii="Times New Roman" w:cs="Times New Roman" w:eastAsia="Times New Roman" w:hAnsi="Times New Roman"/>
          <w:i w:val="1"/>
          <w:sz w:val="28"/>
          <w:szCs w:val="28"/>
          <w:rtl w:val="0"/>
        </w:rPr>
        <w:t xml:space="preserve">Menadžment trendovi</w:t>
      </w:r>
      <w:r w:rsidDel="00000000" w:rsidR="00000000" w:rsidRPr="00000000">
        <w:rPr>
          <w:rFonts w:ascii="Times New Roman" w:cs="Times New Roman" w:eastAsia="Times New Roman" w:hAnsi="Times New Roman"/>
          <w:sz w:val="28"/>
          <w:szCs w:val="28"/>
          <w:rtl w:val="0"/>
        </w:rPr>
        <w:t xml:space="preserve">. Novi Sad, 2006.</w:t>
      </w:r>
    </w:p>
    <w:p w:rsidR="00000000" w:rsidDel="00000000" w:rsidP="00000000" w:rsidRDefault="00000000" w:rsidRPr="00000000" w14:paraId="0000006F">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Sajfert, Z., et al. </w:t>
      </w:r>
      <w:r w:rsidDel="00000000" w:rsidR="00000000" w:rsidRPr="00000000">
        <w:rPr>
          <w:rFonts w:ascii="Times New Roman" w:cs="Times New Roman" w:eastAsia="Times New Roman" w:hAnsi="Times New Roman"/>
          <w:i w:val="1"/>
          <w:sz w:val="28"/>
          <w:szCs w:val="28"/>
          <w:rtl w:val="0"/>
        </w:rPr>
        <w:t xml:space="preserve">Leksikon menadžmenta</w:t>
      </w:r>
      <w:r w:rsidDel="00000000" w:rsidR="00000000" w:rsidRPr="00000000">
        <w:rPr>
          <w:rFonts w:ascii="Times New Roman" w:cs="Times New Roman" w:eastAsia="Times New Roman" w:hAnsi="Times New Roman"/>
          <w:sz w:val="28"/>
          <w:szCs w:val="28"/>
          <w:rtl w:val="0"/>
        </w:rPr>
        <w:t xml:space="preserve">. Novi Sad, 2006.</w:t>
      </w:r>
    </w:p>
    <w:p w:rsidR="00000000" w:rsidDel="00000000" w:rsidP="00000000" w:rsidRDefault="00000000" w:rsidRPr="00000000" w14:paraId="00000070">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Sikavica, Pere, and Fikreta Bahtijarević-Šiber. </w:t>
      </w:r>
      <w:r w:rsidDel="00000000" w:rsidR="00000000" w:rsidRPr="00000000">
        <w:rPr>
          <w:rFonts w:ascii="Times New Roman" w:cs="Times New Roman" w:eastAsia="Times New Roman" w:hAnsi="Times New Roman"/>
          <w:i w:val="1"/>
          <w:sz w:val="28"/>
          <w:szCs w:val="28"/>
          <w:rtl w:val="0"/>
        </w:rPr>
        <w:t xml:space="preserve">Menadžment: Teorija menadžmenta i veliko empirijsko istraživanje u Hrvatskoj</w:t>
      </w:r>
      <w:r w:rsidDel="00000000" w:rsidR="00000000" w:rsidRPr="00000000">
        <w:rPr>
          <w:rFonts w:ascii="Times New Roman" w:cs="Times New Roman" w:eastAsia="Times New Roman" w:hAnsi="Times New Roman"/>
          <w:sz w:val="28"/>
          <w:szCs w:val="28"/>
          <w:rtl w:val="0"/>
        </w:rPr>
        <w:t xml:space="preserve">. Zagreb, MASMEDIA, 2004.</w:t>
      </w:r>
    </w:p>
    <w:p w:rsidR="00000000" w:rsidDel="00000000" w:rsidP="00000000" w:rsidRDefault="00000000" w:rsidRPr="00000000" w14:paraId="00000071">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Trajković, Svetlana. </w:t>
      </w:r>
      <w:r w:rsidDel="00000000" w:rsidR="00000000" w:rsidRPr="00000000">
        <w:rPr>
          <w:rFonts w:ascii="Times New Roman" w:cs="Times New Roman" w:eastAsia="Times New Roman" w:hAnsi="Times New Roman"/>
          <w:i w:val="1"/>
          <w:sz w:val="28"/>
          <w:szCs w:val="28"/>
          <w:rtl w:val="0"/>
        </w:rPr>
        <w:t xml:space="preserve">Planiranje u menadžmentu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Vojnović, Boško. </w:t>
      </w:r>
      <w:r w:rsidDel="00000000" w:rsidR="00000000" w:rsidRPr="00000000">
        <w:rPr>
          <w:rFonts w:ascii="Times New Roman" w:cs="Times New Roman" w:eastAsia="Times New Roman" w:hAnsi="Times New Roman"/>
          <w:i w:val="1"/>
          <w:sz w:val="28"/>
          <w:szCs w:val="28"/>
          <w:rtl w:val="0"/>
        </w:rPr>
        <w:t xml:space="preserve">MENADŽMENT</w:t>
      </w:r>
      <w:r w:rsidDel="00000000" w:rsidR="00000000" w:rsidRPr="00000000">
        <w:rPr>
          <w:rFonts w:ascii="Times New Roman" w:cs="Times New Roman" w:eastAsia="Times New Roman" w:hAnsi="Times New Roman"/>
          <w:sz w:val="28"/>
          <w:szCs w:val="28"/>
          <w:rtl w:val="0"/>
        </w:rPr>
        <w:t xml:space="preserve">. Beograd, Institut za ekonomiku poljoprivrede, 2014.</w:t>
      </w:r>
    </w:p>
    <w:p w:rsidR="00000000" w:rsidDel="00000000" w:rsidP="00000000" w:rsidRDefault="00000000" w:rsidRPr="00000000" w14:paraId="00000073">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Župljanin, Slobodan S. </w:t>
      </w:r>
      <w:r w:rsidDel="00000000" w:rsidR="00000000" w:rsidRPr="00000000">
        <w:rPr>
          <w:rFonts w:ascii="Times New Roman" w:cs="Times New Roman" w:eastAsia="Times New Roman" w:hAnsi="Times New Roman"/>
          <w:i w:val="1"/>
          <w:sz w:val="28"/>
          <w:szCs w:val="28"/>
          <w:rtl w:val="0"/>
        </w:rPr>
        <w:t xml:space="preserve">M E N A DŽ M E N T</w:t>
      </w:r>
      <w:r w:rsidDel="00000000" w:rsidR="00000000" w:rsidRPr="00000000">
        <w:rPr>
          <w:rFonts w:ascii="Times New Roman" w:cs="Times New Roman" w:eastAsia="Times New Roman" w:hAnsi="Times New Roman"/>
          <w:sz w:val="28"/>
          <w:szCs w:val="28"/>
          <w:rtl w:val="0"/>
        </w:rPr>
        <w:t xml:space="preserve">. Banja Luka, Nezavisni univerzitet Banja Luka, 2016.</w:t>
      </w:r>
      <w:r w:rsidDel="00000000" w:rsidR="00000000" w:rsidRPr="00000000">
        <w:rPr>
          <w:rtl w:val="0"/>
        </w:rPr>
      </w:r>
    </w:p>
    <w:sectPr>
      <w:foot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2004</b:Year>
    <b:SourceType>Book</b:SourceType>
    <b:Title>Menadžment: Teorija menadžmenta i veliko empirijsko istraživanje u Hrvatskoj</b:Title>
    <b:City>Zagreb</b:City>
    <b:Publisher>MASMEDIA</b:Publisher>
    <b:Gdcea>{"AccessedType":"Print"}</b:Gdcea>
    <b:Author>
      <b:Author>
        <b:NameList>
          <b:Person>
            <b:First>Pere</b:First>
            <b:Last>Sikavica</b:Last>
          </b:Person>
          <b:Person>
            <b:First>Fikreta</b:First>
            <b:Last>Bahtijarević-Šiber</b:Last>
          </b:Person>
        </b:NameList>
      </b:Author>
    </b:Author>
  </b:Source>
  <b:Source>
    <b:Tag>source2</b:Tag>
    <b:Year>2014</b:Year>
    <b:SourceType>Book</b:SourceType>
    <b:Title>MENADŽMENT</b:Title>
    <b:City>Beograd</b:City>
    <b:Publisher>Institut za ekonomiku poljoprivrede</b:Publisher>
    <b:Gdcea>{"AccessedType":"Print"}</b:Gdcea>
    <b:Author>
      <b:Author>
        <b:NameList>
          <b:Person>
            <b:First>Boško</b:First>
            <b:Last>Vojnović</b:Last>
          </b:Person>
        </b:NameList>
      </b:Author>
    </b:Author>
  </b:Source>
  <b:Source>
    <b:Tag>source3</b:Tag>
    <b:Year>2016</b:Year>
    <b:SourceType>Book</b:SourceType>
    <b:Title>M E N A DŽ M E N T</b:Title>
    <b:City>Banja Luka</b:City>
    <b:Publisher>Nezavisni univerzitet Banja Luka</b:Publisher>
    <b:Gdcea>{"AccessedType":"Print"}</b:Gdcea>
    <b:Author>
      <b:Author>
        <b:NameList>
          <b:Person>
            <b:First>Slobodan</b:First>
            <b:Middle>S.</b:Middle>
            <b:Last>Župljanin</b:Last>
          </b:Person>
        </b:NameList>
      </b:Author>
    </b:Author>
  </b:Source>
  <b:Source>
    <b:Tag>source4</b:Tag>
    <b:SourceType>Book</b:SourceType>
    <b:Title>Planiranje u menadžmentu</b:Title>
    <b:Gdcea>{"AccessedType":"Print"}</b:Gdcea>
    <b:Author>
      <b:Author>
        <b:NameList>
          <b:Person>
            <b:First>Svetlana</b:First>
            <b:Last>Trajković</b:Last>
          </b:Person>
        </b:NameList>
      </b:Author>
    </b:Author>
  </b:Source>
  <b:Source>
    <b:Tag>source5</b:Tag>
    <b:Year>2014</b:Year>
    <b:SourceType>Book</b:SourceType>
    <b:Title>JOURNAL OF PROCESS MANAGEMENT – NEW TECHNOLOGIES, INTERNATIONAL</b:Title>
    <b:Publisher>Mapro Predrag Trajkovic KD</b:Publisher>
    <b:Gdcea>{"AccessedType":"Print"}</b:Gdcea>
  </b:Source>
  <b:Source>
    <b:Tag>source6</b:Tag>
    <b:Year>2018</b:Year>
    <b:SourceType>JournalArticle</b:SourceType>
    <b:Title>O D I T O R</b:Title>
    <b:JournalName>Časopis za menadžment, pravo i finansije</b:JournalName>
    <b:Gdcea>{"AccessedType":"Print"}</b:Gdcea>
    <b:Author>
      <b:Editor>
        <b:NameList>
          <b:Person>
            <b:First>Slobodan</b:First>
            <b:Last>Andžić</b:Last>
          </b:Person>
          <b:Person>
            <b:First>Branislav</b:First>
            <b:Last>Jovanović</b:Last>
          </b:Person>
        </b:NameList>
      </b:Editor>
    </b:Author>
  </b:Source>
  <b:Source>
    <b:Tag>source7</b:Tag>
    <b:Year>2006</b:Year>
    <b:SourceType>Book</b:SourceType>
    <b:Title>Menadžment trendovi</b:Title>
    <b:City>Novi Sad</b:City>
    <b:Gdcea>{"AccessedType":"Print"}</b:Gdcea>
    <b:Author>
      <b:Author>
        <b:NameList>
          <b:Person>
            <b:First>Z.</b:First>
            <b:Last>Sajfer</b:Last>
          </b:Person>
          <b:Person>
            <b:First>D.</b:First>
            <b:Last>Đorđević</b:Last>
          </b:Person>
          <b:Person>
            <b:First>C.</b:First>
            <b:Last>Bešić</b:Last>
          </b:Person>
        </b:NameList>
      </b:Author>
    </b:Author>
  </b:Source>
  <b:Source>
    <b:Tag>source8</b:Tag>
    <b:Year>2006</b:Year>
    <b:SourceType>Book</b:SourceType>
    <b:Title>Leksikon menadžmenta</b:Title>
    <b:City>Novi Sad</b:City>
    <b:Gdcea>{"AccessedType":"Print"}</b:Gdcea>
    <b:Author>
      <b:Author>
        <b:NameList>
          <b:Person>
            <b:First>Z.</b:First>
            <b:Last>Sajfert</b:Last>
          </b:Person>
          <b:Person>
            <b:First>D.</b:First>
            <b:Last>Đorđević</b:Last>
          </b:Person>
          <b:Person>
            <b:First>C.</b:First>
            <b:Last>Bešić</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