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  <w:t>LES PARONYMES</w:t>
      </w:r>
    </w:p>
    <w:p>
      <w:pPr>
        <w:pStyle w:val="Normal"/>
        <w:rPr/>
      </w:pPr>
      <w:r>
        <w:rPr/>
        <w:t>DE LA LANGUE FRANÇAISE</w:t>
      </w:r>
    </w:p>
    <w:p>
      <w:pPr>
        <w:pStyle w:val="Normal"/>
        <w:rPr/>
      </w:pPr>
      <w:r>
        <w:rPr/>
        <w:t>Livret d’exercices</w:t>
      </w:r>
    </w:p>
    <w:p>
      <w:pPr>
        <w:pStyle w:val="Normal"/>
        <w:rPr/>
      </w:pPr>
      <w:r>
        <w:rPr/>
        <w:t>20 typologies d’activités · corrigé commenté · niveau B2</w:t>
      </w:r>
    </w:p>
    <w:p>
      <w:pPr>
        <w:pStyle w:val="Normal"/>
        <w:rPr/>
      </w:pPr>
      <w:r>
        <w:rPr/>
        <w:t>Ֆրանսերենի հարանունների վարժությունների ժողովածու</w:t>
      </w:r>
    </w:p>
    <w:p>
      <w:pPr>
        <w:pStyle w:val="Normal"/>
        <w:rPr/>
      </w:pPr>
      <w:r>
        <w:rPr/>
        <w:t>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rPr/>
      </w:pPr>
      <w:r>
        <w:rPr/>
        <w:t>Mode d’emploi</w:t>
      </w:r>
    </w:p>
    <w:p>
      <w:pPr>
        <w:pStyle w:val="Normal"/>
        <w:rPr/>
      </w:pPr>
      <w:r>
        <w:rPr/>
        <w:t>Ce livret accompagne le manuel Les paronymes de la langue française. Il propose vingt types d’activités distincts, conçus pour solliciter tour à tour la reconnaissance lexicale, l’analyse morphologique, la compréhension fine et la production écrite. Chaque exercice comporte plusieurs items et peut être traité indépendamment des autres.</w:t>
      </w:r>
    </w:p>
    <w:p>
      <w:pPr>
        <w:pStyle w:val="Normal"/>
        <w:rPr/>
      </w:pPr>
      <w:r>
        <w:rPr/>
        <w:t>Les activités sont d’une difficulté croissante : on passe progressivement de la simple identification (choix multiples, appariement) à la manipulation (réécriture, transformation) puis à la production guidée. Le vocabulaire et les structures relèvent du niveau B2.</w:t>
      </w:r>
    </w:p>
    <w:p>
      <w:pPr>
        <w:pStyle w:val="Normal"/>
        <w:rPr/>
      </w:pPr>
      <w:r>
        <w:rPr/>
        <w:t>Le corrigé commenté, placé en fin de volume, fournit pour chaque item la réponse attendue ainsi qu’une brève explication de la distinction en jeu. Le livret se prête ainsi à un usage autonome comme à une exploitation en classe universitaire.</w:t>
      </w:r>
    </w:p>
    <w:p>
      <w:pPr>
        <w:pStyle w:val="Normal"/>
        <w:rPr/>
      </w:pPr>
      <w:r>
        <w:rPr/>
        <w:t>Conventions</w:t>
      </w:r>
    </w:p>
    <w:p>
      <w:pPr>
        <w:pStyle w:val="Normal"/>
        <w:rPr/>
      </w:pPr>
      <w:r>
        <w:rPr/>
        <w:t>Les abréviations grammaticales (adj., v. tr., v. intr., v. pron., n. m., n. f.) sont celles du manuel. Le signe ……… marque un espace à compléter. Sauf indication contraire, les accords sont à effectuer.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rPr/>
      </w:pPr>
      <w:r>
        <w:rPr/>
        <w:t>Exercices</w:t>
      </w:r>
    </w:p>
    <w:p>
      <w:pPr>
        <w:pStyle w:val="Heading2"/>
        <w:rPr/>
      </w:pPr>
      <w:r>
        <w:rPr/>
        <w:t>Exercice 1 — Choix multiples (QCM)</w:t>
      </w:r>
    </w:p>
    <w:p>
      <w:pPr>
        <w:pStyle w:val="Normal"/>
        <w:rPr/>
      </w:pPr>
      <w:r>
        <w:rPr/>
        <w:t>Compétence : reconnaissance lexicale et discrimination sémantique.</w:t>
      </w:r>
    </w:p>
    <w:p>
      <w:pPr>
        <w:pStyle w:val="Normal"/>
        <w:rPr/>
      </w:pPr>
      <w:r>
        <w:rPr/>
        <w:t>Consigne. Pour chaque phrase, choisissez le terme qui convient. Une seule réponse est correcte.</w:t>
      </w:r>
    </w:p>
    <w:p>
      <w:pPr>
        <w:pStyle w:val="Normal"/>
        <w:rPr/>
      </w:pPr>
      <w:r>
        <w:rPr/>
        <w:t>1. Les vulcanologues redoutaient une ……… imminente du cratère.</w:t>
      </w:r>
    </w:p>
    <w:p>
      <w:pPr>
        <w:pStyle w:val="Normal"/>
        <w:rPr/>
      </w:pPr>
      <w:r>
        <w:rPr/>
        <w:t>a) irruption b) éruption c) interruption</w:t>
      </w:r>
    </w:p>
    <w:p>
      <w:pPr>
        <w:pStyle w:val="Normal"/>
        <w:rPr/>
      </w:pPr>
      <w:r>
        <w:rPr/>
        <w:t>2. Le procureur a décidé d’……… le suspect dès la fin de la garde à vue.</w:t>
      </w:r>
    </w:p>
    <w:p>
      <w:pPr>
        <w:pStyle w:val="Normal"/>
        <w:rPr/>
      </w:pPr>
      <w:r>
        <w:rPr/>
        <w:t>a) inculper b) inculquer c) disculper</w:t>
      </w:r>
    </w:p>
    <w:p>
      <w:pPr>
        <w:pStyle w:val="Normal"/>
        <w:rPr/>
      </w:pPr>
      <w:r>
        <w:rPr/>
        <w:t>3. Cette plante, aux vertus ………, entre dans la composition de nombreux remèdes.</w:t>
      </w:r>
    </w:p>
    <w:p>
      <w:pPr>
        <w:pStyle w:val="Normal"/>
        <w:rPr/>
      </w:pPr>
      <w:r>
        <w:rPr/>
        <w:t>a) médicales b) médicinales c) médiévales</w:t>
      </w:r>
    </w:p>
    <w:p>
      <w:pPr>
        <w:pStyle w:val="Normal"/>
        <w:rPr/>
      </w:pPr>
      <w:r>
        <w:rPr/>
        <w:t>4. Cet orateur ………, incapable de concision, finit par lasser l’auditoire.</w:t>
      </w:r>
    </w:p>
    <w:p>
      <w:pPr>
        <w:pStyle w:val="Normal"/>
        <w:rPr/>
      </w:pPr>
      <w:r>
        <w:rPr/>
        <w:t>a) prolifique b) prolixe c) prolétaire</w:t>
      </w:r>
    </w:p>
    <w:p>
      <w:pPr>
        <w:pStyle w:val="Normal"/>
        <w:rPr/>
      </w:pPr>
      <w:r>
        <w:rPr/>
        <w:t>5. La ……… entre les deux entreprises, destinée à fausser le marché, fut sévèrement sanctionnée.</w:t>
      </w:r>
    </w:p>
    <w:p>
      <w:pPr>
        <w:pStyle w:val="Normal"/>
        <w:rPr/>
      </w:pPr>
      <w:r>
        <w:rPr/>
        <w:t>a) collision b) collusion c) collation</w:t>
      </w:r>
    </w:p>
    <w:p>
      <w:pPr>
        <w:pStyle w:val="Normal"/>
        <w:rPr/>
      </w:pPr>
      <w:r>
        <w:rPr/>
        <w:t>6. Devant l’ampleur du danger, il jugea ……… de battre en retraite.</w:t>
      </w:r>
    </w:p>
    <w:p>
      <w:pPr>
        <w:pStyle w:val="Normal"/>
        <w:rPr/>
      </w:pPr>
      <w:r>
        <w:rPr/>
        <w:t>a) importun b) opportun c) inopiné</w:t>
      </w:r>
    </w:p>
    <w:p>
      <w:pPr>
        <w:pStyle w:val="Normal"/>
        <w:rPr/>
      </w:pPr>
      <w:r>
        <w:rPr/>
        <w:t>7. L’héritier ……… dilapida en quelques années la fortune familiale.</w:t>
      </w:r>
    </w:p>
    <w:p>
      <w:pPr>
        <w:pStyle w:val="Normal"/>
        <w:rPr/>
      </w:pPr>
      <w:r>
        <w:rPr/>
        <w:t>a) prodige b) prodigue c) prodigieux</w:t>
      </w:r>
    </w:p>
    <w:p>
      <w:pPr>
        <w:pStyle w:val="Normal"/>
        <w:rPr/>
      </w:pPr>
      <w:r>
        <w:rPr/>
        <w:t>8. Les gendarmes ont relevé une ……… au code de la route.</w:t>
      </w:r>
    </w:p>
    <w:p>
      <w:pPr>
        <w:pStyle w:val="Normal"/>
        <w:rPr/>
      </w:pPr>
      <w:r>
        <w:rPr/>
        <w:t>a) infraction b) effraction c) réfraction</w:t>
      </w:r>
    </w:p>
    <w:p>
      <w:pPr>
        <w:pStyle w:val="Heading2"/>
        <w:rPr/>
      </w:pPr>
      <w:r>
        <w:rPr/>
        <w:t>Exercice 2 — Texte à trous</w:t>
      </w:r>
    </w:p>
    <w:p>
      <w:pPr>
        <w:pStyle w:val="Normal"/>
        <w:rPr/>
      </w:pPr>
      <w:r>
        <w:rPr/>
        <w:t>Compétence : sélection lexicale contextuelle et accord.</w:t>
      </w:r>
    </w:p>
    <w:p>
      <w:pPr>
        <w:pStyle w:val="Normal"/>
        <w:rPr/>
      </w:pPr>
      <w:r>
        <w:rPr/>
        <w:t>Consigne. Complétez chaque phrase à l’aide d’un mot de l’encadré, en effectuant les accords nécessaires. Chaque mot n’est employé qu’une fois.</w:t>
      </w:r>
    </w:p>
    <w:p>
      <w:pPr>
        <w:pStyle w:val="Normal"/>
        <w:rPr/>
      </w:pPr>
      <w:r>
        <w:rPr/>
        <w:t>Étiquettes : absorber · adduction · anoblir · ennoblir · desceller · déceler · consumer · consommer</w:t>
      </w:r>
    </w:p>
    <w:p>
      <w:pPr>
        <w:pStyle w:val="Normal"/>
        <w:rPr/>
      </w:pPr>
      <w:r>
        <w:rPr/>
        <w:t>1. Le médecin a su ……… les premiers signes de la maladie.</w:t>
      </w:r>
    </w:p>
    <w:p>
      <w:pPr>
        <w:pStyle w:val="Normal"/>
        <w:rPr/>
      </w:pPr>
      <w:r>
        <w:rPr/>
        <w:t>2. Les cambrioleurs ont ……… le coffre-fort de son socle.</w:t>
      </w:r>
    </w:p>
    <w:p>
      <w:pPr>
        <w:pStyle w:val="Normal"/>
        <w:rPr/>
      </w:pPr>
      <w:r>
        <w:rPr/>
        <w:t>3. Le travail, disait-il, ……… l’homme bien plus sûrement qu’un titre héréditaire.</w:t>
      </w:r>
    </w:p>
    <w:p>
      <w:pPr>
        <w:pStyle w:val="Normal"/>
        <w:rPr/>
      </w:pPr>
      <w:r>
        <w:rPr/>
        <w:t>4. Au Moyen Âge, le roi pouvait ……… un roturier méritant.</w:t>
      </w:r>
    </w:p>
    <w:p>
      <w:pPr>
        <w:pStyle w:val="Normal"/>
        <w:rPr/>
      </w:pPr>
      <w:r>
        <w:rPr/>
        <w:t>5. L’incendie a ……… la grange en moins d’une heure.</w:t>
      </w:r>
    </w:p>
    <w:p>
      <w:pPr>
        <w:pStyle w:val="Normal"/>
        <w:rPr/>
      </w:pPr>
      <w:r>
        <w:rPr/>
        <w:t>6. Ce moteur ……… trop de carburant pour être rentable.</w:t>
      </w:r>
    </w:p>
    <w:p>
      <w:pPr>
        <w:pStyle w:val="Normal"/>
        <w:rPr/>
      </w:pPr>
      <w:r>
        <w:rPr/>
        <w:t>7. Une éponge sèche ……… aussitôt l’eau renversée sur la table.</w:t>
      </w:r>
    </w:p>
    <w:p>
      <w:pPr>
        <w:pStyle w:val="Normal"/>
        <w:rPr/>
      </w:pPr>
      <w:r>
        <w:rPr/>
        <w:t>8. La commune a enfin financé les travaux d’……… d’eau potable.</w:t>
      </w:r>
    </w:p>
    <w:p>
      <w:pPr>
        <w:pStyle w:val="Heading2"/>
        <w:rPr/>
      </w:pPr>
      <w:r>
        <w:rPr/>
        <w:t>Exercice 3 — Détection d’anomalies sémantiques</w:t>
      </w:r>
    </w:p>
    <w:p>
      <w:pPr>
        <w:pStyle w:val="Normal"/>
        <w:rPr/>
      </w:pPr>
      <w:r>
        <w:rPr/>
        <w:t>Compétence : repérage de l’erreur paronymique en contexte.</w:t>
      </w:r>
    </w:p>
    <w:p>
      <w:pPr>
        <w:pStyle w:val="Normal"/>
        <w:rPr/>
      </w:pPr>
      <w:r>
        <w:rPr/>
        <w:t>Consigne. Dans chaque phrase, un paronyme a été employé à tort. Repérez-le et proposez le terme exact.</w:t>
      </w:r>
    </w:p>
    <w:p>
      <w:pPr>
        <w:pStyle w:val="Normal"/>
        <w:rPr/>
      </w:pPr>
      <w:r>
        <w:rPr/>
        <w:t>1. Pressé par sa famille, il a fini par adjurer ses anciennes convictions politiques.</w:t>
      </w:r>
    </w:p>
    <w:p>
      <w:pPr>
        <w:pStyle w:val="Normal"/>
        <w:rPr/>
      </w:pPr>
      <w:r>
        <w:rPr/>
        <w:t>2. Le témoin affirme que les malfaiteurs sont entrés par infraction.</w:t>
      </w:r>
    </w:p>
    <w:p>
      <w:pPr>
        <w:pStyle w:val="Normal"/>
        <w:rPr/>
      </w:pPr>
      <w:r>
        <w:rPr/>
        <w:t>3. Le juge a constaté la proscription des faits et a classé l’affaire.</w:t>
      </w:r>
    </w:p>
    <w:p>
      <w:pPr>
        <w:pStyle w:val="Normal"/>
        <w:rPr/>
      </w:pPr>
      <w:r>
        <w:rPr/>
        <w:t>4. Une éruption de manifestants a soudain envahi le hall du ministère.</w:t>
      </w:r>
    </w:p>
    <w:p>
      <w:pPr>
        <w:pStyle w:val="Normal"/>
        <w:rPr/>
      </w:pPr>
      <w:r>
        <w:rPr/>
        <w:t>5. La conjecture économique actuelle décourage les investisseurs étrangers.</w:t>
      </w:r>
    </w:p>
    <w:p>
      <w:pPr>
        <w:pStyle w:val="Normal"/>
        <w:rPr/>
      </w:pPr>
      <w:r>
        <w:rPr/>
        <w:t>6. Ce raisonnement spacieux dissimule mal sa fausseté foncière.</w:t>
      </w:r>
    </w:p>
    <w:p>
      <w:pPr>
        <w:pStyle w:val="Normal"/>
        <w:rPr/>
      </w:pPr>
      <w:r>
        <w:rPr/>
        <w:t>7. Le jeune prince recevait chaque matin la visite de son percepteur particulier.</w:t>
      </w:r>
    </w:p>
    <w:p>
      <w:pPr>
        <w:pStyle w:val="Normal"/>
        <w:rPr/>
      </w:pPr>
      <w:r>
        <w:rPr/>
        <w:t>8. Les eaux usées du quartier sont traitées dans une fosse sceptique.</w:t>
      </w:r>
    </w:p>
    <w:p>
      <w:pPr>
        <w:pStyle w:val="Heading2"/>
        <w:rPr/>
      </w:pPr>
      <w:r>
        <w:rPr/>
        <w:t>Exercice 4 — Réécriture par substitution de paronyme</w:t>
      </w:r>
    </w:p>
    <w:p>
      <w:pPr>
        <w:pStyle w:val="Normal"/>
        <w:rPr/>
      </w:pPr>
      <w:r>
        <w:rPr/>
        <w:t>Compétence : manipulation sémantique et adaptation du contexte.</w:t>
      </w:r>
    </w:p>
    <w:p>
      <w:pPr>
        <w:pStyle w:val="Normal"/>
        <w:rPr/>
      </w:pPr>
      <w:r>
        <w:rPr/>
        <w:t>Consigne. Réécrivez chaque phrase en remplaçant le terme en gras par son paronyme, et en modifiant le contexte pour que l’énoncé demeure cohérent.</w:t>
      </w:r>
    </w:p>
    <w:p>
      <w:pPr>
        <w:pStyle w:val="Normal"/>
        <w:rPr/>
      </w:pPr>
      <w:r>
        <w:rPr/>
        <w:t>1. venimeux : « La vipère venimeuse a mordu le promeneur imprudent. »</w:t>
      </w:r>
    </w:p>
    <w:p>
      <w:pPr>
        <w:pStyle w:val="Normal"/>
        <w:rPr/>
      </w:pPr>
      <w:r>
        <w:rPr/>
        <w:t>2. répartir : « Le notaire a réparti les biens entre les héritiers. »</w:t>
      </w:r>
    </w:p>
    <w:p>
      <w:pPr>
        <w:pStyle w:val="Normal"/>
        <w:rPr/>
      </w:pPr>
      <w:r>
        <w:rPr/>
        <w:t>3. littéral : « Il a proposé une traduction littérale du contrat. »</w:t>
      </w:r>
    </w:p>
    <w:p>
      <w:pPr>
        <w:pStyle w:val="Normal"/>
        <w:rPr/>
      </w:pPr>
      <w:r>
        <w:rPr/>
        <w:t>4. éminent : « Un professeur éminent a présidé le jury de thèse. »</w:t>
      </w:r>
    </w:p>
    <w:p>
      <w:pPr>
        <w:pStyle w:val="Normal"/>
        <w:rPr/>
      </w:pPr>
      <w:r>
        <w:rPr/>
        <w:t>5. conservation : « La conservation des denrées exige une chaîne du froid. »</w:t>
      </w:r>
    </w:p>
    <w:p>
      <w:pPr>
        <w:pStyle w:val="Normal"/>
        <w:rPr/>
      </w:pPr>
      <w:r>
        <w:rPr/>
        <w:t>6. dénué : « Son réquisitoire était dénué du moindre fondement. »</w:t>
      </w:r>
    </w:p>
    <w:p>
      <w:pPr>
        <w:pStyle w:val="Normal"/>
        <w:rPr/>
      </w:pPr>
      <w:r>
        <w:rPr/>
        <w:t>7. original : « Le manuscrit original est conservé sous vitrine. »</w:t>
      </w:r>
    </w:p>
    <w:p>
      <w:pPr>
        <w:pStyle w:val="Heading2"/>
        <w:rPr/>
      </w:pPr>
      <w:r>
        <w:rPr/>
        <w:t>Exercice 5 — Appariement : terme et définition</w:t>
      </w:r>
    </w:p>
    <w:p>
      <w:pPr>
        <w:pStyle w:val="Normal"/>
        <w:rPr/>
      </w:pPr>
      <w:r>
        <w:rPr/>
        <w:t>Compétence : association du signifiant et du signifié.</w:t>
      </w:r>
    </w:p>
    <w:p>
      <w:pPr>
        <w:pStyle w:val="Normal"/>
        <w:rPr/>
      </w:pPr>
      <w:r>
        <w:rPr/>
        <w:t>Consigne. Associez chaque terme de la colonne A à sa définition exacte dans la colonne B (ex. : 1 → c).</w:t>
      </w:r>
    </w:p>
    <w:tbl>
      <w:tblPr>
        <w:tblW w:w="8800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</w:tblPr>
      <w:tblGrid>
        <w:gridCol w:w="4400"/>
        <w:gridCol w:w="4400"/>
      </w:tblGrid>
      <w:tr>
        <w:trPr>
          <w:tblHeader w:val="true"/>
        </w:trPr>
        <w:tc>
          <w:tcPr>
            <w:tcW w:w="4400" w:type="dxa"/>
            <w:tcBorders>
              <w:top w:val="single" w:sz="2" w:space="0" w:color="D9CDB3"/>
              <w:start w:val="single" w:sz="2" w:space="0" w:color="D9CDB3"/>
              <w:bottom w:val="single" w:sz="2" w:space="0" w:color="D9CDB3"/>
              <w:end w:val="single" w:sz="2" w:space="0" w:color="D9CDB3"/>
            </w:tcBorders>
          </w:tcPr>
          <w:p>
            <w:pPr>
              <w:pStyle w:val="Normal"/>
              <w:rPr/>
            </w:pPr>
            <w:r>
              <w:rPr/>
              <w:t>Colonne A</w:t>
            </w:r>
          </w:p>
        </w:tc>
        <w:tc>
          <w:tcPr>
            <w:tcW w:w="4400" w:type="dxa"/>
            <w:tcBorders>
              <w:top w:val="single" w:sz="2" w:space="0" w:color="D9CDB3"/>
              <w:start w:val="single" w:sz="2" w:space="0" w:color="D9CDB3"/>
              <w:bottom w:val="single" w:sz="2" w:space="0" w:color="D9CDB3"/>
              <w:end w:val="single" w:sz="2" w:space="0" w:color="D9CDB3"/>
            </w:tcBorders>
          </w:tcPr>
          <w:p>
            <w:pPr>
              <w:pStyle w:val="Normal"/>
              <w:rPr/>
            </w:pPr>
            <w:r>
              <w:rPr/>
              <w:t>Colonne B</w:t>
            </w:r>
          </w:p>
        </w:tc>
      </w:tr>
      <w:tr>
        <w:trPr/>
        <w:tc>
          <w:tcPr>
            <w:tcW w:w="4400" w:type="dxa"/>
            <w:tcBorders>
              <w:top w:val="single" w:sz="2" w:space="0" w:color="D9CDB3"/>
              <w:start w:val="single" w:sz="2" w:space="0" w:color="D9CDB3"/>
              <w:bottom w:val="single" w:sz="2" w:space="0" w:color="D9CDB3"/>
              <w:end w:val="single" w:sz="2" w:space="0" w:color="D9CDB3"/>
            </w:tcBorders>
          </w:tcPr>
          <w:p>
            <w:pPr>
              <w:pStyle w:val="Normal"/>
              <w:rPr/>
            </w:pPr>
            <w:r>
              <w:rPr/>
              <w:t>1. Allusion</w:t>
            </w:r>
          </w:p>
        </w:tc>
        <w:tc>
          <w:tcPr>
            <w:tcW w:w="4400" w:type="dxa"/>
            <w:tcBorders>
              <w:top w:val="single" w:sz="2" w:space="0" w:color="D9CDB3"/>
              <w:start w:val="single" w:sz="2" w:space="0" w:color="D9CDB3"/>
              <w:bottom w:val="single" w:sz="2" w:space="0" w:color="D9CDB3"/>
              <w:end w:val="single" w:sz="2" w:space="0" w:color="D9CDB3"/>
            </w:tcBorders>
          </w:tcPr>
          <w:p>
            <w:pPr>
              <w:pStyle w:val="Normal"/>
              <w:rPr/>
            </w:pPr>
            <w:r>
              <w:rPr/>
              <w:t>a. Période de dix ans</w:t>
            </w:r>
          </w:p>
        </w:tc>
      </w:tr>
      <w:tr>
        <w:trPr/>
        <w:tc>
          <w:tcPr>
            <w:tcW w:w="4400" w:type="dxa"/>
            <w:tcBorders>
              <w:top w:val="single" w:sz="2" w:space="0" w:color="D9CDB3"/>
              <w:start w:val="single" w:sz="2" w:space="0" w:color="D9CDB3"/>
              <w:bottom w:val="single" w:sz="2" w:space="0" w:color="D9CDB3"/>
              <w:end w:val="single" w:sz="2" w:space="0" w:color="D9CDB3"/>
            </w:tcBorders>
          </w:tcPr>
          <w:p>
            <w:pPr>
              <w:pStyle w:val="Normal"/>
              <w:rPr/>
            </w:pPr>
            <w:r>
              <w:rPr/>
              <w:t>2. Illusion</w:t>
            </w:r>
          </w:p>
        </w:tc>
        <w:tc>
          <w:tcPr>
            <w:tcW w:w="4400" w:type="dxa"/>
            <w:tcBorders>
              <w:top w:val="single" w:sz="2" w:space="0" w:color="D9CDB3"/>
              <w:start w:val="single" w:sz="2" w:space="0" w:color="D9CDB3"/>
              <w:bottom w:val="single" w:sz="2" w:space="0" w:color="D9CDB3"/>
              <w:end w:val="single" w:sz="2" w:space="0" w:color="D9CDB3"/>
            </w:tcBorders>
          </w:tcPr>
          <w:p>
            <w:pPr>
              <w:pStyle w:val="Normal"/>
              <w:rPr/>
            </w:pPr>
            <w:r>
              <w:rPr/>
              <w:t>b. Référence indirecte et implicite</w:t>
            </w:r>
          </w:p>
        </w:tc>
      </w:tr>
      <w:tr>
        <w:trPr/>
        <w:tc>
          <w:tcPr>
            <w:tcW w:w="4400" w:type="dxa"/>
            <w:tcBorders>
              <w:top w:val="single" w:sz="2" w:space="0" w:color="D9CDB3"/>
              <w:start w:val="single" w:sz="2" w:space="0" w:color="D9CDB3"/>
              <w:bottom w:val="single" w:sz="2" w:space="0" w:color="D9CDB3"/>
              <w:end w:val="single" w:sz="2" w:space="0" w:color="D9CDB3"/>
            </w:tcBorders>
          </w:tcPr>
          <w:p>
            <w:pPr>
              <w:pStyle w:val="Normal"/>
              <w:rPr/>
            </w:pPr>
            <w:r>
              <w:rPr/>
              <w:t>3. Décade</w:t>
            </w:r>
          </w:p>
        </w:tc>
        <w:tc>
          <w:tcPr>
            <w:tcW w:w="4400" w:type="dxa"/>
            <w:tcBorders>
              <w:top w:val="single" w:sz="2" w:space="0" w:color="D9CDB3"/>
              <w:start w:val="single" w:sz="2" w:space="0" w:color="D9CDB3"/>
              <w:bottom w:val="single" w:sz="2" w:space="0" w:color="D9CDB3"/>
              <w:end w:val="single" w:sz="2" w:space="0" w:color="D9CDB3"/>
            </w:tcBorders>
          </w:tcPr>
          <w:p>
            <w:pPr>
              <w:pStyle w:val="Normal"/>
              <w:rPr/>
            </w:pPr>
            <w:r>
              <w:rPr/>
              <w:t>c. Perception fausse de la réalité</w:t>
            </w:r>
          </w:p>
        </w:tc>
      </w:tr>
      <w:tr>
        <w:trPr/>
        <w:tc>
          <w:tcPr>
            <w:tcW w:w="4400" w:type="dxa"/>
            <w:tcBorders>
              <w:top w:val="single" w:sz="2" w:space="0" w:color="D9CDB3"/>
              <w:start w:val="single" w:sz="2" w:space="0" w:color="D9CDB3"/>
              <w:bottom w:val="single" w:sz="2" w:space="0" w:color="D9CDB3"/>
              <w:end w:val="single" w:sz="2" w:space="0" w:color="D9CDB3"/>
            </w:tcBorders>
          </w:tcPr>
          <w:p>
            <w:pPr>
              <w:pStyle w:val="Normal"/>
              <w:rPr/>
            </w:pPr>
            <w:r>
              <w:rPr/>
              <w:t>4. Décennie</w:t>
            </w:r>
          </w:p>
        </w:tc>
        <w:tc>
          <w:tcPr>
            <w:tcW w:w="4400" w:type="dxa"/>
            <w:tcBorders>
              <w:top w:val="single" w:sz="2" w:space="0" w:color="D9CDB3"/>
              <w:start w:val="single" w:sz="2" w:space="0" w:color="D9CDB3"/>
              <w:bottom w:val="single" w:sz="2" w:space="0" w:color="D9CDB3"/>
              <w:end w:val="single" w:sz="2" w:space="0" w:color="D9CDB3"/>
            </w:tcBorders>
          </w:tcPr>
          <w:p>
            <w:pPr>
              <w:pStyle w:val="Normal"/>
              <w:rPr/>
            </w:pPr>
            <w:r>
              <w:rPr/>
              <w:t>d. Période de dix jours</w:t>
            </w:r>
          </w:p>
        </w:tc>
      </w:tr>
      <w:tr>
        <w:trPr/>
        <w:tc>
          <w:tcPr>
            <w:tcW w:w="4400" w:type="dxa"/>
            <w:tcBorders>
              <w:top w:val="single" w:sz="2" w:space="0" w:color="D9CDB3"/>
              <w:start w:val="single" w:sz="2" w:space="0" w:color="D9CDB3"/>
              <w:bottom w:val="single" w:sz="2" w:space="0" w:color="D9CDB3"/>
              <w:end w:val="single" w:sz="2" w:space="0" w:color="D9CDB3"/>
            </w:tcBorders>
          </w:tcPr>
          <w:p>
            <w:pPr>
              <w:pStyle w:val="Normal"/>
              <w:rPr/>
            </w:pPr>
            <w:r>
              <w:rPr/>
              <w:t>5. Conjecture</w:t>
            </w:r>
          </w:p>
        </w:tc>
        <w:tc>
          <w:tcPr>
            <w:tcW w:w="4400" w:type="dxa"/>
            <w:tcBorders>
              <w:top w:val="single" w:sz="2" w:space="0" w:color="D9CDB3"/>
              <w:start w:val="single" w:sz="2" w:space="0" w:color="D9CDB3"/>
              <w:bottom w:val="single" w:sz="2" w:space="0" w:color="D9CDB3"/>
              <w:end w:val="single" w:sz="2" w:space="0" w:color="D9CDB3"/>
            </w:tcBorders>
          </w:tcPr>
          <w:p>
            <w:pPr>
              <w:pStyle w:val="Normal"/>
              <w:rPr/>
            </w:pPr>
            <w:r>
              <w:rPr/>
              <w:t>e. Situation présente née d’un ensemble de circonstances</w:t>
            </w:r>
          </w:p>
        </w:tc>
      </w:tr>
      <w:tr>
        <w:trPr/>
        <w:tc>
          <w:tcPr>
            <w:tcW w:w="4400" w:type="dxa"/>
            <w:tcBorders>
              <w:top w:val="single" w:sz="2" w:space="0" w:color="D9CDB3"/>
              <w:start w:val="single" w:sz="2" w:space="0" w:color="D9CDB3"/>
              <w:bottom w:val="single" w:sz="2" w:space="0" w:color="D9CDB3"/>
              <w:end w:val="single" w:sz="2" w:space="0" w:color="D9CDB3"/>
            </w:tcBorders>
          </w:tcPr>
          <w:p>
            <w:pPr>
              <w:pStyle w:val="Normal"/>
              <w:rPr/>
            </w:pPr>
            <w:r>
              <w:rPr/>
              <w:t>6. Conjoncture</w:t>
            </w:r>
          </w:p>
        </w:tc>
        <w:tc>
          <w:tcPr>
            <w:tcW w:w="4400" w:type="dxa"/>
            <w:tcBorders>
              <w:top w:val="single" w:sz="2" w:space="0" w:color="D9CDB3"/>
              <w:start w:val="single" w:sz="2" w:space="0" w:color="D9CDB3"/>
              <w:bottom w:val="single" w:sz="2" w:space="0" w:color="D9CDB3"/>
              <w:end w:val="single" w:sz="2" w:space="0" w:color="D9CDB3"/>
            </w:tcBorders>
          </w:tcPr>
          <w:p>
            <w:pPr>
              <w:pStyle w:val="Normal"/>
              <w:rPr/>
            </w:pPr>
            <w:r>
              <w:rPr/>
              <w:t>f. Supposition fondée sur des indices</w:t>
            </w:r>
          </w:p>
        </w:tc>
      </w:tr>
      <w:tr>
        <w:trPr/>
        <w:tc>
          <w:tcPr>
            <w:tcW w:w="4400" w:type="dxa"/>
            <w:tcBorders>
              <w:top w:val="single" w:sz="2" w:space="0" w:color="D9CDB3"/>
              <w:start w:val="single" w:sz="2" w:space="0" w:color="D9CDB3"/>
              <w:bottom w:val="single" w:sz="2" w:space="0" w:color="D9CDB3"/>
              <w:end w:val="single" w:sz="2" w:space="0" w:color="D9CDB3"/>
            </w:tcBorders>
          </w:tcPr>
          <w:p>
            <w:pPr>
              <w:pStyle w:val="Normal"/>
              <w:rPr/>
            </w:pPr>
            <w:r>
              <w:rPr/>
              <w:t>7. Crédule</w:t>
            </w:r>
          </w:p>
        </w:tc>
        <w:tc>
          <w:tcPr>
            <w:tcW w:w="4400" w:type="dxa"/>
            <w:tcBorders>
              <w:top w:val="single" w:sz="2" w:space="0" w:color="D9CDB3"/>
              <w:start w:val="single" w:sz="2" w:space="0" w:color="D9CDB3"/>
              <w:bottom w:val="single" w:sz="2" w:space="0" w:color="D9CDB3"/>
              <w:end w:val="single" w:sz="2" w:space="0" w:color="D9CDB3"/>
            </w:tcBorders>
          </w:tcPr>
          <w:p>
            <w:pPr>
              <w:pStyle w:val="Normal"/>
              <w:rPr/>
            </w:pPr>
            <w:r>
              <w:rPr/>
              <w:t>g. Digne de foi, vraisemblable</w:t>
            </w:r>
          </w:p>
        </w:tc>
      </w:tr>
      <w:tr>
        <w:trPr/>
        <w:tc>
          <w:tcPr>
            <w:tcW w:w="4400" w:type="dxa"/>
            <w:tcBorders>
              <w:top w:val="single" w:sz="2" w:space="0" w:color="D9CDB3"/>
              <w:start w:val="single" w:sz="2" w:space="0" w:color="D9CDB3"/>
              <w:bottom w:val="single" w:sz="2" w:space="0" w:color="D9CDB3"/>
              <w:end w:val="single" w:sz="2" w:space="0" w:color="D9CDB3"/>
            </w:tcBorders>
          </w:tcPr>
          <w:p>
            <w:pPr>
              <w:pStyle w:val="Normal"/>
              <w:rPr/>
            </w:pPr>
            <w:r>
              <w:rPr/>
              <w:t>8. Crédible</w:t>
            </w:r>
          </w:p>
        </w:tc>
        <w:tc>
          <w:tcPr>
            <w:tcW w:w="4400" w:type="dxa"/>
            <w:tcBorders>
              <w:top w:val="single" w:sz="2" w:space="0" w:color="D9CDB3"/>
              <w:start w:val="single" w:sz="2" w:space="0" w:color="D9CDB3"/>
              <w:bottom w:val="single" w:sz="2" w:space="0" w:color="D9CDB3"/>
              <w:end w:val="single" w:sz="2" w:space="0" w:color="D9CDB3"/>
            </w:tcBorders>
          </w:tcPr>
          <w:p>
            <w:pPr>
              <w:pStyle w:val="Normal"/>
              <w:rPr/>
            </w:pPr>
            <w:r>
              <w:rPr/>
              <w:t>h. Naïf, prompt à croire sans examen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Exercice 6 — Analyse des préfixes et des suffixes</w:t>
      </w:r>
    </w:p>
    <w:p>
      <w:pPr>
        <w:pStyle w:val="Normal"/>
        <w:rPr/>
      </w:pPr>
      <w:r>
        <w:rPr/>
        <w:t>Compétence : conscience morphologique et formation des mots.</w:t>
      </w:r>
    </w:p>
    <w:p>
      <w:pPr>
        <w:pStyle w:val="Normal"/>
        <w:rPr/>
      </w:pPr>
      <w:r>
        <w:rPr/>
        <w:t>Consigne. Expliquez en quoi le préfixe ou le suffixe distingue les deux paronymes, puis précisez le sens de chacun.</w:t>
      </w:r>
    </w:p>
    <w:p>
      <w:pPr>
        <w:pStyle w:val="Normal"/>
        <w:rPr/>
      </w:pPr>
      <w:r>
        <w:rPr/>
        <w:t>1. émigrant / immigrant</w:t>
      </w:r>
    </w:p>
    <w:p>
      <w:pPr>
        <w:pStyle w:val="Normal"/>
        <w:rPr/>
      </w:pPr>
      <w:r>
        <w:rPr/>
        <w:t>2. anoblir / ennoblir</w:t>
      </w:r>
    </w:p>
    <w:p>
      <w:pPr>
        <w:pStyle w:val="Normal"/>
        <w:rPr/>
      </w:pPr>
      <w:r>
        <w:rPr/>
        <w:t>3. amoral / immoral</w:t>
      </w:r>
    </w:p>
    <w:p>
      <w:pPr>
        <w:pStyle w:val="Normal"/>
        <w:rPr/>
      </w:pPr>
      <w:r>
        <w:rPr/>
        <w:t>4. prescription / proscription</w:t>
      </w:r>
    </w:p>
    <w:p>
      <w:pPr>
        <w:pStyle w:val="Normal"/>
        <w:rPr/>
      </w:pPr>
      <w:r>
        <w:rPr/>
        <w:t>5. absorber / adsorber</w:t>
      </w:r>
    </w:p>
    <w:p>
      <w:pPr>
        <w:pStyle w:val="Normal"/>
        <w:rPr/>
      </w:pPr>
      <w:r>
        <w:rPr/>
        <w:t>6. inculper / inculquer</w:t>
      </w:r>
    </w:p>
    <w:p>
      <w:pPr>
        <w:pStyle w:val="Heading2"/>
        <w:rPr/>
      </w:pPr>
      <w:r>
        <w:rPr/>
        <w:t>Exercice 7 — Contextualisation (production sous contrainte)</w:t>
      </w:r>
    </w:p>
    <w:p>
      <w:pPr>
        <w:pStyle w:val="Normal"/>
        <w:rPr/>
      </w:pPr>
      <w:r>
        <w:rPr/>
        <w:t>Compétence : réemploi en contexte et créativité maîtrisée.</w:t>
      </w:r>
    </w:p>
    <w:p>
      <w:pPr>
        <w:pStyle w:val="Normal"/>
        <w:rPr/>
      </w:pPr>
      <w:r>
        <w:rPr/>
        <w:t>Consigne. Rédigez une phrase complète et correcte respectant la contrainte indiquée.</w:t>
      </w:r>
    </w:p>
    <w:p>
      <w:pPr>
        <w:pStyle w:val="Normal"/>
        <w:rPr/>
      </w:pPr>
      <w:r>
        <w:rPr/>
        <w:t>1. Une phrase contenant « âpre » employé au sens figuré (lutte, négociation).</w:t>
      </w:r>
    </w:p>
    <w:p>
      <w:pPr>
        <w:pStyle w:val="Normal"/>
        <w:rPr/>
      </w:pPr>
      <w:r>
        <w:rPr/>
        <w:t>2. Une phrase contenant « excès » dans le domaine de la circulation routière.</w:t>
      </w:r>
    </w:p>
    <w:p>
      <w:pPr>
        <w:pStyle w:val="Normal"/>
        <w:rPr/>
      </w:pPr>
      <w:r>
        <w:rPr/>
        <w:t>3. Une phrase contenant « inculquer » dans un contexte éducatif.</w:t>
      </w:r>
    </w:p>
    <w:p>
      <w:pPr>
        <w:pStyle w:val="Normal"/>
        <w:rPr/>
      </w:pPr>
      <w:r>
        <w:rPr/>
        <w:t>4. Une phrase où « spécieux » qualifie un argument.</w:t>
      </w:r>
    </w:p>
    <w:p>
      <w:pPr>
        <w:pStyle w:val="Normal"/>
        <w:rPr/>
      </w:pPr>
      <w:r>
        <w:rPr/>
        <w:t>5. Une phrase contenant « conjoncture » dans un contexte économique.</w:t>
      </w:r>
    </w:p>
    <w:p>
      <w:pPr>
        <w:pStyle w:val="Normal"/>
        <w:rPr/>
      </w:pPr>
      <w:r>
        <w:rPr/>
        <w:t>6. Une phrase illustrant ce qu’est une « périphrase ».</w:t>
      </w:r>
    </w:p>
    <w:p>
      <w:pPr>
        <w:pStyle w:val="Normal"/>
        <w:rPr/>
      </w:pPr>
      <w:r>
        <w:rPr/>
        <w:t>7. Une phrase contenant « opprimer » dans un contexte politique.</w:t>
      </w:r>
    </w:p>
    <w:p>
      <w:pPr>
        <w:pStyle w:val="Heading2"/>
        <w:rPr/>
      </w:pPr>
      <w:r>
        <w:rPr/>
        <w:t>Exercice 8 — Remplacement d’une périphrase par le paronyme exact</w:t>
      </w:r>
    </w:p>
    <w:p>
      <w:pPr>
        <w:pStyle w:val="Normal"/>
        <w:rPr/>
      </w:pPr>
      <w:r>
        <w:rPr/>
        <w:t>Compétence : précision lexicale et concision.</w:t>
      </w:r>
    </w:p>
    <w:p>
      <w:pPr>
        <w:pStyle w:val="Normal"/>
        <w:rPr/>
      </w:pPr>
      <w:r>
        <w:rPr/>
        <w:t>Consigne. Remplacez l’expression entre crochets par le paronyme qui convient, sans changer le sens.</w:t>
      </w:r>
    </w:p>
    <w:p>
      <w:pPr>
        <w:pStyle w:val="Normal"/>
        <w:rPr/>
      </w:pPr>
      <w:r>
        <w:rPr/>
        <w:t>1. Il a [partagé entre plusieurs] équitablement les bénéfices.</w:t>
      </w:r>
    </w:p>
    <w:p>
      <w:pPr>
        <w:pStyle w:val="Normal"/>
        <w:rPr/>
      </w:pPr>
      <w:r>
        <w:rPr/>
        <w:t>2. Le détective a [découvert ce qui était caché] un indice capital.</w:t>
      </w:r>
    </w:p>
    <w:p>
      <w:pPr>
        <w:pStyle w:val="Normal"/>
        <w:rPr/>
      </w:pPr>
      <w:r>
        <w:rPr/>
        <w:t>3. C’est un argument [trompeur sous une apparence de logique].</w:t>
      </w:r>
    </w:p>
    <w:p>
      <w:pPr>
        <w:pStyle w:val="Normal"/>
        <w:rPr/>
      </w:pPr>
      <w:r>
        <w:rPr/>
        <w:t>4. Il souffre d’une [dépendance aliénante] au jeu en ligne.</w:t>
      </w:r>
    </w:p>
    <w:p>
      <w:pPr>
        <w:pStyle w:val="Normal"/>
        <w:rPr/>
      </w:pPr>
      <w:r>
        <w:rPr/>
        <w:t>5. Elle a glissé une [référence indirecte] à son passé.</w:t>
      </w:r>
    </w:p>
    <w:p>
      <w:pPr>
        <w:pStyle w:val="Normal"/>
        <w:rPr/>
      </w:pPr>
      <w:r>
        <w:rPr/>
        <w:t>6. C’est un personnage [qui dépense sans compter].</w:t>
      </w:r>
    </w:p>
    <w:p>
      <w:pPr>
        <w:pStyle w:val="Normal"/>
        <w:rPr/>
      </w:pPr>
      <w:r>
        <w:rPr/>
        <w:t>7. Ils sont intervenus [au moment le plus favorable].</w:t>
      </w:r>
    </w:p>
    <w:p>
      <w:pPr>
        <w:pStyle w:val="Heading2"/>
        <w:rPr/>
      </w:pPr>
      <w:r>
        <w:rPr/>
        <w:t>Exercice 9 — Vrai ou faux, avec justification</w:t>
      </w:r>
    </w:p>
    <w:p>
      <w:pPr>
        <w:pStyle w:val="Normal"/>
        <w:rPr/>
      </w:pPr>
      <w:r>
        <w:rPr/>
        <w:t>Compétence : jugement métalinguistique argumenté.</w:t>
      </w:r>
    </w:p>
    <w:p>
      <w:pPr>
        <w:pStyle w:val="Normal"/>
        <w:rPr/>
      </w:pPr>
      <w:r>
        <w:rPr/>
        <w:t>Consigne. Indiquez si l’affirmation est vraie ou fausse, et justifiez votre réponse en une phrase.</w:t>
      </w:r>
    </w:p>
    <w:p>
      <w:pPr>
        <w:pStyle w:val="Normal"/>
        <w:rPr/>
      </w:pPr>
      <w:r>
        <w:rPr/>
        <w:t>1. Un texte dénotatif privilégie les sens implicites et les connotations culturelles.</w:t>
      </w:r>
    </w:p>
    <w:p>
      <w:pPr>
        <w:pStyle w:val="Normal"/>
        <w:rPr/>
      </w:pPr>
      <w:r>
        <w:rPr/>
        <w:t>2. Émigrer, c’est arriver dans un pays étranger pour s’y établir.</w:t>
      </w:r>
    </w:p>
    <w:p>
      <w:pPr>
        <w:pStyle w:val="Normal"/>
        <w:rPr/>
      </w:pPr>
      <w:r>
        <w:rPr/>
        <w:t>3. Une décade désigne une période de dix ans.</w:t>
      </w:r>
    </w:p>
    <w:p>
      <w:pPr>
        <w:pStyle w:val="Normal"/>
        <w:rPr/>
      </w:pPr>
      <w:r>
        <w:rPr/>
        <w:t>4. Un champignon vénéneux est dangereux par ingestion.</w:t>
      </w:r>
    </w:p>
    <w:p>
      <w:pPr>
        <w:pStyle w:val="Normal"/>
        <w:rPr/>
      </w:pPr>
      <w:r>
        <w:rPr/>
        <w:t>5. Inculper quelqu’un, c’est lui transmettre patiemment des valeurs.</w:t>
      </w:r>
    </w:p>
    <w:p>
      <w:pPr>
        <w:pStyle w:val="Normal"/>
        <w:rPr/>
      </w:pPr>
      <w:r>
        <w:rPr/>
        <w:t>6. La conjoncture désigne une simple supposition dépourvue de preuve.</w:t>
      </w:r>
    </w:p>
    <w:p>
      <w:pPr>
        <w:pStyle w:val="Normal"/>
        <w:rPr/>
      </w:pPr>
      <w:r>
        <w:rPr/>
        <w:t>7. « Verser » suppose un geste volontaire et contrôlé.</w:t>
      </w:r>
    </w:p>
    <w:p>
      <w:pPr>
        <w:pStyle w:val="Heading2"/>
        <w:rPr/>
      </w:pPr>
      <w:r>
        <w:rPr/>
        <w:t>Exercice 10 — Transformation grammaticale</w:t>
      </w:r>
    </w:p>
    <w:p>
      <w:pPr>
        <w:pStyle w:val="Normal"/>
        <w:rPr/>
      </w:pPr>
      <w:r>
        <w:rPr/>
        <w:t>Compétence : dérivation et passage d’une catégorie à l’autre.</w:t>
      </w:r>
    </w:p>
    <w:p>
      <w:pPr>
        <w:pStyle w:val="Normal"/>
        <w:rPr/>
      </w:pPr>
      <w:r>
        <w:rPr/>
        <w:t>Consigne. Formez, à partir de l’élément donné, le paronyme demandé.</w:t>
      </w:r>
    </w:p>
    <w:p>
      <w:pPr>
        <w:pStyle w:val="Normal"/>
        <w:rPr/>
      </w:pPr>
      <w:r>
        <w:rPr/>
        <w:t>1. De « affecter » : l’adjectif signifiant « relatif aux émotions ».</w:t>
      </w:r>
    </w:p>
    <w:p>
      <w:pPr>
        <w:pStyle w:val="Normal"/>
        <w:rPr/>
      </w:pPr>
      <w:r>
        <w:rPr/>
        <w:t>2. De « affecter » : l’adjectif signifiant « qui témoigne de la tendresse ».</w:t>
      </w:r>
    </w:p>
    <w:p>
      <w:pPr>
        <w:pStyle w:val="Normal"/>
        <w:rPr/>
      </w:pPr>
      <w:r>
        <w:rPr/>
        <w:t>3. De « répartir » : le nom d’action correspondant.</w:t>
      </w:r>
    </w:p>
    <w:p>
      <w:pPr>
        <w:pStyle w:val="Normal"/>
        <w:rPr/>
      </w:pPr>
      <w:r>
        <w:rPr/>
        <w:t>4. De « proscrire » : le nom d’action correspondant.</w:t>
      </w:r>
    </w:p>
    <w:p>
      <w:pPr>
        <w:pStyle w:val="Normal"/>
        <w:rPr/>
      </w:pPr>
      <w:r>
        <w:rPr/>
        <w:t>5. De « prescrire » : le nom d’action correspondant.</w:t>
      </w:r>
    </w:p>
    <w:p>
      <w:pPr>
        <w:pStyle w:val="Normal"/>
        <w:rPr/>
      </w:pPr>
      <w:r>
        <w:rPr/>
        <w:t>6. De « émigrer » : le nom désignant la personne.</w:t>
      </w:r>
    </w:p>
    <w:p>
      <w:pPr>
        <w:pStyle w:val="Normal"/>
        <w:rPr/>
      </w:pPr>
      <w:r>
        <w:rPr/>
        <w:t>7. De « immigrer » : le nom désignant la personne.</w:t>
      </w:r>
    </w:p>
    <w:p>
      <w:pPr>
        <w:pStyle w:val="Heading2"/>
        <w:rPr/>
      </w:pPr>
      <w:r>
        <w:rPr/>
        <w:t>Exercice 11 — Correction de phrases fautives</w:t>
      </w:r>
    </w:p>
    <w:p>
      <w:pPr>
        <w:pStyle w:val="Normal"/>
        <w:rPr/>
      </w:pPr>
      <w:r>
        <w:rPr/>
        <w:t>Compétence : vigilance orthographique et lexicale.</w:t>
      </w:r>
    </w:p>
    <w:p>
      <w:pPr>
        <w:pStyle w:val="Normal"/>
        <w:rPr/>
      </w:pPr>
      <w:r>
        <w:rPr/>
        <w:t>Consigne. Chaque phrase comporte une faute de paronyme. Récrivez-la correctement.</w:t>
      </w:r>
    </w:p>
    <w:p>
      <w:pPr>
        <w:pStyle w:val="Normal"/>
        <w:rPr/>
      </w:pPr>
      <w:r>
        <w:rPr/>
        <w:t>1. La personne poursuivie en justice est appelée le défenseur.</w:t>
      </w:r>
    </w:p>
    <w:p>
      <w:pPr>
        <w:pStyle w:val="Normal"/>
        <w:rPr/>
      </w:pPr>
      <w:r>
        <w:rPr/>
        <w:t>2. Après dix ans de mariage, ils ont fêté leur décade.</w:t>
      </w:r>
    </w:p>
    <w:p>
      <w:pPr>
        <w:pStyle w:val="Normal"/>
        <w:rPr/>
      </w:pPr>
      <w:r>
        <w:rPr/>
        <w:t>3. L’enfant a été mordu au mollet par un serpent vénéneux.</w:t>
      </w:r>
    </w:p>
    <w:p>
      <w:pPr>
        <w:pStyle w:val="Normal"/>
        <w:rPr/>
      </w:pPr>
      <w:r>
        <w:rPr/>
        <w:t>4. Ce médicament n’est délivré que sur proscription médicale.</w:t>
      </w:r>
    </w:p>
    <w:p>
      <w:pPr>
        <w:pStyle w:val="Normal"/>
        <w:rPr/>
      </w:pPr>
      <w:r>
        <w:rPr/>
        <w:t>5. Le malfaiteur a perpétué son forfait en pleine nuit.</w:t>
      </w:r>
    </w:p>
    <w:p>
      <w:pPr>
        <w:pStyle w:val="Normal"/>
        <w:rPr/>
      </w:pPr>
      <w:r>
        <w:rPr/>
        <w:t>6. Les eaux usées se déversent dans une fosse sceptique.</w:t>
      </w:r>
    </w:p>
    <w:p>
      <w:pPr>
        <w:pStyle w:val="Heading2"/>
        <w:rPr/>
      </w:pPr>
      <w:r>
        <w:rPr/>
        <w:t>Exercice 12 — Étymologie latine</w:t>
      </w:r>
    </w:p>
    <w:p>
      <w:pPr>
        <w:pStyle w:val="Normal"/>
        <w:rPr/>
      </w:pPr>
      <w:r>
        <w:rPr/>
        <w:t>Compétence : remontée à l’étymon et éclairage du sens.</w:t>
      </w:r>
    </w:p>
    <w:p>
      <w:pPr>
        <w:pStyle w:val="Normal"/>
        <w:rPr/>
      </w:pPr>
      <w:r>
        <w:rPr/>
        <w:t>Consigne. Reliez chaque mot à son étymon latin (ex. : 1 → a).</w:t>
      </w:r>
    </w:p>
    <w:tbl>
      <w:tblPr>
        <w:tblW w:w="8800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</w:tblPr>
      <w:tblGrid>
        <w:gridCol w:w="4400"/>
        <w:gridCol w:w="4400"/>
      </w:tblGrid>
      <w:tr>
        <w:trPr>
          <w:tblHeader w:val="true"/>
        </w:trPr>
        <w:tc>
          <w:tcPr>
            <w:tcW w:w="4400" w:type="dxa"/>
            <w:tcBorders>
              <w:top w:val="single" w:sz="2" w:space="0" w:color="D9CDB3"/>
              <w:start w:val="single" w:sz="2" w:space="0" w:color="D9CDB3"/>
              <w:bottom w:val="single" w:sz="2" w:space="0" w:color="D9CDB3"/>
              <w:end w:val="single" w:sz="2" w:space="0" w:color="D9CDB3"/>
            </w:tcBorders>
          </w:tcPr>
          <w:p>
            <w:pPr>
              <w:pStyle w:val="Normal"/>
              <w:rPr/>
            </w:pPr>
            <w:r>
              <w:rPr/>
              <w:t>Colonne A</w:t>
            </w:r>
          </w:p>
        </w:tc>
        <w:tc>
          <w:tcPr>
            <w:tcW w:w="4400" w:type="dxa"/>
            <w:tcBorders>
              <w:top w:val="single" w:sz="2" w:space="0" w:color="D9CDB3"/>
              <w:start w:val="single" w:sz="2" w:space="0" w:color="D9CDB3"/>
              <w:bottom w:val="single" w:sz="2" w:space="0" w:color="D9CDB3"/>
              <w:end w:val="single" w:sz="2" w:space="0" w:color="D9CDB3"/>
            </w:tcBorders>
          </w:tcPr>
          <w:p>
            <w:pPr>
              <w:pStyle w:val="Normal"/>
              <w:rPr/>
            </w:pPr>
            <w:r>
              <w:rPr/>
              <w:t>Colonne B</w:t>
            </w:r>
          </w:p>
        </w:tc>
      </w:tr>
      <w:tr>
        <w:trPr/>
        <w:tc>
          <w:tcPr>
            <w:tcW w:w="4400" w:type="dxa"/>
            <w:tcBorders>
              <w:top w:val="single" w:sz="2" w:space="0" w:color="D9CDB3"/>
              <w:start w:val="single" w:sz="2" w:space="0" w:color="D9CDB3"/>
              <w:bottom w:val="single" w:sz="2" w:space="0" w:color="D9CDB3"/>
              <w:end w:val="single" w:sz="2" w:space="0" w:color="D9CDB3"/>
            </w:tcBorders>
          </w:tcPr>
          <w:p>
            <w:pPr>
              <w:pStyle w:val="Normal"/>
              <w:rPr/>
            </w:pPr>
            <w:r>
              <w:rPr/>
              <w:t>1. Addition</w:t>
            </w:r>
          </w:p>
        </w:tc>
        <w:tc>
          <w:tcPr>
            <w:tcW w:w="4400" w:type="dxa"/>
            <w:tcBorders>
              <w:top w:val="single" w:sz="2" w:space="0" w:color="D9CDB3"/>
              <w:start w:val="single" w:sz="2" w:space="0" w:color="D9CDB3"/>
              <w:bottom w:val="single" w:sz="2" w:space="0" w:color="D9CDB3"/>
              <w:end w:val="single" w:sz="2" w:space="0" w:color="D9CDB3"/>
            </w:tcBorders>
          </w:tcPr>
          <w:p>
            <w:pPr>
              <w:pStyle w:val="Normal"/>
              <w:rPr/>
            </w:pPr>
            <w:r>
              <w:rPr/>
              <w:t>a. additio « action d’ajouter »</w:t>
            </w:r>
          </w:p>
        </w:tc>
      </w:tr>
      <w:tr>
        <w:trPr/>
        <w:tc>
          <w:tcPr>
            <w:tcW w:w="4400" w:type="dxa"/>
            <w:tcBorders>
              <w:top w:val="single" w:sz="2" w:space="0" w:color="D9CDB3"/>
              <w:start w:val="single" w:sz="2" w:space="0" w:color="D9CDB3"/>
              <w:bottom w:val="single" w:sz="2" w:space="0" w:color="D9CDB3"/>
              <w:end w:val="single" w:sz="2" w:space="0" w:color="D9CDB3"/>
            </w:tcBorders>
          </w:tcPr>
          <w:p>
            <w:pPr>
              <w:pStyle w:val="Normal"/>
              <w:rPr/>
            </w:pPr>
            <w:r>
              <w:rPr/>
              <w:t>2. Adduction</w:t>
            </w:r>
          </w:p>
        </w:tc>
        <w:tc>
          <w:tcPr>
            <w:tcW w:w="4400" w:type="dxa"/>
            <w:tcBorders>
              <w:top w:val="single" w:sz="2" w:space="0" w:color="D9CDB3"/>
              <w:start w:val="single" w:sz="2" w:space="0" w:color="D9CDB3"/>
              <w:bottom w:val="single" w:sz="2" w:space="0" w:color="D9CDB3"/>
              <w:end w:val="single" w:sz="2" w:space="0" w:color="D9CDB3"/>
            </w:tcBorders>
          </w:tcPr>
          <w:p>
            <w:pPr>
              <w:pStyle w:val="Normal"/>
              <w:rPr/>
            </w:pPr>
            <w:r>
              <w:rPr/>
              <w:t>b. adductio « action d’amener vers »</w:t>
            </w:r>
          </w:p>
        </w:tc>
      </w:tr>
      <w:tr>
        <w:trPr/>
        <w:tc>
          <w:tcPr>
            <w:tcW w:w="4400" w:type="dxa"/>
            <w:tcBorders>
              <w:top w:val="single" w:sz="2" w:space="0" w:color="D9CDB3"/>
              <w:start w:val="single" w:sz="2" w:space="0" w:color="D9CDB3"/>
              <w:bottom w:val="single" w:sz="2" w:space="0" w:color="D9CDB3"/>
              <w:end w:val="single" w:sz="2" w:space="0" w:color="D9CDB3"/>
            </w:tcBorders>
          </w:tcPr>
          <w:p>
            <w:pPr>
              <w:pStyle w:val="Normal"/>
              <w:rPr/>
            </w:pPr>
            <w:r>
              <w:rPr/>
              <w:t>3. Addiction</w:t>
            </w:r>
          </w:p>
        </w:tc>
        <w:tc>
          <w:tcPr>
            <w:tcW w:w="4400" w:type="dxa"/>
            <w:tcBorders>
              <w:top w:val="single" w:sz="2" w:space="0" w:color="D9CDB3"/>
              <w:start w:val="single" w:sz="2" w:space="0" w:color="D9CDB3"/>
              <w:bottom w:val="single" w:sz="2" w:space="0" w:color="D9CDB3"/>
              <w:end w:val="single" w:sz="2" w:space="0" w:color="D9CDB3"/>
            </w:tcBorders>
          </w:tcPr>
          <w:p>
            <w:pPr>
              <w:pStyle w:val="Normal"/>
              <w:rPr/>
            </w:pPr>
            <w:r>
              <w:rPr/>
              <w:t>c. addictus « livré, asservi »</w:t>
            </w:r>
          </w:p>
        </w:tc>
      </w:tr>
      <w:tr>
        <w:trPr/>
        <w:tc>
          <w:tcPr>
            <w:tcW w:w="4400" w:type="dxa"/>
            <w:tcBorders>
              <w:top w:val="single" w:sz="2" w:space="0" w:color="D9CDB3"/>
              <w:start w:val="single" w:sz="2" w:space="0" w:color="D9CDB3"/>
              <w:bottom w:val="single" w:sz="2" w:space="0" w:color="D9CDB3"/>
              <w:end w:val="single" w:sz="2" w:space="0" w:color="D9CDB3"/>
            </w:tcBorders>
          </w:tcPr>
          <w:p>
            <w:pPr>
              <w:pStyle w:val="Normal"/>
              <w:rPr/>
            </w:pPr>
            <w:r>
              <w:rPr/>
              <w:t>4. Prescription</w:t>
            </w:r>
          </w:p>
        </w:tc>
        <w:tc>
          <w:tcPr>
            <w:tcW w:w="4400" w:type="dxa"/>
            <w:tcBorders>
              <w:top w:val="single" w:sz="2" w:space="0" w:color="D9CDB3"/>
              <w:start w:val="single" w:sz="2" w:space="0" w:color="D9CDB3"/>
              <w:bottom w:val="single" w:sz="2" w:space="0" w:color="D9CDB3"/>
              <w:end w:val="single" w:sz="2" w:space="0" w:color="D9CDB3"/>
            </w:tcBorders>
          </w:tcPr>
          <w:p>
            <w:pPr>
              <w:pStyle w:val="Normal"/>
              <w:rPr/>
            </w:pPr>
            <w:r>
              <w:rPr/>
              <w:t>d. praescriptio « ce qui est écrit en tête »</w:t>
            </w:r>
          </w:p>
        </w:tc>
      </w:tr>
      <w:tr>
        <w:trPr/>
        <w:tc>
          <w:tcPr>
            <w:tcW w:w="4400" w:type="dxa"/>
            <w:tcBorders>
              <w:top w:val="single" w:sz="2" w:space="0" w:color="D9CDB3"/>
              <w:start w:val="single" w:sz="2" w:space="0" w:color="D9CDB3"/>
              <w:bottom w:val="single" w:sz="2" w:space="0" w:color="D9CDB3"/>
              <w:end w:val="single" w:sz="2" w:space="0" w:color="D9CDB3"/>
            </w:tcBorders>
          </w:tcPr>
          <w:p>
            <w:pPr>
              <w:pStyle w:val="Normal"/>
              <w:rPr/>
            </w:pPr>
            <w:r>
              <w:rPr/>
              <w:t>5. Proscription</w:t>
            </w:r>
          </w:p>
        </w:tc>
        <w:tc>
          <w:tcPr>
            <w:tcW w:w="4400" w:type="dxa"/>
            <w:tcBorders>
              <w:top w:val="single" w:sz="2" w:space="0" w:color="D9CDB3"/>
              <w:start w:val="single" w:sz="2" w:space="0" w:color="D9CDB3"/>
              <w:bottom w:val="single" w:sz="2" w:space="0" w:color="D9CDB3"/>
              <w:end w:val="single" w:sz="2" w:space="0" w:color="D9CDB3"/>
            </w:tcBorders>
          </w:tcPr>
          <w:p>
            <w:pPr>
              <w:pStyle w:val="Normal"/>
              <w:rPr/>
            </w:pPr>
            <w:r>
              <w:rPr/>
              <w:t>e. proscriptio « affichage public d’une condamnation »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Exercice 13 — Distinction homophonique et orthographe</w:t>
      </w:r>
    </w:p>
    <w:p>
      <w:pPr>
        <w:pStyle w:val="Normal"/>
        <w:rPr/>
      </w:pPr>
      <w:r>
        <w:rPr/>
        <w:t>Compétence : désambiguïsation à l’écrit de formes proches à l’oral.</w:t>
      </w:r>
    </w:p>
    <w:p>
      <w:pPr>
        <w:pStyle w:val="Normal"/>
        <w:rPr/>
      </w:pPr>
      <w:r>
        <w:rPr/>
        <w:t>Consigne. Ces termes se confondent à l’oral. Rétablissez l’orthographe exacte selon le sens.</w:t>
      </w:r>
    </w:p>
    <w:p>
      <w:pPr>
        <w:pStyle w:val="Normal"/>
        <w:rPr/>
      </w:pPr>
      <w:r>
        <w:rPr/>
        <w:t>1. Après des mois de procédure, ils ont enfin réglé leur diff……… [désaccord].</w:t>
      </w:r>
    </w:p>
    <w:p>
      <w:pPr>
        <w:pStyle w:val="Normal"/>
        <w:rPr/>
      </w:pPr>
      <w:r>
        <w:rPr/>
        <w:t>2. Sur ce point précis, chacun avait un avis diff……… [non identique].</w:t>
      </w:r>
    </w:p>
    <w:p>
      <w:pPr>
        <w:pStyle w:val="Normal"/>
        <w:rPr/>
      </w:pPr>
      <w:r>
        <w:rPr/>
        <w:t>3. Le vieillard décr………, courbé par l’âge, avançait à petits pas.</w:t>
      </w:r>
    </w:p>
    <w:p>
      <w:pPr>
        <w:pStyle w:val="Normal"/>
        <w:rPr/>
      </w:pPr>
      <w:r>
        <w:rPr/>
        <w:t>4. La façade décr……… de la maison réclamait un ravalement.</w:t>
      </w:r>
    </w:p>
    <w:p>
      <w:pPr>
        <w:pStyle w:val="Normal"/>
        <w:rPr/>
      </w:pPr>
      <w:r>
        <w:rPr/>
        <w:t>5. La nouvelle s……… parlementaire s’ouvre en octobre.</w:t>
      </w:r>
    </w:p>
    <w:p>
      <w:pPr>
        <w:pStyle w:val="Normal"/>
        <w:rPr/>
      </w:pPr>
      <w:r>
        <w:rPr/>
        <w:t>6. La c……… de parts sociales a été enregistrée chez le notaire.</w:t>
      </w:r>
    </w:p>
    <w:p>
      <w:pPr>
        <w:pStyle w:val="Normal"/>
        <w:rPr/>
      </w:pPr>
      <w:r>
        <w:rPr/>
        <w:t>7. Au comptoir, il commanda un café expr……… bien serré.</w:t>
      </w:r>
    </w:p>
    <w:p>
      <w:pPr>
        <w:pStyle w:val="Heading2"/>
        <w:rPr/>
      </w:pPr>
      <w:r>
        <w:rPr/>
        <w:t>Exercice 14 — Complétion par le bon membre de la paire</w:t>
      </w:r>
    </w:p>
    <w:p>
      <w:pPr>
        <w:pStyle w:val="Normal"/>
        <w:rPr/>
      </w:pPr>
      <w:r>
        <w:rPr/>
        <w:t>Compétence : choix binaire en contexte.</w:t>
      </w:r>
    </w:p>
    <w:p>
      <w:pPr>
        <w:pStyle w:val="Normal"/>
        <w:rPr/>
      </w:pPr>
      <w:r>
        <w:rPr/>
        <w:t>Consigne. Complétez par le terme approprié de la paire indiquée entre crochets, en accordant si besoin.</w:t>
      </w:r>
    </w:p>
    <w:p>
      <w:pPr>
        <w:pStyle w:val="Normal"/>
        <w:rPr/>
      </w:pPr>
      <w:r>
        <w:rPr/>
        <w:t>1. [conjecture / conjoncture] Dans la ……… actuelle, la plus grande prudence s’impose.</w:t>
      </w:r>
    </w:p>
    <w:p>
      <w:pPr>
        <w:pStyle w:val="Normal"/>
        <w:rPr/>
      </w:pPr>
      <w:r>
        <w:rPr/>
        <w:t>2. [conjecture / conjoncture] Faute de preuves, ce n’est encore qu’une ……….</w:t>
      </w:r>
    </w:p>
    <w:p>
      <w:pPr>
        <w:pStyle w:val="Normal"/>
        <w:rPr/>
      </w:pPr>
      <w:r>
        <w:rPr/>
        <w:t>3. [oppresser / opprimer] La chaleur lourde de l’orage l’……… peu à peu.</w:t>
      </w:r>
    </w:p>
    <w:p>
      <w:pPr>
        <w:pStyle w:val="Normal"/>
        <w:rPr/>
      </w:pPr>
      <w:r>
        <w:rPr/>
        <w:t>4. [oppresser / opprimer] Pendant des décennies, le régime a ……… les minorités.</w:t>
      </w:r>
    </w:p>
    <w:p>
      <w:pPr>
        <w:pStyle w:val="Normal"/>
        <w:rPr/>
      </w:pPr>
      <w:r>
        <w:rPr/>
        <w:t>5. [évoquer / invoquer] Sa lettre ……… avec nostalgie les étés de l’enfance.</w:t>
      </w:r>
    </w:p>
    <w:p>
      <w:pPr>
        <w:pStyle w:val="Normal"/>
        <w:rPr/>
      </w:pPr>
      <w:r>
        <w:rPr/>
        <w:t>6. [évoquer / invoquer] Pour sa défense, l’accusé a ……… la légitime défense.</w:t>
      </w:r>
    </w:p>
    <w:p>
      <w:pPr>
        <w:pStyle w:val="Normal"/>
        <w:rPr/>
      </w:pPr>
      <w:r>
        <w:rPr/>
        <w:t>7. [consommer / consumer] Une flamme vive ……… lentement la charpente.</w:t>
      </w:r>
    </w:p>
    <w:p>
      <w:pPr>
        <w:pStyle w:val="Heading2"/>
        <w:rPr/>
      </w:pPr>
      <w:r>
        <w:rPr/>
        <w:t>Exercice 15 — Production guidée</w:t>
      </w:r>
    </w:p>
    <w:p>
      <w:pPr>
        <w:pStyle w:val="Normal"/>
        <w:rPr/>
      </w:pPr>
      <w:r>
        <w:rPr/>
        <w:t>Compétence : production écrite intégrant des contraintes lexicales.</w:t>
      </w:r>
    </w:p>
    <w:p>
      <w:pPr>
        <w:pStyle w:val="Normal"/>
        <w:rPr/>
      </w:pPr>
      <w:r>
        <w:rPr/>
        <w:t>Consigne. Choisissez l’un des thèmes et rédigez un paragraphe de cinq à six phrases y intégrant, correctement employés, tous les paronymes imposés.</w:t>
      </w:r>
    </w:p>
    <w:p>
      <w:pPr>
        <w:pStyle w:val="Normal"/>
        <w:rPr/>
      </w:pPr>
      <w:r>
        <w:rPr/>
        <w:t>1. Un fait divers : effraction, infraction, inculper</w:t>
      </w:r>
    </w:p>
    <w:p>
      <w:pPr>
        <w:pStyle w:val="Normal"/>
        <w:rPr/>
      </w:pPr>
      <w:r>
        <w:rPr/>
        <w:t>2. Un débat universitaire : prolixe, spécieux, sceptique, crédible</w:t>
      </w:r>
    </w:p>
    <w:p>
      <w:pPr>
        <w:pStyle w:val="Normal"/>
        <w:rPr/>
      </w:pPr>
      <w:r>
        <w:rPr/>
        <w:t>3. Une promenade en forêt : vénéneux, venimeux, âcre</w:t>
      </w:r>
    </w:p>
    <w:p>
      <w:pPr>
        <w:pStyle w:val="Heading2"/>
        <w:rPr/>
      </w:pPr>
      <w:r>
        <w:rPr/>
        <w:t>Exercice 16 — Catégorisation grammaticale</w:t>
      </w:r>
    </w:p>
    <w:p>
      <w:pPr>
        <w:pStyle w:val="Normal"/>
        <w:rPr/>
      </w:pPr>
      <w:r>
        <w:rPr/>
        <w:t>Compétence : identification des classes de mots.</w:t>
      </w:r>
    </w:p>
    <w:p>
      <w:pPr>
        <w:pStyle w:val="Normal"/>
        <w:rPr/>
      </w:pPr>
      <w:r>
        <w:rPr/>
        <w:t>Consigne. Classez les douze termes suivants en quatre catégories : nom masculin, nom féminin, adjectif, verbe.</w:t>
      </w:r>
    </w:p>
    <w:p>
      <w:pPr>
        <w:pStyle w:val="Normal"/>
        <w:rPr/>
      </w:pPr>
      <w:r>
        <w:rPr/>
        <w:t>À classer : addiction · anoblir · spécieux · différend · repartir · altitude · crédule · percepteur · adduction · vénéneux · déceler · excès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Exercice 17 — Traduction français – arménien</w:t>
      </w:r>
    </w:p>
    <w:p>
      <w:pPr>
        <w:pStyle w:val="Normal"/>
        <w:rPr/>
      </w:pPr>
      <w:r>
        <w:rPr/>
        <w:t>Compétence : transfert bilingue et choix du paronyme exact.</w:t>
      </w:r>
    </w:p>
    <w:p>
      <w:pPr>
        <w:pStyle w:val="Normal"/>
        <w:rPr/>
      </w:pPr>
      <w:r>
        <w:rPr/>
        <w:t>Consigne. Traduisez les phrases en arménien (1 à 4) ; rendez la phrase 5 en français. Soignez le choix du paronyme.</w:t>
      </w:r>
    </w:p>
    <w:p>
      <w:pPr>
        <w:pStyle w:val="Normal"/>
        <w:rPr/>
      </w:pPr>
      <w:r>
        <w:rPr/>
        <w:t>1. Le médecin a décelé une légère anomalie cardiaque.</w:t>
      </w:r>
    </w:p>
    <w:p>
      <w:pPr>
        <w:pStyle w:val="Normal"/>
        <w:rPr/>
      </w:pPr>
      <w:r>
        <w:rPr/>
        <w:t>2. Ils ont fini par régler leur différend à l’amiable.</w:t>
      </w:r>
    </w:p>
    <w:p>
      <w:pPr>
        <w:pStyle w:val="Normal"/>
        <w:rPr/>
      </w:pPr>
      <w:r>
        <w:rPr/>
        <w:t>3. Dans la conjoncture actuelle, les prix demeurent instables.</w:t>
      </w:r>
    </w:p>
    <w:p>
      <w:pPr>
        <w:pStyle w:val="Normal"/>
        <w:rPr/>
      </w:pPr>
      <w:r>
        <w:rPr/>
        <w:t>4. Il a versé l’eau bouillante dans la théière.</w:t>
      </w:r>
    </w:p>
    <w:p>
      <w:pPr>
        <w:pStyle w:val="Normal"/>
        <w:rPr/>
      </w:pPr>
      <w:r>
        <w:rPr/>
        <w:t>5. Այս դեղաբույսն ունի բուժիչ հատկություններ.</w:t>
      </w:r>
    </w:p>
    <w:p>
      <w:pPr>
        <w:pStyle w:val="Heading2"/>
        <w:rPr/>
      </w:pPr>
      <w:r>
        <w:rPr/>
        <w:t>Exercice 18 — Collocations</w:t>
      </w:r>
    </w:p>
    <w:p>
      <w:pPr>
        <w:pStyle w:val="Normal"/>
        <w:rPr/>
      </w:pPr>
      <w:r>
        <w:rPr/>
        <w:t>Compétence : association d’un terme à son contexte d’emploi.</w:t>
      </w:r>
    </w:p>
    <w:p>
      <w:pPr>
        <w:pStyle w:val="Normal"/>
        <w:rPr/>
      </w:pPr>
      <w:r>
        <w:rPr/>
        <w:t>Consigne. Reliez chaque paronyme au syntagme qui lui est propre (ex. : 1 → b).</w:t>
      </w:r>
    </w:p>
    <w:tbl>
      <w:tblPr>
        <w:tblW w:w="8800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</w:tblPr>
      <w:tblGrid>
        <w:gridCol w:w="4400"/>
        <w:gridCol w:w="4400"/>
      </w:tblGrid>
      <w:tr>
        <w:trPr>
          <w:tblHeader w:val="true"/>
        </w:trPr>
        <w:tc>
          <w:tcPr>
            <w:tcW w:w="4400" w:type="dxa"/>
            <w:tcBorders>
              <w:top w:val="single" w:sz="2" w:space="0" w:color="D9CDB3"/>
              <w:start w:val="single" w:sz="2" w:space="0" w:color="D9CDB3"/>
              <w:bottom w:val="single" w:sz="2" w:space="0" w:color="D9CDB3"/>
              <w:end w:val="single" w:sz="2" w:space="0" w:color="D9CDB3"/>
            </w:tcBorders>
          </w:tcPr>
          <w:p>
            <w:pPr>
              <w:pStyle w:val="Normal"/>
              <w:rPr/>
            </w:pPr>
            <w:r>
              <w:rPr/>
              <w:t>Colonne A</w:t>
            </w:r>
          </w:p>
        </w:tc>
        <w:tc>
          <w:tcPr>
            <w:tcW w:w="4400" w:type="dxa"/>
            <w:tcBorders>
              <w:top w:val="single" w:sz="2" w:space="0" w:color="D9CDB3"/>
              <w:start w:val="single" w:sz="2" w:space="0" w:color="D9CDB3"/>
              <w:bottom w:val="single" w:sz="2" w:space="0" w:color="D9CDB3"/>
              <w:end w:val="single" w:sz="2" w:space="0" w:color="D9CDB3"/>
            </w:tcBorders>
          </w:tcPr>
          <w:p>
            <w:pPr>
              <w:pStyle w:val="Normal"/>
              <w:rPr/>
            </w:pPr>
            <w:r>
              <w:rPr/>
              <w:t>Colonne B</w:t>
            </w:r>
          </w:p>
        </w:tc>
      </w:tr>
      <w:tr>
        <w:trPr/>
        <w:tc>
          <w:tcPr>
            <w:tcW w:w="4400" w:type="dxa"/>
            <w:tcBorders>
              <w:top w:val="single" w:sz="2" w:space="0" w:color="D9CDB3"/>
              <w:start w:val="single" w:sz="2" w:space="0" w:color="D9CDB3"/>
              <w:bottom w:val="single" w:sz="2" w:space="0" w:color="D9CDB3"/>
              <w:end w:val="single" w:sz="2" w:space="0" w:color="D9CDB3"/>
            </w:tcBorders>
          </w:tcPr>
          <w:p>
            <w:pPr>
              <w:pStyle w:val="Normal"/>
              <w:rPr/>
            </w:pPr>
            <w:r>
              <w:rPr/>
              <w:t>1. Médicinal</w:t>
            </w:r>
          </w:p>
        </w:tc>
        <w:tc>
          <w:tcPr>
            <w:tcW w:w="4400" w:type="dxa"/>
            <w:tcBorders>
              <w:top w:val="single" w:sz="2" w:space="0" w:color="D9CDB3"/>
              <w:start w:val="single" w:sz="2" w:space="0" w:color="D9CDB3"/>
              <w:bottom w:val="single" w:sz="2" w:space="0" w:color="D9CDB3"/>
              <w:end w:val="single" w:sz="2" w:space="0" w:color="D9CDB3"/>
            </w:tcBorders>
          </w:tcPr>
          <w:p>
            <w:pPr>
              <w:pStyle w:val="Normal"/>
              <w:rPr/>
            </w:pPr>
            <w:r>
              <w:rPr/>
              <w:t>a. un examen ……… approfondi</w:t>
            </w:r>
          </w:p>
        </w:tc>
      </w:tr>
      <w:tr>
        <w:trPr/>
        <w:tc>
          <w:tcPr>
            <w:tcW w:w="4400" w:type="dxa"/>
            <w:tcBorders>
              <w:top w:val="single" w:sz="2" w:space="0" w:color="D9CDB3"/>
              <w:start w:val="single" w:sz="2" w:space="0" w:color="D9CDB3"/>
              <w:bottom w:val="single" w:sz="2" w:space="0" w:color="D9CDB3"/>
              <w:end w:val="single" w:sz="2" w:space="0" w:color="D9CDB3"/>
            </w:tcBorders>
          </w:tcPr>
          <w:p>
            <w:pPr>
              <w:pStyle w:val="Normal"/>
              <w:rPr/>
            </w:pPr>
            <w:r>
              <w:rPr/>
              <w:t>2. Médical</w:t>
            </w:r>
          </w:p>
        </w:tc>
        <w:tc>
          <w:tcPr>
            <w:tcW w:w="4400" w:type="dxa"/>
            <w:tcBorders>
              <w:top w:val="single" w:sz="2" w:space="0" w:color="D9CDB3"/>
              <w:start w:val="single" w:sz="2" w:space="0" w:color="D9CDB3"/>
              <w:bottom w:val="single" w:sz="2" w:space="0" w:color="D9CDB3"/>
              <w:end w:val="single" w:sz="2" w:space="0" w:color="D9CDB3"/>
            </w:tcBorders>
          </w:tcPr>
          <w:p>
            <w:pPr>
              <w:pStyle w:val="Normal"/>
              <w:rPr/>
            </w:pPr>
            <w:r>
              <w:rPr/>
              <w:t>b. une plante aux vertus ………</w:t>
            </w:r>
          </w:p>
        </w:tc>
      </w:tr>
      <w:tr>
        <w:trPr/>
        <w:tc>
          <w:tcPr>
            <w:tcW w:w="4400" w:type="dxa"/>
            <w:tcBorders>
              <w:top w:val="single" w:sz="2" w:space="0" w:color="D9CDB3"/>
              <w:start w:val="single" w:sz="2" w:space="0" w:color="D9CDB3"/>
              <w:bottom w:val="single" w:sz="2" w:space="0" w:color="D9CDB3"/>
              <w:end w:val="single" w:sz="2" w:space="0" w:color="D9CDB3"/>
            </w:tcBorders>
          </w:tcPr>
          <w:p>
            <w:pPr>
              <w:pStyle w:val="Normal"/>
              <w:rPr/>
            </w:pPr>
            <w:r>
              <w:rPr/>
              <w:t>3. Littéral</w:t>
            </w:r>
          </w:p>
        </w:tc>
        <w:tc>
          <w:tcPr>
            <w:tcW w:w="4400" w:type="dxa"/>
            <w:tcBorders>
              <w:top w:val="single" w:sz="2" w:space="0" w:color="D9CDB3"/>
              <w:start w:val="single" w:sz="2" w:space="0" w:color="D9CDB3"/>
              <w:bottom w:val="single" w:sz="2" w:space="0" w:color="D9CDB3"/>
              <w:end w:val="single" w:sz="2" w:space="0" w:color="D9CDB3"/>
            </w:tcBorders>
          </w:tcPr>
          <w:p>
            <w:pPr>
              <w:pStyle w:val="Normal"/>
              <w:rPr/>
            </w:pPr>
            <w:r>
              <w:rPr/>
              <w:t>c. le sens ……… d’une expression</w:t>
            </w:r>
          </w:p>
        </w:tc>
      </w:tr>
      <w:tr>
        <w:trPr/>
        <w:tc>
          <w:tcPr>
            <w:tcW w:w="4400" w:type="dxa"/>
            <w:tcBorders>
              <w:top w:val="single" w:sz="2" w:space="0" w:color="D9CDB3"/>
              <w:start w:val="single" w:sz="2" w:space="0" w:color="D9CDB3"/>
              <w:bottom w:val="single" w:sz="2" w:space="0" w:color="D9CDB3"/>
              <w:end w:val="single" w:sz="2" w:space="0" w:color="D9CDB3"/>
            </w:tcBorders>
          </w:tcPr>
          <w:p>
            <w:pPr>
              <w:pStyle w:val="Normal"/>
              <w:rPr/>
            </w:pPr>
            <w:r>
              <w:rPr/>
              <w:t>4. Littéraire</w:t>
            </w:r>
          </w:p>
        </w:tc>
        <w:tc>
          <w:tcPr>
            <w:tcW w:w="4400" w:type="dxa"/>
            <w:tcBorders>
              <w:top w:val="single" w:sz="2" w:space="0" w:color="D9CDB3"/>
              <w:start w:val="single" w:sz="2" w:space="0" w:color="D9CDB3"/>
              <w:bottom w:val="single" w:sz="2" w:space="0" w:color="D9CDB3"/>
              <w:end w:val="single" w:sz="2" w:space="0" w:color="D9CDB3"/>
            </w:tcBorders>
          </w:tcPr>
          <w:p>
            <w:pPr>
              <w:pStyle w:val="Normal"/>
              <w:rPr/>
            </w:pPr>
            <w:r>
              <w:rPr/>
              <w:t>d. un prix ……… prestigieux</w:t>
            </w:r>
          </w:p>
        </w:tc>
      </w:tr>
      <w:tr>
        <w:trPr/>
        <w:tc>
          <w:tcPr>
            <w:tcW w:w="4400" w:type="dxa"/>
            <w:tcBorders>
              <w:top w:val="single" w:sz="2" w:space="0" w:color="D9CDB3"/>
              <w:start w:val="single" w:sz="2" w:space="0" w:color="D9CDB3"/>
              <w:bottom w:val="single" w:sz="2" w:space="0" w:color="D9CDB3"/>
              <w:end w:val="single" w:sz="2" w:space="0" w:color="D9CDB3"/>
            </w:tcBorders>
          </w:tcPr>
          <w:p>
            <w:pPr>
              <w:pStyle w:val="Normal"/>
              <w:rPr/>
            </w:pPr>
            <w:r>
              <w:rPr/>
              <w:t>5. Vénéneux</w:t>
            </w:r>
          </w:p>
        </w:tc>
        <w:tc>
          <w:tcPr>
            <w:tcW w:w="4400" w:type="dxa"/>
            <w:tcBorders>
              <w:top w:val="single" w:sz="2" w:space="0" w:color="D9CDB3"/>
              <w:start w:val="single" w:sz="2" w:space="0" w:color="D9CDB3"/>
              <w:bottom w:val="single" w:sz="2" w:space="0" w:color="D9CDB3"/>
              <w:end w:val="single" w:sz="2" w:space="0" w:color="D9CDB3"/>
            </w:tcBorders>
          </w:tcPr>
          <w:p>
            <w:pPr>
              <w:pStyle w:val="Normal"/>
              <w:rPr/>
            </w:pPr>
            <w:r>
              <w:rPr/>
              <w:t>e. un serpent ………</w:t>
            </w:r>
          </w:p>
        </w:tc>
      </w:tr>
      <w:tr>
        <w:trPr/>
        <w:tc>
          <w:tcPr>
            <w:tcW w:w="4400" w:type="dxa"/>
            <w:tcBorders>
              <w:top w:val="single" w:sz="2" w:space="0" w:color="D9CDB3"/>
              <w:start w:val="single" w:sz="2" w:space="0" w:color="D9CDB3"/>
              <w:bottom w:val="single" w:sz="2" w:space="0" w:color="D9CDB3"/>
              <w:end w:val="single" w:sz="2" w:space="0" w:color="D9CDB3"/>
            </w:tcBorders>
          </w:tcPr>
          <w:p>
            <w:pPr>
              <w:pStyle w:val="Normal"/>
              <w:rPr/>
            </w:pPr>
            <w:r>
              <w:rPr/>
              <w:t>6. Venimeux</w:t>
            </w:r>
          </w:p>
        </w:tc>
        <w:tc>
          <w:tcPr>
            <w:tcW w:w="4400" w:type="dxa"/>
            <w:tcBorders>
              <w:top w:val="single" w:sz="2" w:space="0" w:color="D9CDB3"/>
              <w:start w:val="single" w:sz="2" w:space="0" w:color="D9CDB3"/>
              <w:bottom w:val="single" w:sz="2" w:space="0" w:color="D9CDB3"/>
              <w:end w:val="single" w:sz="2" w:space="0" w:color="D9CDB3"/>
            </w:tcBorders>
          </w:tcPr>
          <w:p>
            <w:pPr>
              <w:pStyle w:val="Normal"/>
              <w:rPr/>
            </w:pPr>
            <w:r>
              <w:rPr/>
              <w:t>f. un champignon ………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Exercice 19 — Devinettes : de la définition au mot</w:t>
      </w:r>
    </w:p>
    <w:p>
      <w:pPr>
        <w:pStyle w:val="Normal"/>
        <w:rPr/>
      </w:pPr>
      <w:r>
        <w:rPr/>
        <w:t>Compétence : restitution lexicale à partir du sens.</w:t>
      </w:r>
    </w:p>
    <w:p>
      <w:pPr>
        <w:pStyle w:val="Normal"/>
        <w:rPr/>
      </w:pPr>
      <w:r>
        <w:rPr/>
        <w:t>Consigne. Trouvez le paronyme correspondant à chaque définition.</w:t>
      </w:r>
    </w:p>
    <w:p>
      <w:pPr>
        <w:pStyle w:val="Normal"/>
        <w:rPr/>
      </w:pPr>
      <w:r>
        <w:rPr/>
        <w:t>1. Naïf, prompt à croire sans examen.</w:t>
      </w:r>
    </w:p>
    <w:p>
      <w:pPr>
        <w:pStyle w:val="Normal"/>
        <w:rPr/>
      </w:pPr>
      <w:r>
        <w:rPr/>
        <w:t>2. Période de dix jours.</w:t>
      </w:r>
    </w:p>
    <w:p>
      <w:pPr>
        <w:pStyle w:val="Normal"/>
        <w:rPr/>
      </w:pPr>
      <w:r>
        <w:rPr/>
        <w:t>3. Entrée soudaine et impétueuse dans un lieu.</w:t>
      </w:r>
    </w:p>
    <w:p>
      <w:pPr>
        <w:pStyle w:val="Normal"/>
        <w:rPr/>
      </w:pPr>
      <w:r>
        <w:rPr/>
        <w:t>4. Fonctionnaire chargé de collecter les impôts.</w:t>
      </w:r>
    </w:p>
    <w:p>
      <w:pPr>
        <w:pStyle w:val="Normal"/>
        <w:rPr/>
      </w:pPr>
      <w:r>
        <w:rPr/>
        <w:t>5. Argument qui n’a qu’une apparence de vérité.</w:t>
      </w:r>
    </w:p>
    <w:p>
      <w:pPr>
        <w:pStyle w:val="Normal"/>
        <w:rPr/>
      </w:pPr>
      <w:r>
        <w:rPr/>
        <w:t>6. Auteur ou artiste qui produit en abondance.</w:t>
      </w:r>
    </w:p>
    <w:p>
      <w:pPr>
        <w:pStyle w:val="Normal"/>
        <w:rPr/>
      </w:pPr>
      <w:r>
        <w:rPr/>
        <w:t>7. Désaccord, conflit entre deux parties.</w:t>
      </w:r>
    </w:p>
    <w:p>
      <w:pPr>
        <w:pStyle w:val="Heading2"/>
        <w:rPr/>
      </w:pPr>
      <w:r>
        <w:rPr/>
        <w:t>Exercice 20 — Texte lacunaire suivi</w:t>
      </w:r>
    </w:p>
    <w:p>
      <w:pPr>
        <w:pStyle w:val="Normal"/>
        <w:rPr/>
      </w:pPr>
      <w:r>
        <w:rPr/>
        <w:t>Compétence : cohérence textuelle et choix lexical en discours.</w:t>
      </w:r>
    </w:p>
    <w:p>
      <w:pPr>
        <w:pStyle w:val="Normal"/>
        <w:rPr/>
      </w:pPr>
      <w:r>
        <w:rPr/>
        <w:t>Consigne. Complétez le texte par le paronyme qui convient parmi les deux proposés, en accordant si nécessaire.</w:t>
      </w:r>
    </w:p>
    <w:p>
      <w:pPr>
        <w:pStyle w:val="Normal"/>
        <w:rPr/>
      </w:pPr>
      <w:r>
        <w:rPr/>
        <w:t>Lors de la dernière (1) [session / cession] du conseil municipal, un vif (2) [différend / différent] a éclaté au sujet des travaux d’(3) [adduction / addiction] d’eau. Plusieurs élus, (4) [sceptiques / septiques] quant au coût réel du projet, ont jugé l’argumentaire du maire (5) [spécieux / spacieux]. Devant l’(6) [imminence / éminence] du vote, l’opposition a (7) [invoqué / évoqué] un vice de procédure afin de (8) [différer / déférer] la décision à la séance suivante.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rPr/>
      </w:pPr>
      <w:r>
        <w:rPr/>
        <w:t>Corrigé commenté</w:t>
      </w:r>
    </w:p>
    <w:p>
      <w:pPr>
        <w:pStyle w:val="Heading2"/>
        <w:rPr/>
      </w:pPr>
      <w:r>
        <w:rPr/>
        <w:t>Exercice 1 — Choix multiples</w:t>
      </w:r>
    </w:p>
    <w:p>
      <w:pPr>
        <w:pStyle w:val="Normal"/>
        <w:rPr/>
      </w:pPr>
      <w:r>
        <w:rPr/>
        <w:t>1. b) éruption — l’éruption est le phénomène volcanique ; l’irruption est une entrée soudaine.</w:t>
      </w:r>
    </w:p>
    <w:p>
      <w:pPr>
        <w:pStyle w:val="Normal"/>
        <w:rPr/>
      </w:pPr>
      <w:r>
        <w:rPr/>
        <w:t>2. a) inculper — mettre en accusation ; inculquer, c’est enseigner ; disculper, innocenter.</w:t>
      </w:r>
    </w:p>
    <w:p>
      <w:pPr>
        <w:pStyle w:val="Normal"/>
        <w:rPr/>
      </w:pPr>
      <w:r>
        <w:rPr/>
        <w:t>3. b) médicinales — relatif à un remède ; médical renvoie à la médecine en général.</w:t>
      </w:r>
    </w:p>
    <w:p>
      <w:pPr>
        <w:pStyle w:val="Normal"/>
        <w:rPr/>
      </w:pPr>
      <w:r>
        <w:rPr/>
        <w:t>4. b) prolixe — trop bavard ; prolifique = fécond, productif.</w:t>
      </w:r>
    </w:p>
    <w:p>
      <w:pPr>
        <w:pStyle w:val="Normal"/>
        <w:rPr/>
      </w:pPr>
      <w:r>
        <w:rPr/>
        <w:t>5. b) collusion — entente secrète et frauduleuse ; collision = choc.</w:t>
      </w:r>
    </w:p>
    <w:p>
      <w:pPr>
        <w:pStyle w:val="Normal"/>
        <w:rPr/>
      </w:pPr>
      <w:r>
        <w:rPr/>
        <w:t>6. b) opportun — qui vient à propos ; importun = qui dérange.</w:t>
      </w:r>
    </w:p>
    <w:p>
      <w:pPr>
        <w:pStyle w:val="Normal"/>
        <w:rPr/>
      </w:pPr>
      <w:r>
        <w:rPr/>
        <w:t>7. b) prodigue — qui dépense à l’excès ; prodige = phénomène extraordinaire.</w:t>
      </w:r>
    </w:p>
    <w:p>
      <w:pPr>
        <w:pStyle w:val="Normal"/>
        <w:rPr/>
      </w:pPr>
      <w:r>
        <w:rPr/>
        <w:t>8. a) infraction — violation d’une règle ; effraction = entrée par force.</w:t>
      </w:r>
    </w:p>
    <w:p>
      <w:pPr>
        <w:pStyle w:val="Heading2"/>
        <w:rPr/>
      </w:pPr>
      <w:r>
        <w:rPr/>
        <w:t>Exercice 2 — Texte à trous</w:t>
      </w:r>
    </w:p>
    <w:p>
      <w:pPr>
        <w:pStyle w:val="Normal"/>
        <w:rPr/>
      </w:pPr>
      <w:r>
        <w:rPr/>
        <w:t>1. déceler — détecter ce qui est caché (et non desceller : « ôter le sceau »).</w:t>
      </w:r>
    </w:p>
    <w:p>
      <w:pPr>
        <w:pStyle w:val="Normal"/>
        <w:rPr/>
      </w:pPr>
      <w:r>
        <w:rPr/>
        <w:t>2. descellé — ils ont arraché le coffre scellé.</w:t>
      </w:r>
    </w:p>
    <w:p>
      <w:pPr>
        <w:pStyle w:val="Normal"/>
        <w:rPr/>
      </w:pPr>
      <w:r>
        <w:rPr/>
        <w:t>3. ennoblit — élève moralement ; anoblir = conférer un titre.</w:t>
      </w:r>
    </w:p>
    <w:p>
      <w:pPr>
        <w:pStyle w:val="Normal"/>
        <w:rPr/>
      </w:pPr>
      <w:r>
        <w:rPr/>
        <w:t>4. anoblir — conférer la noblesse.</w:t>
      </w:r>
    </w:p>
    <w:p>
      <w:pPr>
        <w:pStyle w:val="Normal"/>
        <w:rPr/>
      </w:pPr>
      <w:r>
        <w:rPr/>
        <w:t>5. consumé — détruit par le feu ; consommer = utiliser, dépenser.</w:t>
      </w:r>
    </w:p>
    <w:p>
      <w:pPr>
        <w:pStyle w:val="Normal"/>
        <w:rPr/>
      </w:pPr>
      <w:r>
        <w:rPr/>
        <w:t>6. consomme — dépense une ressource.</w:t>
      </w:r>
    </w:p>
    <w:p>
      <w:pPr>
        <w:pStyle w:val="Normal"/>
        <w:rPr/>
      </w:pPr>
      <w:r>
        <w:rPr/>
        <w:t>7. absorbe — s’imprègne du liquide.</w:t>
      </w:r>
    </w:p>
    <w:p>
      <w:pPr>
        <w:pStyle w:val="Normal"/>
        <w:rPr/>
      </w:pPr>
      <w:r>
        <w:rPr/>
        <w:t>8. adduction — acheminement de l’eau.</w:t>
      </w:r>
    </w:p>
    <w:p>
      <w:pPr>
        <w:pStyle w:val="Heading2"/>
        <w:rPr/>
      </w:pPr>
      <w:r>
        <w:rPr/>
        <w:t>Exercice 3 — Détection d’anomalies</w:t>
      </w:r>
    </w:p>
    <w:p>
      <w:pPr>
        <w:pStyle w:val="Normal"/>
        <w:rPr/>
      </w:pPr>
      <w:r>
        <w:rPr/>
        <w:t>1. abjurer — renier solennellement ; adjurer = supplier.</w:t>
      </w:r>
    </w:p>
    <w:p>
      <w:pPr>
        <w:pStyle w:val="Normal"/>
        <w:rPr/>
      </w:pPr>
      <w:r>
        <w:rPr/>
        <w:t>2. effraction — entrée par force ; infraction = violation d’une règle.</w:t>
      </w:r>
    </w:p>
    <w:p>
      <w:pPr>
        <w:pStyle w:val="Normal"/>
        <w:rPr/>
      </w:pPr>
      <w:r>
        <w:rPr/>
        <w:t>3. prescription — extinction d’un droit par le temps écoulé ; proscription = bannissement.</w:t>
      </w:r>
    </w:p>
    <w:p>
      <w:pPr>
        <w:pStyle w:val="Normal"/>
        <w:rPr/>
      </w:pPr>
      <w:r>
        <w:rPr/>
        <w:t>4. irruption — entrée soudaine ; éruption = sortie violente (volcan, peau).</w:t>
      </w:r>
    </w:p>
    <w:p>
      <w:pPr>
        <w:pStyle w:val="Normal"/>
        <w:rPr/>
      </w:pPr>
      <w:r>
        <w:rPr/>
        <w:t>5. conjoncture — situation présente ; conjecture = supposition.</w:t>
      </w:r>
    </w:p>
    <w:p>
      <w:pPr>
        <w:pStyle w:val="Normal"/>
        <w:rPr/>
      </w:pPr>
      <w:r>
        <w:rPr/>
        <w:t>6. spécieux — trompeur sous une apparence de vérité ; spacieux = vaste.</w:t>
      </w:r>
    </w:p>
    <w:p>
      <w:pPr>
        <w:pStyle w:val="Normal"/>
        <w:rPr/>
      </w:pPr>
      <w:r>
        <w:rPr/>
        <w:t>7. précepteur — enseignant particulier ; percepteur = collecteur d’impôts.</w:t>
      </w:r>
    </w:p>
    <w:p>
      <w:pPr>
        <w:pStyle w:val="Normal"/>
        <w:rPr/>
      </w:pPr>
      <w:r>
        <w:rPr/>
        <w:t>8. septique — contaminé, fosse septique ; sceptique = qui doute.</w:t>
      </w:r>
    </w:p>
    <w:p>
      <w:pPr>
        <w:pStyle w:val="Heading2"/>
        <w:rPr/>
      </w:pPr>
      <w:r>
        <w:rPr/>
        <w:t>Exercice 4 — Réécriture</w:t>
      </w:r>
    </w:p>
    <w:p>
      <w:pPr>
        <w:pStyle w:val="Normal"/>
        <w:rPr/>
      </w:pPr>
      <w:r>
        <w:rPr/>
        <w:t>Réponses possibles ; l’essentiel est que le paronyme soit correctement contextualisé.</w:t>
      </w:r>
    </w:p>
    <w:p>
      <w:pPr>
        <w:pStyle w:val="Normal"/>
        <w:rPr/>
      </w:pPr>
      <w:r>
        <w:rPr/>
        <w:t>1. vénéneux — « Le champignon vénéneux a intoxiqué le promeneur. » (toxique par ingestion, et non par morsure).</w:t>
      </w:r>
    </w:p>
    <w:p>
      <w:pPr>
        <w:pStyle w:val="Normal"/>
        <w:rPr/>
      </w:pPr>
      <w:r>
        <w:rPr/>
        <w:t>2. repartir — « Après une courte halte, les randonneurs sont repartis vers le sommet. » (partir de nouveau).</w:t>
      </w:r>
    </w:p>
    <w:p>
      <w:pPr>
        <w:pStyle w:val="Normal"/>
        <w:rPr/>
      </w:pPr>
      <w:r>
        <w:rPr/>
        <w:t>3. littéraire — « Elle se destine à des études littéraires. » (relatif à la littérature).</w:t>
      </w:r>
    </w:p>
    <w:p>
      <w:pPr>
        <w:pStyle w:val="Normal"/>
        <w:rPr/>
      </w:pPr>
      <w:r>
        <w:rPr/>
        <w:t>4. imminent — « Le départ imminent du train pressait les voyageurs. » (sur le point d’arriver).</w:t>
      </w:r>
    </w:p>
    <w:p>
      <w:pPr>
        <w:pStyle w:val="Normal"/>
        <w:rPr/>
      </w:pPr>
      <w:r>
        <w:rPr/>
        <w:t>5. conversation — « Leur conversation s’est prolongée tard dans la nuit. » (échange de propos).</w:t>
      </w:r>
    </w:p>
    <w:p>
      <w:pPr>
        <w:pStyle w:val="Normal"/>
        <w:rPr/>
      </w:pPr>
      <w:r>
        <w:rPr/>
        <w:t>6. dénudé — « En hiver, les arbres dénudés bordaient l’allée. » (mis à nu).</w:t>
      </w:r>
    </w:p>
    <w:p>
      <w:pPr>
        <w:pStyle w:val="Normal"/>
        <w:rPr/>
      </w:pPr>
      <w:r>
        <w:rPr/>
        <w:t>7. originel — « Le péché originel est au cœur de ce traité. » (qui remonte à l’origine).</w:t>
      </w:r>
    </w:p>
    <w:p>
      <w:pPr>
        <w:pStyle w:val="Heading2"/>
        <w:rPr/>
      </w:pPr>
      <w:r>
        <w:rPr/>
        <w:t>Exercice 5 — Appariement</w:t>
      </w:r>
    </w:p>
    <w:p>
      <w:pPr>
        <w:pStyle w:val="Normal"/>
        <w:rPr/>
      </w:pPr>
      <w:r>
        <w:rPr/>
        <w:t> </w:t>
      </w:r>
      <w:r>
        <w:rPr/>
        <w:t>1→b · 2→c · 3→d · 4→a · 5→f · 6→e · 7→h · 8→g</w:t>
      </w:r>
    </w:p>
    <w:p>
      <w:pPr>
        <w:pStyle w:val="Normal"/>
        <w:rPr/>
      </w:pPr>
      <w:r>
        <w:rPr/>
        <w:t>Pièges : décade (dix jours) / décennie (dix ans) ; conjecture (hypothèse) / conjoncture (situation) ; crédule (qui croit) / crédible (que l’on peut croire).</w:t>
      </w:r>
    </w:p>
    <w:p>
      <w:pPr>
        <w:pStyle w:val="Heading2"/>
        <w:rPr/>
      </w:pPr>
      <w:r>
        <w:rPr/>
        <w:t>Exercice 6 — Préfixes et suffixes</w:t>
      </w:r>
    </w:p>
    <w:p>
      <w:pPr>
        <w:pStyle w:val="Normal"/>
        <w:rPr/>
      </w:pPr>
      <w:r>
        <w:rPr/>
        <w:t>1. émigrant / immigrant — é- « hors de » (celui qui quitte son pays) ; im- « dans, vers » (celui qui y entre). Même personne, point de vue inverse.</w:t>
      </w:r>
    </w:p>
    <w:p>
      <w:pPr>
        <w:pStyle w:val="Normal"/>
        <w:rPr/>
      </w:pPr>
      <w:r>
        <w:rPr/>
        <w:t>2. anoblir / ennoblir — a(d)- « conférer un titre » de noblesse ; en- « rendre noble » moralement.</w:t>
      </w:r>
    </w:p>
    <w:p>
      <w:pPr>
        <w:pStyle w:val="Normal"/>
        <w:rPr/>
      </w:pPr>
      <w:r>
        <w:rPr/>
        <w:t>3. amoral / immoral — a- privatif (sans rapport avec la morale) ; im- « contraire à » (qui transgresse la morale).</w:t>
      </w:r>
    </w:p>
    <w:p>
      <w:pPr>
        <w:pStyle w:val="Normal"/>
        <w:rPr/>
      </w:pPr>
      <w:r>
        <w:rPr/>
        <w:t>4. prescription / proscription — pré- « avant, en tête » (ordre, recommandation, délai) ; pro- « en avant, au-dehors » (bannissement).</w:t>
      </w:r>
    </w:p>
    <w:p>
      <w:pPr>
        <w:pStyle w:val="Normal"/>
        <w:rPr/>
      </w:pPr>
      <w:r>
        <w:rPr/>
        <w:t>5. absorber / adsorber — ab- « faire pénétrer » à l’intérieur ; ad- « retenir à la surface ».</w:t>
      </w:r>
    </w:p>
    <w:p>
      <w:pPr>
        <w:pStyle w:val="Normal"/>
        <w:rPr/>
      </w:pPr>
      <w:r>
        <w:rPr/>
        <w:t>6. inculper / inculquer — -culper (culpa, « faute ») : accuser ; -culquer (inculcare, « faire entrer en foulant ») : enseigner.</w:t>
      </w:r>
    </w:p>
    <w:p>
      <w:pPr>
        <w:pStyle w:val="Heading2"/>
        <w:rPr/>
      </w:pPr>
      <w:r>
        <w:rPr/>
        <w:t>Exercice 7 — Contextualisation</w:t>
      </w:r>
    </w:p>
    <w:p>
      <w:pPr>
        <w:pStyle w:val="Normal"/>
        <w:rPr/>
      </w:pPr>
      <w:r>
        <w:rPr/>
        <w:t>Productions libres. Critères : exactitude sémantique, correction grammaticale, registre B2. Exemples :</w:t>
      </w:r>
    </w:p>
    <w:p>
      <w:pPr>
        <w:pStyle w:val="Normal"/>
        <w:rPr/>
      </w:pPr>
      <w:r>
        <w:rPr/>
        <w:t>1. âpre — « Les négociations s’annoncent âpres et pourraient durer des semaines. »</w:t>
      </w:r>
    </w:p>
    <w:p>
      <w:pPr>
        <w:pStyle w:val="Normal"/>
        <w:rPr/>
      </w:pPr>
      <w:r>
        <w:rPr/>
        <w:t>2. excès — « Tout excès de vitesse est sévèrement réprimé sur cette portion d’autoroute. »</w:t>
      </w:r>
    </w:p>
    <w:p>
      <w:pPr>
        <w:pStyle w:val="Normal"/>
        <w:rPr/>
      </w:pPr>
      <w:r>
        <w:rPr/>
        <w:t>3. inculquer — « Ses parents lui ont inculqué le goût de l’effort. »</w:t>
      </w:r>
    </w:p>
    <w:p>
      <w:pPr>
        <w:pStyle w:val="Normal"/>
        <w:rPr/>
      </w:pPr>
      <w:r>
        <w:rPr/>
        <w:t>4. spécieux — « Sous des dehors rigoureux, son raisonnement n’est qu’un argument spécieux. »</w:t>
      </w:r>
    </w:p>
    <w:p>
      <w:pPr>
        <w:pStyle w:val="Normal"/>
        <w:rPr/>
      </w:pPr>
      <w:r>
        <w:rPr/>
        <w:t>5. conjoncture — « La conjoncture morose a freiné l’investissement des entreprises. »</w:t>
      </w:r>
    </w:p>
    <w:p>
      <w:pPr>
        <w:pStyle w:val="Normal"/>
        <w:rPr/>
      </w:pPr>
      <w:r>
        <w:rPr/>
        <w:t>6. périphrase — « On désigne souvent Paris par la périphrase « la Ville Lumière ». »</w:t>
      </w:r>
    </w:p>
    <w:p>
      <w:pPr>
        <w:pStyle w:val="Normal"/>
        <w:rPr/>
      </w:pPr>
      <w:r>
        <w:rPr/>
        <w:t>7. opprimer — « Le régime opprimait toute voix dissidente. »</w:t>
      </w:r>
    </w:p>
    <w:p>
      <w:pPr>
        <w:pStyle w:val="Heading2"/>
        <w:rPr/>
      </w:pPr>
      <w:r>
        <w:rPr/>
        <w:t>Exercice 8 — Remplacement par le paronyme</w:t>
      </w:r>
    </w:p>
    <w:p>
      <w:pPr>
        <w:pStyle w:val="Normal"/>
        <w:rPr/>
      </w:pPr>
      <w:r>
        <w:rPr/>
        <w:t>1. réparti(s) — « partager entre plusieurs » = répartir.</w:t>
      </w:r>
    </w:p>
    <w:p>
      <w:pPr>
        <w:pStyle w:val="Normal"/>
        <w:rPr/>
      </w:pPr>
      <w:r>
        <w:rPr/>
        <w:t>2. décelé — « découvrir ce qui était caché » = déceler.</w:t>
      </w:r>
    </w:p>
    <w:p>
      <w:pPr>
        <w:pStyle w:val="Normal"/>
        <w:rPr/>
      </w:pPr>
      <w:r>
        <w:rPr/>
        <w:t>3. spécieux — « trompeur sous une apparence de logique ».</w:t>
      </w:r>
    </w:p>
    <w:p>
      <w:pPr>
        <w:pStyle w:val="Normal"/>
        <w:rPr/>
      </w:pPr>
      <w:r>
        <w:rPr/>
        <w:t>4. addiction — « dépendance aliénante ».</w:t>
      </w:r>
    </w:p>
    <w:p>
      <w:pPr>
        <w:pStyle w:val="Normal"/>
        <w:rPr/>
      </w:pPr>
      <w:r>
        <w:rPr/>
        <w:t>5. allusion — « référence indirecte ».</w:t>
      </w:r>
    </w:p>
    <w:p>
      <w:pPr>
        <w:pStyle w:val="Normal"/>
        <w:rPr/>
      </w:pPr>
      <w:r>
        <w:rPr/>
        <w:t>6. prodigue — « qui dépense sans compter ».</w:t>
      </w:r>
    </w:p>
    <w:p>
      <w:pPr>
        <w:pStyle w:val="Normal"/>
        <w:rPr/>
      </w:pPr>
      <w:r>
        <w:rPr/>
        <w:t>7. opportun(s) / au moment opportun — « au moment le plus favorable ».</w:t>
      </w:r>
    </w:p>
    <w:p>
      <w:pPr>
        <w:pStyle w:val="Heading2"/>
        <w:rPr/>
      </w:pPr>
      <w:r>
        <w:rPr/>
        <w:t>Exercice 9 — Vrai ou faux</w:t>
      </w:r>
    </w:p>
    <w:p>
      <w:pPr>
        <w:pStyle w:val="Normal"/>
        <w:rPr/>
      </w:pPr>
      <w:r>
        <w:rPr/>
        <w:t>1. Faux — ce sont les sens implicites qui caractérisent le texte connotatif ; le texte dénotatif vise la neutralité.</w:t>
      </w:r>
    </w:p>
    <w:p>
      <w:pPr>
        <w:pStyle w:val="Normal"/>
        <w:rPr/>
      </w:pPr>
      <w:r>
        <w:rPr/>
        <w:t>2. Faux — c’est immigrer ; émigrer, c’est quitter son pays.</w:t>
      </w:r>
    </w:p>
    <w:p>
      <w:pPr>
        <w:pStyle w:val="Normal"/>
        <w:rPr/>
      </w:pPr>
      <w:r>
        <w:rPr/>
        <w:t>3. Faux — la décade = dix jours ; dix ans = une décennie.</w:t>
      </w:r>
    </w:p>
    <w:p>
      <w:pPr>
        <w:pStyle w:val="Normal"/>
        <w:rPr/>
      </w:pPr>
      <w:r>
        <w:rPr/>
        <w:t>4. Vrai — le vénéneux empoisonne par ingestion (à distinguer du venimeux, qui inocule un venin).</w:t>
      </w:r>
    </w:p>
    <w:p>
      <w:pPr>
        <w:pStyle w:val="Normal"/>
        <w:rPr/>
      </w:pPr>
      <w:r>
        <w:rPr/>
        <w:t>5. Faux — c’est inculquer ; inculper, c’est mettre en accusation.</w:t>
      </w:r>
    </w:p>
    <w:p>
      <w:pPr>
        <w:pStyle w:val="Normal"/>
        <w:rPr/>
      </w:pPr>
      <w:r>
        <w:rPr/>
        <w:t>6. Faux — la conjoncture = la situation présente ; la supposition = la conjecture.</w:t>
      </w:r>
    </w:p>
    <w:p>
      <w:pPr>
        <w:pStyle w:val="Normal"/>
        <w:rPr/>
      </w:pPr>
      <w:r>
        <w:rPr/>
        <w:t>7. Vrai — verser suppose la maîtrise du geste, à l’inverse de renverser (accidentel).</w:t>
      </w:r>
    </w:p>
    <w:p>
      <w:pPr>
        <w:pStyle w:val="Heading2"/>
        <w:rPr/>
      </w:pPr>
      <w:r>
        <w:rPr/>
        <w:t>Exercice 10 — Transformation grammaticale</w:t>
      </w:r>
    </w:p>
    <w:p>
      <w:pPr>
        <w:pStyle w:val="Normal"/>
        <w:rPr/>
      </w:pPr>
      <w:r>
        <w:rPr/>
        <w:t>1. affectif — relatif aux émotions.</w:t>
      </w:r>
    </w:p>
    <w:p>
      <w:pPr>
        <w:pStyle w:val="Normal"/>
        <w:rPr/>
      </w:pPr>
      <w:r>
        <w:rPr/>
        <w:t>2. affectueux — qui manifeste de la tendresse.</w:t>
      </w:r>
    </w:p>
    <w:p>
      <w:pPr>
        <w:pStyle w:val="Normal"/>
        <w:rPr/>
      </w:pPr>
      <w:r>
        <w:rPr/>
        <w:t>3. répartition — action de répartir.</w:t>
      </w:r>
    </w:p>
    <w:p>
      <w:pPr>
        <w:pStyle w:val="Normal"/>
        <w:rPr/>
      </w:pPr>
      <w:r>
        <w:rPr/>
        <w:t>4. proscription — action de proscrire.</w:t>
      </w:r>
    </w:p>
    <w:p>
      <w:pPr>
        <w:pStyle w:val="Normal"/>
        <w:rPr/>
      </w:pPr>
      <w:r>
        <w:rPr/>
        <w:t>5. prescription — action de prescrire.</w:t>
      </w:r>
    </w:p>
    <w:p>
      <w:pPr>
        <w:pStyle w:val="Normal"/>
        <w:rPr/>
      </w:pPr>
      <w:r>
        <w:rPr/>
        <w:t>6. émigrant (ou émigré) — celui qui émigre.</w:t>
      </w:r>
    </w:p>
    <w:p>
      <w:pPr>
        <w:pStyle w:val="Normal"/>
        <w:rPr/>
      </w:pPr>
      <w:r>
        <w:rPr/>
        <w:t>7. immigrant (ou immigré) — celui qui immigre.</w:t>
      </w:r>
    </w:p>
    <w:p>
      <w:pPr>
        <w:pStyle w:val="Heading2"/>
        <w:rPr/>
      </w:pPr>
      <w:r>
        <w:rPr/>
        <w:t>Exercice 11 — Correction de phrases fautives</w:t>
      </w:r>
    </w:p>
    <w:p>
      <w:pPr>
        <w:pStyle w:val="Normal"/>
        <w:rPr/>
      </w:pPr>
      <w:r>
        <w:rPr/>
        <w:t>1. défendeur — la personne poursuivie est le défendeur ; le défenseur est l’avocat (ou celui qui défend).</w:t>
      </w:r>
    </w:p>
    <w:p>
      <w:pPr>
        <w:pStyle w:val="Normal"/>
        <w:rPr/>
      </w:pPr>
      <w:r>
        <w:rPr/>
        <w:t>2. décennie — dix ans de mariage = une décennie.</w:t>
      </w:r>
    </w:p>
    <w:p>
      <w:pPr>
        <w:pStyle w:val="Normal"/>
        <w:rPr/>
      </w:pPr>
      <w:r>
        <w:rPr/>
        <w:t>3. venimeux — un serpent injecte un venin : il est venimeux.</w:t>
      </w:r>
    </w:p>
    <w:p>
      <w:pPr>
        <w:pStyle w:val="Normal"/>
        <w:rPr/>
      </w:pPr>
      <w:r>
        <w:rPr/>
        <w:t>4. prescription — une ordonnance médicale est une prescription.</w:t>
      </w:r>
    </w:p>
    <w:p>
      <w:pPr>
        <w:pStyle w:val="Normal"/>
        <w:rPr/>
      </w:pPr>
      <w:r>
        <w:rPr/>
        <w:t>5. perpétré — commettre un forfait = perpétrer ; perpétuer = faire durer.</w:t>
      </w:r>
    </w:p>
    <w:p>
      <w:pPr>
        <w:pStyle w:val="Normal"/>
        <w:rPr/>
      </w:pPr>
      <w:r>
        <w:rPr/>
        <w:t>6. septique — fosse septique (assainissement) ; sceptique = qui doute.</w:t>
      </w:r>
    </w:p>
    <w:p>
      <w:pPr>
        <w:pStyle w:val="Heading2"/>
        <w:rPr/>
      </w:pPr>
      <w:r>
        <w:rPr/>
        <w:t>Exercice 12 — Étymologie</w:t>
      </w:r>
    </w:p>
    <w:p>
      <w:pPr>
        <w:pStyle w:val="Normal"/>
        <w:rPr/>
      </w:pPr>
      <w:r>
        <w:rPr/>
        <w:t> </w:t>
      </w:r>
      <w:r>
        <w:rPr/>
        <w:t>1→a · 2→b · 3→c · 4→d · 5→e</w:t>
      </w:r>
    </w:p>
    <w:p>
      <w:pPr>
        <w:pStyle w:val="Normal"/>
        <w:rPr/>
      </w:pPr>
      <w:r>
        <w:rPr/>
        <w:t>L’étymon éclaire le sens : addictus (« asservi ») explique l’idée d’aliénation propre à l’addiction ; proscriptio renvoie à l’affichage public des bannis.</w:t>
      </w:r>
    </w:p>
    <w:p>
      <w:pPr>
        <w:pStyle w:val="Heading2"/>
        <w:rPr/>
      </w:pPr>
      <w:r>
        <w:rPr/>
        <w:t>Exercice 13 — Homophonie et orthographe</w:t>
      </w:r>
    </w:p>
    <w:p>
      <w:pPr>
        <w:pStyle w:val="Normal"/>
        <w:rPr/>
      </w:pPr>
      <w:r>
        <w:rPr/>
        <w:t>1. différend — nom : le désaccord.</w:t>
      </w:r>
    </w:p>
    <w:p>
      <w:pPr>
        <w:pStyle w:val="Normal"/>
        <w:rPr/>
      </w:pPr>
      <w:r>
        <w:rPr/>
        <w:t>2. différent — adjectif : non identique.</w:t>
      </w:r>
    </w:p>
    <w:p>
      <w:pPr>
        <w:pStyle w:val="Normal"/>
        <w:rPr/>
      </w:pPr>
      <w:r>
        <w:rPr/>
        <w:t>3. décrépit — adjectif : affaibli par l’âge (personne).</w:t>
      </w:r>
    </w:p>
    <w:p>
      <w:pPr>
        <w:pStyle w:val="Normal"/>
        <w:rPr/>
      </w:pPr>
      <w:r>
        <w:rPr/>
        <w:t>4. décrépie — participe/adjectif : dont l’enduit tombe (mur).</w:t>
      </w:r>
    </w:p>
    <w:p>
      <w:pPr>
        <w:pStyle w:val="Normal"/>
        <w:rPr/>
      </w:pPr>
      <w:r>
        <w:rPr/>
        <w:t>5. session — période de travail d’une assemblée.</w:t>
      </w:r>
    </w:p>
    <w:p>
      <w:pPr>
        <w:pStyle w:val="Normal"/>
        <w:rPr/>
      </w:pPr>
      <w:r>
        <w:rPr/>
        <w:t>6. cession — action de céder, transfert.</w:t>
      </w:r>
    </w:p>
    <w:p>
      <w:pPr>
        <w:pStyle w:val="Normal"/>
        <w:rPr/>
      </w:pPr>
      <w:r>
        <w:rPr/>
        <w:t>7. express — rapide, serré (le café) ; à distinguer de exprès = à dessein.</w:t>
      </w:r>
    </w:p>
    <w:p>
      <w:pPr>
        <w:pStyle w:val="Heading2"/>
        <w:rPr/>
      </w:pPr>
      <w:r>
        <w:rPr/>
        <w:t>Exercice 14 — Paire minimale</w:t>
      </w:r>
    </w:p>
    <w:p>
      <w:pPr>
        <w:pStyle w:val="Normal"/>
        <w:rPr/>
      </w:pPr>
      <w:r>
        <w:rPr/>
        <w:t>1. conjoncture — la situation présente.</w:t>
      </w:r>
    </w:p>
    <w:p>
      <w:pPr>
        <w:pStyle w:val="Normal"/>
        <w:rPr/>
      </w:pPr>
      <w:r>
        <w:rPr/>
        <w:t>2. conjecture — l’hypothèse.</w:t>
      </w:r>
    </w:p>
    <w:p>
      <w:pPr>
        <w:pStyle w:val="Normal"/>
        <w:rPr/>
      </w:pPr>
      <w:r>
        <w:rPr/>
        <w:t>3. oppressait — gêne physique/morale.</w:t>
      </w:r>
    </w:p>
    <w:p>
      <w:pPr>
        <w:pStyle w:val="Normal"/>
        <w:rPr/>
      </w:pPr>
      <w:r>
        <w:rPr/>
        <w:t>4. opprimé — domination injuste.</w:t>
      </w:r>
    </w:p>
    <w:p>
      <w:pPr>
        <w:pStyle w:val="Normal"/>
        <w:rPr/>
      </w:pPr>
      <w:r>
        <w:rPr/>
        <w:t>5. évoque — rappelle à la mémoire.</w:t>
      </w:r>
    </w:p>
    <w:p>
      <w:pPr>
        <w:pStyle w:val="Normal"/>
        <w:rPr/>
      </w:pPr>
      <w:r>
        <w:rPr/>
        <w:t>6. invoqué — fait valoir un argument.</w:t>
      </w:r>
    </w:p>
    <w:p>
      <w:pPr>
        <w:pStyle w:val="Normal"/>
        <w:rPr/>
      </w:pPr>
      <w:r>
        <w:rPr/>
        <w:t>7. consume — détruit par le feu.</w:t>
      </w:r>
    </w:p>
    <w:p>
      <w:pPr>
        <w:pStyle w:val="Heading2"/>
        <w:rPr/>
      </w:pPr>
      <w:r>
        <w:rPr/>
        <w:t>Exercice 15 — Production guidée</w:t>
      </w:r>
    </w:p>
    <w:p>
      <w:pPr>
        <w:pStyle w:val="Normal"/>
        <w:rPr/>
      </w:pPr>
      <w:r>
        <w:rPr/>
        <w:t>Productions libres ; on vérifiera l’emploi exact de chaque paronyme imposé. Repères : effraction (entrée par force) ≠ infraction (violation de la loi), inculper (accuser) ; prolixe (bavard), spécieux (faux sous une belle apparence), sceptique (qui doute), crédible (vraisemblable) ; vénéneux (toxique à l’ingestion), venimeux (qui inocule un venin), âcre (irritant au goût ou à l’odeur).</w:t>
      </w:r>
    </w:p>
    <w:p>
      <w:pPr>
        <w:pStyle w:val="Heading2"/>
        <w:rPr/>
      </w:pPr>
      <w:r>
        <w:rPr/>
        <w:t>Exercice 16 — Catégorisation grammaticale</w:t>
      </w:r>
    </w:p>
    <w:p>
      <w:pPr>
        <w:pStyle w:val="Normal"/>
        <w:rPr/>
      </w:pPr>
      <w:r>
        <w:rPr/>
        <w:t>Noms féminins : addiction, altitude, adduction</w:t>
      </w:r>
    </w:p>
    <w:p>
      <w:pPr>
        <w:pStyle w:val="Normal"/>
        <w:rPr/>
      </w:pPr>
      <w:r>
        <w:rPr/>
        <w:t>Noms masculins : différend, percepteur, excès</w:t>
      </w:r>
    </w:p>
    <w:p>
      <w:pPr>
        <w:pStyle w:val="Normal"/>
        <w:rPr/>
      </w:pPr>
      <w:r>
        <w:rPr/>
        <w:t>Adjectifs : spécieux, crédule, vénéneux</w:t>
      </w:r>
    </w:p>
    <w:p>
      <w:pPr>
        <w:pStyle w:val="Normal"/>
        <w:rPr/>
      </w:pPr>
      <w:r>
        <w:rPr/>
        <w:t>Verbes : anoblir, repartir, déceler</w:t>
      </w:r>
    </w:p>
    <w:p>
      <w:pPr>
        <w:pStyle w:val="Heading2"/>
        <w:rPr/>
      </w:pPr>
      <w:r>
        <w:rPr/>
        <w:t>Exercice 17 — Traduction</w:t>
      </w:r>
    </w:p>
    <w:p>
      <w:pPr>
        <w:pStyle w:val="Normal"/>
        <w:rPr/>
      </w:pPr>
      <w:r>
        <w:rPr/>
        <w:t>1. Բժիշկը հայտնաբերեց սրտի աննշան անոմալիա։ — déceler → հայտնաբերել, նկատել.</w:t>
      </w:r>
    </w:p>
    <w:p>
      <w:pPr>
        <w:pStyle w:val="Normal"/>
        <w:rPr/>
      </w:pPr>
      <w:r>
        <w:rPr/>
        <w:t>2. Նրանք վերջապես կարգավորեցին իրենց տարաձայնությունը հաշտությամբ։ — différend → տարաձայնություն, վեճ.</w:t>
      </w:r>
    </w:p>
    <w:p>
      <w:pPr>
        <w:pStyle w:val="Normal"/>
        <w:rPr/>
      </w:pPr>
      <w:r>
        <w:rPr/>
        <w:t>3. Ներկա իրավիճակում (կոնյունկտուրայում) գները մնում են անկայուն։ — conjoncture → իրավիճակ, կոնյունկտուրա.</w:t>
      </w:r>
    </w:p>
    <w:p>
      <w:pPr>
        <w:pStyle w:val="Normal"/>
        <w:rPr/>
      </w:pPr>
      <w:r>
        <w:rPr/>
        <w:t>4. Նա եռացրած ջուրը լցրեց թեյնիկի մեջ։ — verser → լցնել.</w:t>
      </w:r>
    </w:p>
    <w:p>
      <w:pPr>
        <w:pStyle w:val="Normal"/>
        <w:rPr/>
      </w:pPr>
      <w:r>
        <w:rPr/>
        <w:t>5. Cette plante médicinale possède des propriétés curatives. — բուժիչ → médicinal (et non médical).</w:t>
      </w:r>
    </w:p>
    <w:p>
      <w:pPr>
        <w:pStyle w:val="Heading2"/>
        <w:rPr/>
      </w:pPr>
      <w:r>
        <w:rPr/>
        <w:t>Exercice 18 — Collocations</w:t>
      </w:r>
    </w:p>
    <w:p>
      <w:pPr>
        <w:pStyle w:val="Normal"/>
        <w:rPr/>
      </w:pPr>
      <w:r>
        <w:rPr/>
        <w:t> </w:t>
      </w:r>
      <w:r>
        <w:rPr/>
        <w:t>1→b · 2→a · 3→c · 4→d · 5→f · 6→e</w:t>
      </w:r>
    </w:p>
    <w:p>
      <w:pPr>
        <w:pStyle w:val="Normal"/>
        <w:rPr/>
      </w:pPr>
      <w:r>
        <w:rPr/>
        <w:t>plante médicinale, examen médical, sens littéral, prix littéraire, champignon vénéneux, serpent venimeux.</w:t>
      </w:r>
    </w:p>
    <w:p>
      <w:pPr>
        <w:pStyle w:val="Heading2"/>
        <w:rPr/>
      </w:pPr>
      <w:r>
        <w:rPr/>
        <w:t>Exercice 19 — Devinettes</w:t>
      </w:r>
    </w:p>
    <w:p>
      <w:pPr>
        <w:pStyle w:val="Normal"/>
        <w:rPr/>
      </w:pPr>
      <w:r>
        <w:rPr/>
        <w:t>1. crédule</w:t>
      </w:r>
    </w:p>
    <w:p>
      <w:pPr>
        <w:pStyle w:val="Normal"/>
        <w:rPr/>
      </w:pPr>
      <w:r>
        <w:rPr/>
        <w:t>2. décade</w:t>
      </w:r>
    </w:p>
    <w:p>
      <w:pPr>
        <w:pStyle w:val="Normal"/>
        <w:rPr/>
      </w:pPr>
      <w:r>
        <w:rPr/>
        <w:t>3. irruption</w:t>
      </w:r>
    </w:p>
    <w:p>
      <w:pPr>
        <w:pStyle w:val="Normal"/>
        <w:rPr/>
      </w:pPr>
      <w:r>
        <w:rPr/>
        <w:t>4. percepteur</w:t>
      </w:r>
    </w:p>
    <w:p>
      <w:pPr>
        <w:pStyle w:val="Normal"/>
        <w:rPr/>
      </w:pPr>
      <w:r>
        <w:rPr/>
        <w:t>5. spécieux</w:t>
      </w:r>
    </w:p>
    <w:p>
      <w:pPr>
        <w:pStyle w:val="Normal"/>
        <w:rPr/>
      </w:pPr>
      <w:r>
        <w:rPr/>
        <w:t>6. prolifique</w:t>
      </w:r>
    </w:p>
    <w:p>
      <w:pPr>
        <w:pStyle w:val="Normal"/>
        <w:rPr/>
      </w:pPr>
      <w:r>
        <w:rPr/>
        <w:t>7. différend</w:t>
      </w:r>
    </w:p>
    <w:p>
      <w:pPr>
        <w:pStyle w:val="Heading2"/>
        <w:rPr/>
      </w:pPr>
      <w:r>
        <w:rPr/>
        <w:t>Exercice 20 — Texte lacunaire suivi</w:t>
      </w:r>
    </w:p>
    <w:p>
      <w:pPr>
        <w:pStyle w:val="Normal"/>
        <w:rPr/>
      </w:pPr>
      <w:r>
        <w:rPr/>
        <w:t> </w:t>
      </w:r>
      <w:r>
        <w:rPr/>
        <w:t>1 session · 2 différend · 3 adduction · 4 sceptiques · 5 spécieux · 6 imminence · 7 invoqué · 8 différer</w:t>
      </w:r>
    </w:p>
    <w:p>
      <w:pPr>
        <w:pStyle w:val="Normal"/>
        <w:rPr/>
      </w:pPr>
      <w:r>
        <w:rPr/>
        <w:t>Pièges récurrents : session (réunion) / cession (transfert) ; sceptique (qui doute) / septique (contaminé) ; imminence (proximité d’un événement) / éminence (haut rang) ; différer (remettre à plus tard) / déférer (transmettre à une autorité).</w:t>
      </w:r>
    </w:p>
    <w:sectPr>
      <w:headerReference w:type="even" r:id="rId2"/>
      <w:footerReference w:type="even" r:id="rId3"/>
      <w:type w:val="nextPage"/>
      <w:pgSz w:w="11906" w:h="16838"/>
      <w:pgMar w:left="1587" w:right="1134" w:gutter="0" w:header="0" w:top="1417" w:footer="0" w:bottom="1247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Georgia">
    <w:charset w:val="00" w:characterSet="windows-1252"/>
    <w:family w:val="roman"/>
    <w:pitch w:val="variable"/>
  </w:font>
  <w:font w:name="DejaVu Sans">
    <w:charset w:val="00" w:characterSet="windows-1252"/>
    <w:family w:val="swiss"/>
    <w:pitch w:val="variable"/>
  </w:font>
  <w:font w:name="Arial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mirrorMargins/>
  <w:defaultTabStop w:val="708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Georgia" w:hAnsi="Georgia" w:eastAsia="NSimSun" w:cs="Georgia"/>
        <w:color w:val="17120F"/>
        <w:sz w:val="22"/>
        <w:szCs w:val="22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40" w:before="0" w:after="0"/>
      <w:jc w:val="start"/>
    </w:pPr>
    <w:rPr>
      <w:rFonts w:ascii="Georgia" w:hAnsi="Georgia" w:eastAsia="NSimSun" w:cs="Georgia"/>
      <w:color w:val="17120F"/>
      <w:kern w:val="0"/>
      <w:sz w:val="22"/>
      <w:szCs w:val="22"/>
      <w:lang w:val="fr-FR" w:eastAsia="zh-CN" w:bidi="hi-IN"/>
    </w:rPr>
  </w:style>
  <w:style w:type="paragraph" w:styleId="Heading1">
    <w:name w:val="heading 1"/>
    <w:basedOn w:val="Titre"/>
    <w:qFormat/>
    <w:pPr>
      <w:pBdr>
        <w:bottom w:val="single" w:sz="8" w:space="6" w:color="9C6B1E"/>
      </w:pBdr>
      <w:spacing w:before="320" w:after="170"/>
      <w:outlineLvl w:val="0"/>
    </w:pPr>
    <w:rPr>
      <w:rFonts w:ascii="DejaVu Sans" w:hAnsi="DejaVu Sans" w:eastAsia="DejaVu Sans" w:cs="DejaVu Sans"/>
      <w:b/>
      <w:bCs/>
      <w:color w:val="1F3A5F"/>
      <w:sz w:val="40"/>
      <w:szCs w:val="40"/>
    </w:rPr>
  </w:style>
  <w:style w:type="paragraph" w:styleId="Heading2">
    <w:name w:val="heading 2"/>
    <w:basedOn w:val="Titre"/>
    <w:qFormat/>
    <w:pPr>
      <w:keepNext w:val="true"/>
      <w:pBdr>
        <w:bottom w:val="single" w:sz="6" w:space="4" w:color="D9CDB3"/>
      </w:pBdr>
      <w:spacing w:before="300" w:after="90"/>
      <w:outlineLvl w:val="1"/>
    </w:pPr>
    <w:rPr>
      <w:rFonts w:ascii="DejaVu Sans" w:hAnsi="DejaVu Sans" w:eastAsia="DejaVu Sans" w:cs="DejaVu Sans"/>
      <w:b/>
      <w:bCs/>
      <w:color w:val="16293F"/>
      <w:sz w:val="26"/>
      <w:szCs w:val="26"/>
    </w:rPr>
  </w:style>
  <w:style w:type="paragraph" w:styleId="Heading3">
    <w:name w:val="heading 3"/>
    <w:basedOn w:val="Titre"/>
    <w:qFormat/>
    <w:pPr/>
    <w:rPr>
      <w:color w:val="1F4D78"/>
      <w:sz w:val="24"/>
      <w:szCs w:val="24"/>
    </w:rPr>
  </w:style>
  <w:style w:type="paragraph" w:styleId="Heading4">
    <w:name w:val="heading 4"/>
    <w:basedOn w:val="Titre"/>
    <w:qFormat/>
    <w:pPr/>
    <w:rPr>
      <w:i/>
      <w:iCs/>
      <w:color w:val="2E74B5"/>
    </w:rPr>
  </w:style>
  <w:style w:type="paragraph" w:styleId="Heading5">
    <w:name w:val="heading 5"/>
    <w:basedOn w:val="Titre"/>
    <w:qFormat/>
    <w:pPr/>
    <w:rPr>
      <w:color w:val="2E74B5"/>
    </w:rPr>
  </w:style>
  <w:style w:type="paragraph" w:styleId="Heading6">
    <w:name w:val="heading 6"/>
    <w:basedOn w:val="Titre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resdenotedebasdepage">
    <w:name w:val="Caractères de note de bas de page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resdenotedefin">
    <w:name w:val="Caractères de note de fin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character" w:styleId="Armenien">
    <w:name w:val="Armenien"/>
    <w:qFormat/>
    <w:rPr>
      <w:rFonts w:ascii="Arial" w:hAnsi="Arial" w:cs="Arial"/>
      <w:color w:val="1F6B5C"/>
      <w:sz w:val="24"/>
      <w:szCs w:val="24"/>
    </w:rPr>
  </w:style>
  <w:style w:type="character" w:styleId="Translitteration">
    <w:name w:val="Translitteration"/>
    <w:qFormat/>
    <w:rPr>
      <w:i/>
      <w:color w:val="7C766E"/>
      <w:sz w:val="20"/>
      <w:szCs w:val="20"/>
    </w:rPr>
  </w:style>
  <w:style w:type="character" w:styleId="Labelalerte">
    <w:name w:val="Label alerte"/>
    <w:qFormat/>
    <w:rPr>
      <w:rFonts w:ascii="Calibri" w:hAnsi="Calibri"/>
      <w:b/>
      <w:caps/>
      <w:color w:val="B45A2A"/>
      <w:spacing w:val="30"/>
      <w:sz w:val="17"/>
      <w:szCs w:val="17"/>
    </w:rPr>
  </w:style>
  <w:style w:type="character" w:styleId="Categoriegram">
    <w:name w:val="Categorie gram"/>
    <w:qFormat/>
    <w:rPr>
      <w:i/>
      <w:color w:val="7C766E"/>
      <w:sz w:val="22"/>
      <w:szCs w:val="22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Titre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kinsoku w:val="true"/>
      <w:overflowPunct w:val="true"/>
      <w:autoSpaceDE w:val="true"/>
      <w:bidi w:val="0"/>
      <w:spacing w:lineRule="auto" w:line="276" w:before="0" w:after="0"/>
      <w:jc w:val="start"/>
    </w:pPr>
    <w:rPr>
      <w:rFonts w:ascii="Georgia" w:hAnsi="Georgia" w:eastAsia="NSimSun" w:cs="Georgia"/>
      <w:b/>
      <w:bCs/>
      <w:color w:val="17120F"/>
      <w:kern w:val="0"/>
      <w:sz w:val="22"/>
      <w:szCs w:val="22"/>
      <w:lang w:val="fr-FR" w:eastAsia="zh-CN" w:bidi="hi-IN"/>
    </w:rPr>
  </w:style>
  <w:style w:type="paragraph" w:styleId="ListParagraph">
    <w:name w:val="List Paragraph"/>
    <w:qFormat/>
    <w:pPr>
      <w:widowControl/>
      <w:kinsoku w:val="true"/>
      <w:overflowPunct w:val="true"/>
      <w:autoSpaceDE w:val="true"/>
      <w:bidi w:val="0"/>
      <w:spacing w:lineRule="auto" w:line="276" w:before="0" w:after="0"/>
      <w:jc w:val="start"/>
    </w:pPr>
    <w:rPr>
      <w:rFonts w:ascii="Georgia" w:hAnsi="Georgia" w:eastAsia="NSimSun" w:cs="Georgia"/>
      <w:color w:val="17120F"/>
      <w:kern w:val="0"/>
      <w:sz w:val="22"/>
      <w:szCs w:val="22"/>
      <w:lang w:val="fr-F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En-tteetpieddepage"/>
    <w:pPr/>
    <w:rPr/>
  </w:style>
  <w:style w:type="paragraph" w:styleId="Footer">
    <w:name w:val="footer"/>
    <w:basedOn w:val="En-tteetpieddepage"/>
    <w:pPr/>
    <w:rPr/>
  </w:style>
  <w:style w:type="paragraph" w:styleId="Corps">
    <w:name w:val="Corps"/>
    <w:basedOn w:val="Normal"/>
    <w:qFormat/>
    <w:pPr>
      <w:spacing w:lineRule="auto" w:line="341" w:before="0" w:after="120"/>
      <w:jc w:val="both"/>
    </w:pPr>
    <w:rPr>
      <w:sz w:val="22"/>
    </w:rPr>
  </w:style>
  <w:style w:type="paragraph" w:styleId="Titrecouverture">
    <w:name w:val="Titre couverture"/>
    <w:basedOn w:val="Normal"/>
    <w:qFormat/>
    <w:pPr>
      <w:spacing w:lineRule="auto" w:line="240" w:before="240" w:after="60"/>
    </w:pPr>
    <w:rPr>
      <w:sz w:val="80"/>
      <w:szCs w:val="80"/>
    </w:rPr>
  </w:style>
  <w:style w:type="paragraph" w:styleId="Titre1user">
    <w:name w:val="Titre 1 (user)"/>
    <w:basedOn w:val="Normal"/>
    <w:qFormat/>
    <w:pPr>
      <w:pBdr>
        <w:top w:val="single" w:sz="16" w:space="8" w:color="1F6B5C"/>
      </w:pBdr>
      <w:spacing w:lineRule="auto" w:line="281" w:before="320" w:after="160"/>
    </w:pPr>
    <w:rPr>
      <w:sz w:val="52"/>
      <w:szCs w:val="52"/>
    </w:rPr>
  </w:style>
  <w:style w:type="paragraph" w:styleId="Titre2user">
    <w:name w:val="Titre 2 (user)"/>
    <w:basedOn w:val="Normal"/>
    <w:qFormat/>
    <w:pPr>
      <w:spacing w:before="120" w:after="40"/>
    </w:pPr>
    <w:rPr>
      <w:b/>
      <w:sz w:val="32"/>
      <w:szCs w:val="32"/>
    </w:rPr>
  </w:style>
  <w:style w:type="paragraph" w:styleId="Chapo">
    <w:name w:val="Chapo"/>
    <w:basedOn w:val="Normal"/>
    <w:qFormat/>
    <w:pPr>
      <w:spacing w:lineRule="auto" w:line="372" w:before="0" w:after="160"/>
    </w:pPr>
    <w:rPr>
      <w:color w:val="4A453E"/>
      <w:sz w:val="26"/>
      <w:szCs w:val="26"/>
    </w:rPr>
  </w:style>
  <w:style w:type="paragraph" w:styleId="Exemple">
    <w:name w:val="Exemple"/>
    <w:basedOn w:val="Normal"/>
    <w:qFormat/>
    <w:pPr>
      <w:spacing w:before="0" w:after="80"/>
      <w:ind w:start="340"/>
    </w:pPr>
    <w:rPr>
      <w:i/>
      <w:color w:val="4A453E"/>
      <w:sz w:val="21"/>
      <w:szCs w:val="21"/>
    </w:rPr>
  </w:style>
  <w:style w:type="paragraph" w:styleId="Phonetique">
    <w:name w:val="Phonetique"/>
    <w:basedOn w:val="Normal"/>
    <w:qFormat/>
    <w:pPr>
      <w:spacing w:before="0" w:after="60"/>
    </w:pPr>
    <w:rPr>
      <w:i/>
      <w:color w:val="7C766E"/>
      <w:sz w:val="20"/>
      <w:szCs w:val="20"/>
    </w:rPr>
  </w:style>
  <w:style w:type="paragraph" w:styleId="Surtitre">
    <w:name w:val="Surtitre"/>
    <w:basedOn w:val="Normal"/>
    <w:qFormat/>
    <w:pPr>
      <w:spacing w:before="0" w:after="120"/>
    </w:pPr>
    <w:rPr>
      <w:rFonts w:ascii="Calibri" w:hAnsi="Calibri"/>
      <w:b/>
      <w:caps/>
      <w:color w:val="7C766E"/>
      <w:spacing w:val="34"/>
      <w:sz w:val="17"/>
      <w:szCs w:val="17"/>
    </w:rPr>
  </w:style>
  <w:style w:type="paragraph" w:styleId="Etiquette">
    <w:name w:val="Etiquette"/>
    <w:basedOn w:val="Normal"/>
    <w:qFormat/>
    <w:pPr>
      <w:spacing w:before="120" w:after="80"/>
    </w:pPr>
    <w:rPr>
      <w:rFonts w:ascii="Calibri" w:hAnsi="Calibri"/>
      <w:b/>
      <w:caps/>
      <w:color w:val="154A40"/>
      <w:spacing w:val="30"/>
      <w:sz w:val="17"/>
      <w:szCs w:val="17"/>
    </w:rPr>
  </w:style>
  <w:style w:type="paragraph" w:styleId="Folio">
    <w:name w:val="Folio"/>
    <w:basedOn w:val="Normal"/>
    <w:qFormat/>
    <w:pPr/>
    <w:rPr>
      <w:rFonts w:ascii="Calibri" w:hAnsi="Calibri"/>
      <w:color w:val="A39C92"/>
      <w:sz w:val="18"/>
      <w:szCs w:val="18"/>
    </w:rPr>
  </w:style>
  <w:style w:type="paragraph" w:styleId="Glosearmenienne">
    <w:name w:val="Glose armenienne"/>
    <w:basedOn w:val="Normal"/>
    <w:qFormat/>
    <w:pPr>
      <w:pBdr>
        <w:left w:val="single" w:sz="16" w:space="6" w:color="1F6B5C"/>
      </w:pBdr>
      <w:shd w:fill="E8F0ED" w:val="clear"/>
      <w:spacing w:lineRule="auto" w:line="276" w:before="80" w:after="80"/>
      <w:ind w:start="170"/>
    </w:pPr>
    <w:rPr>
      <w:rFonts w:ascii="Arial" w:hAnsi="Arial"/>
      <w:color w:val="154A40"/>
      <w:sz w:val="24"/>
      <w:szCs w:val="24"/>
    </w:rPr>
  </w:style>
  <w:style w:type="paragraph" w:styleId="Nepasconfondre">
    <w:name w:val="Ne pas confondre"/>
    <w:basedOn w:val="Normal"/>
    <w:qFormat/>
    <w:pPr>
      <w:pBdr>
        <w:left w:val="single" w:sz="16" w:space="8" w:color="B45A2A"/>
      </w:pBdr>
      <w:shd w:fill="F6E9DE" w:val="clear"/>
      <w:spacing w:lineRule="auto" w:line="300" w:before="160" w:after="120"/>
      <w:ind w:start="200" w:end="120"/>
    </w:pPr>
    <w:rPr>
      <w:color w:val="4A453E"/>
      <w:sz w:val="21"/>
      <w:szCs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LibreOffice/26.2.3.2$Windows_X86_64 LibreOffice_project/70e089b17412e4cb7773e41413306b17a2328c34</Application>
  <AppVersion>15.0000</AppVersion>
  <Pages>11</Pages>
  <Words>3497</Words>
  <Characters>18402</Characters>
  <CharactersWithSpaces>21672</CharactersWithSpaces>
  <Paragraphs>362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2026-05-30T03:08:02Z</dcterms:created>
  <dc:creator>Livret de paronymes</dc:creator>
  <dc:description/>
  <dc:language>fr-FR</dc:language>
  <cp:lastModifiedBy/>
  <dcterms:modified xsi:type="dcterms:W3CDTF">2026-05-30T07:44:19Z</dcterms:modified>
  <cp:revision>2</cp:revision>
  <dc:subject/>
  <dc:title>Les paronymes de la langue française — Livret d'exercices</dc:title>
</cp:coreProperties>
</file>