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4EDF" w14:textId="75D95F73" w:rsidR="00B73EC6" w:rsidRPr="00AD286D" w:rsidRDefault="00907857" w:rsidP="00AD286D">
      <w:pPr>
        <w:jc w:val="center"/>
        <w:rPr>
          <w:rFonts w:ascii="Arial Black" w:hAnsi="Arial Black"/>
          <w:b/>
          <w:bCs/>
          <w:sz w:val="28"/>
          <w:szCs w:val="28"/>
          <w:lang w:val="es-EC"/>
        </w:rPr>
      </w:pPr>
      <w:r w:rsidRPr="00AD286D">
        <w:rPr>
          <w:rFonts w:ascii="Arial Black" w:hAnsi="Arial Black"/>
          <w:b/>
          <w:bCs/>
          <w:sz w:val="28"/>
          <w:szCs w:val="28"/>
          <w:lang w:val="es-EC"/>
        </w:rPr>
        <w:t>MANUAL T</w:t>
      </w:r>
      <w:r w:rsidR="00AD286D">
        <w:rPr>
          <w:rFonts w:ascii="Arial Black" w:hAnsi="Arial Black"/>
          <w:b/>
          <w:bCs/>
          <w:sz w:val="28"/>
          <w:szCs w:val="28"/>
          <w:lang w:val="es-EC"/>
        </w:rPr>
        <w:t>É</w:t>
      </w:r>
      <w:r w:rsidRPr="00AD286D">
        <w:rPr>
          <w:rFonts w:ascii="Arial Black" w:hAnsi="Arial Black"/>
          <w:b/>
          <w:bCs/>
          <w:sz w:val="28"/>
          <w:szCs w:val="28"/>
          <w:lang w:val="es-EC"/>
        </w:rPr>
        <w:t>CNICO</w:t>
      </w:r>
    </w:p>
    <w:p w14:paraId="48E327F8" w14:textId="545A9794" w:rsidR="00AD286D" w:rsidRDefault="00AD286D" w:rsidP="00AD286D">
      <w:pPr>
        <w:jc w:val="center"/>
        <w:rPr>
          <w:rFonts w:ascii="Arial Black" w:hAnsi="Arial Black"/>
          <w:b/>
          <w:bCs/>
          <w:sz w:val="28"/>
          <w:szCs w:val="28"/>
          <w:lang w:val="es-EC"/>
        </w:rPr>
      </w:pPr>
      <w:r w:rsidRPr="00AD286D">
        <w:rPr>
          <w:rFonts w:ascii="Arial Black" w:hAnsi="Arial Black"/>
          <w:b/>
          <w:bCs/>
          <w:sz w:val="28"/>
          <w:szCs w:val="28"/>
          <w:lang w:val="es-EC"/>
        </w:rPr>
        <w:t>NOMBRE DEL PROYECTO: AGRICULTURA INTELIGENTE</w:t>
      </w:r>
    </w:p>
    <w:p w14:paraId="3275F2CA" w14:textId="77777777" w:rsidR="00AD286D" w:rsidRPr="00AD286D" w:rsidRDefault="00AD286D" w:rsidP="00AD286D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5FEBBADF" w14:textId="71F00A0B" w:rsidR="00AD286D" w:rsidRDefault="00AD286D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286D2" wp14:editId="59408BB9">
            <wp:extent cx="440436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3FF5" w14:textId="6C87F45E" w:rsidR="00AD286D" w:rsidRPr="00AD286D" w:rsidRDefault="00AD286D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AD286D">
        <w:rPr>
          <w:rFonts w:ascii="Arial Black" w:hAnsi="Arial Black"/>
          <w:b/>
          <w:bCs/>
          <w:sz w:val="32"/>
          <w:szCs w:val="32"/>
        </w:rPr>
        <w:t>INTEGRANTES:</w:t>
      </w:r>
    </w:p>
    <w:p w14:paraId="36B6A2AD" w14:textId="5DFE19FA" w:rsidR="00AD286D" w:rsidRPr="00AD286D" w:rsidRDefault="00AD286D" w:rsidP="00AD28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D286D">
        <w:rPr>
          <w:rFonts w:ascii="Arial" w:hAnsi="Arial" w:cs="Arial"/>
          <w:sz w:val="24"/>
          <w:szCs w:val="24"/>
        </w:rPr>
        <w:t>CANDO ALEXIS</w:t>
      </w:r>
    </w:p>
    <w:p w14:paraId="78377923" w14:textId="136BA0BE" w:rsidR="00AD286D" w:rsidRPr="00AD286D" w:rsidRDefault="00AD286D" w:rsidP="00AD28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D286D">
        <w:rPr>
          <w:rFonts w:ascii="Arial" w:hAnsi="Arial" w:cs="Arial"/>
          <w:sz w:val="24"/>
          <w:szCs w:val="24"/>
        </w:rPr>
        <w:t>MERIZALDE GUILLERMO</w:t>
      </w:r>
    </w:p>
    <w:p w14:paraId="230246CF" w14:textId="64737FE3" w:rsidR="00AD286D" w:rsidRPr="00AD286D" w:rsidRDefault="00AD286D" w:rsidP="00AD28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D286D">
        <w:rPr>
          <w:rFonts w:ascii="Arial" w:hAnsi="Arial" w:cs="Arial"/>
          <w:sz w:val="24"/>
          <w:szCs w:val="24"/>
        </w:rPr>
        <w:t>TORRES ROBERTO</w:t>
      </w:r>
    </w:p>
    <w:p w14:paraId="3DFE1B28" w14:textId="11A0A298" w:rsidR="00AD286D" w:rsidRDefault="00AD286D" w:rsidP="00AD28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D286D">
        <w:rPr>
          <w:rFonts w:ascii="Arial" w:hAnsi="Arial" w:cs="Arial"/>
          <w:sz w:val="24"/>
          <w:szCs w:val="24"/>
        </w:rPr>
        <w:t>VERA CESAR</w:t>
      </w:r>
    </w:p>
    <w:p w14:paraId="5A8A4DA6" w14:textId="77777777" w:rsidR="00AD286D" w:rsidRPr="00AD286D" w:rsidRDefault="00AD286D" w:rsidP="00AD286D">
      <w:pPr>
        <w:jc w:val="center"/>
        <w:rPr>
          <w:rFonts w:ascii="Arial" w:hAnsi="Arial" w:cs="Arial"/>
          <w:sz w:val="24"/>
          <w:szCs w:val="24"/>
        </w:rPr>
      </w:pPr>
    </w:p>
    <w:p w14:paraId="5A1C4881" w14:textId="77777777" w:rsidR="00AD286D" w:rsidRDefault="00AD286D" w:rsidP="00AD286D">
      <w:pPr>
        <w:jc w:val="center"/>
        <w:rPr>
          <w:sz w:val="28"/>
          <w:szCs w:val="28"/>
          <w:lang w:val="es-EC"/>
        </w:rPr>
      </w:pPr>
      <w:r w:rsidRPr="00AD286D">
        <w:rPr>
          <w:rFonts w:ascii="Arial" w:hAnsi="Arial" w:cs="Arial"/>
          <w:sz w:val="24"/>
          <w:szCs w:val="24"/>
          <w:lang w:val="es-EC"/>
        </w:rPr>
        <w:t xml:space="preserve">PROFESORA: </w:t>
      </w:r>
      <w:r>
        <w:rPr>
          <w:sz w:val="28"/>
          <w:szCs w:val="28"/>
          <w:lang w:val="es-EC"/>
        </w:rPr>
        <w:t>ADRIANA COLLAGUAZO JARAMILLO</w:t>
      </w:r>
    </w:p>
    <w:p w14:paraId="0A165D00" w14:textId="0F015F1D" w:rsidR="00AD286D" w:rsidRDefault="00AD286D" w:rsidP="00AD286D">
      <w:pPr>
        <w:jc w:val="center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PRIMER TÉRMINO 2022</w:t>
      </w:r>
    </w:p>
    <w:p w14:paraId="42AA8F50" w14:textId="2448B73F" w:rsidR="00AD286D" w:rsidRDefault="00AD286D" w:rsidP="00AD286D">
      <w:pPr>
        <w:jc w:val="center"/>
        <w:rPr>
          <w:sz w:val="28"/>
          <w:szCs w:val="28"/>
          <w:lang w:val="es-EC"/>
        </w:rPr>
      </w:pPr>
    </w:p>
    <w:p w14:paraId="14AAB4CB" w14:textId="153A3226" w:rsidR="00AD286D" w:rsidRPr="006C3E12" w:rsidRDefault="00AD286D" w:rsidP="00AD286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C"/>
        </w:rPr>
      </w:pPr>
      <w:r w:rsidRPr="006C3E12">
        <w:rPr>
          <w:rFonts w:ascii="Arial" w:hAnsi="Arial" w:cs="Arial"/>
          <w:b/>
          <w:bCs/>
          <w:sz w:val="24"/>
          <w:szCs w:val="24"/>
          <w:lang w:val="es-EC"/>
        </w:rPr>
        <w:lastRenderedPageBreak/>
        <w:t xml:space="preserve">Introducción </w:t>
      </w:r>
    </w:p>
    <w:p w14:paraId="74A28683" w14:textId="3AAA8BBA" w:rsidR="00AD286D" w:rsidRDefault="00AD286D" w:rsidP="00AD286D">
      <w:pPr>
        <w:rPr>
          <w:rFonts w:ascii="Arial" w:hAnsi="Arial" w:cs="Arial"/>
          <w:sz w:val="24"/>
          <w:szCs w:val="24"/>
          <w:lang w:val="es-EC"/>
        </w:rPr>
      </w:pPr>
    </w:p>
    <w:p w14:paraId="3BBF20F5" w14:textId="3110BD87" w:rsidR="00AD286D" w:rsidRDefault="00AD286D" w:rsidP="006C3E12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El presente proyecto nace como una propuesta a las necesidades emergentes en la agricultura del Ecuador, dado el hecho de que el país </w:t>
      </w:r>
      <w:r w:rsidR="006C3E12">
        <w:rPr>
          <w:rFonts w:ascii="Arial" w:hAnsi="Arial" w:cs="Arial"/>
          <w:sz w:val="24"/>
          <w:szCs w:val="24"/>
          <w:lang w:val="es-EC"/>
        </w:rPr>
        <w:t>sustenta la mayor parte de su economía en esta actividad de siembre, cosecha de alimentos para consumo interno y exportación; se requiere hacer uso de la tecnología con el objetivo de monitorear y controlar el estado o proceso de estos alimentos.</w:t>
      </w:r>
    </w:p>
    <w:p w14:paraId="6A439FFC" w14:textId="0FBBB578" w:rsidR="006C3E12" w:rsidRDefault="006C3E12" w:rsidP="006C3E12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La solución presentada consiste en un microcontrolador Arduino que monitorea las señales o entradas como humedad, temperatura y presencia, para tomar decisiones y habilitar o no los actuadores de riesgo; consiguiendo de esta forma ahorrar gastos de personal las 24 horas y evitando el error humano dentro de las actividades diarias.</w:t>
      </w:r>
    </w:p>
    <w:p w14:paraId="2F2D73AB" w14:textId="7DBB2E00" w:rsidR="006C3E12" w:rsidRDefault="006C3E12" w:rsidP="006C3E12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</w:p>
    <w:p w14:paraId="10E0AFC3" w14:textId="240085B1" w:rsidR="006C3E12" w:rsidRDefault="006C3E12" w:rsidP="006C3E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6C3E12">
        <w:rPr>
          <w:rFonts w:ascii="Arial" w:hAnsi="Arial" w:cs="Arial"/>
          <w:b/>
          <w:bCs/>
          <w:sz w:val="24"/>
          <w:szCs w:val="24"/>
          <w:lang w:val="es-EC"/>
        </w:rPr>
        <w:t xml:space="preserve">Diseño </w:t>
      </w:r>
    </w:p>
    <w:p w14:paraId="4315AF57" w14:textId="3EAC9092" w:rsidR="00715BC9" w:rsidRPr="00715BC9" w:rsidRDefault="00715BC9" w:rsidP="00022DF3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Se muestra el circuito eléctrico que la solución, se muestran elementos como: sensor de humedad, Arduino uno, dispositivo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lorawan</w:t>
      </w:r>
      <w:proofErr w:type="spellEnd"/>
      <w:r>
        <w:rPr>
          <w:rFonts w:ascii="Arial" w:hAnsi="Arial" w:cs="Arial"/>
          <w:sz w:val="24"/>
          <w:szCs w:val="24"/>
          <w:lang w:val="es-EC"/>
        </w:rPr>
        <w:t>, sensor de movimiento, sensor de temperatura.</w:t>
      </w:r>
    </w:p>
    <w:p w14:paraId="470E91F2" w14:textId="15C9845F" w:rsidR="006C3E12" w:rsidRPr="006C3E12" w:rsidRDefault="00715BC9" w:rsidP="00022DF3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7E1E74C6" wp14:editId="5215A8FB">
            <wp:extent cx="5512359" cy="284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45" cy="2851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7BD9F" w14:textId="77777777" w:rsidR="00022DF3" w:rsidRDefault="00715BC9" w:rsidP="00022DF3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ab/>
      </w:r>
    </w:p>
    <w:p w14:paraId="6AC584ED" w14:textId="77777777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4E750636" w14:textId="77777777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06C13DD4" w14:textId="77777777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0C218FBF" w14:textId="77777777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20F919E2" w14:textId="3E6D8F5C" w:rsidR="00AD286D" w:rsidRPr="00022DF3" w:rsidRDefault="00FC17A2" w:rsidP="00022DF3">
      <w:pPr>
        <w:ind w:firstLine="720"/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022DF3">
        <w:rPr>
          <w:rFonts w:ascii="Arial" w:hAnsi="Arial" w:cs="Arial"/>
          <w:b/>
          <w:bCs/>
          <w:sz w:val="24"/>
          <w:szCs w:val="24"/>
          <w:lang w:val="es-EC"/>
        </w:rPr>
        <w:lastRenderedPageBreak/>
        <w:t>Interfaz de la aplicación</w:t>
      </w:r>
    </w:p>
    <w:p w14:paraId="3858A82C" w14:textId="0592F9DF" w:rsidR="00022DF3" w:rsidRDefault="00022DF3" w:rsidP="00022DF3">
      <w:pPr>
        <w:jc w:val="center"/>
        <w:rPr>
          <w:rFonts w:ascii="Arial" w:hAnsi="Arial" w:cs="Arial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4A375E3B" wp14:editId="4926E642">
            <wp:extent cx="2941320" cy="5958840"/>
            <wp:effectExtent l="0" t="0" r="0" b="381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8E9D" w14:textId="16FAF3D5" w:rsidR="00022DF3" w:rsidRDefault="00022DF3" w:rsidP="00022DF3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La interfaz de la aplicación permite el inicio de sesión con Google para un servicio más rápido y automatizado por lo que en la primera pantalla, existe el botón respectivo para comenzar con este proceso.</w:t>
      </w:r>
    </w:p>
    <w:p w14:paraId="5BC93ACA" w14:textId="7E944542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193201FF" w14:textId="2E83416B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7C717F08" w14:textId="29235BF4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4C8B77D5" w14:textId="77777777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4BE17310" w14:textId="4A150334" w:rsidR="00022DF3" w:rsidRPr="00022DF3" w:rsidRDefault="00022DF3" w:rsidP="00022DF3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lastRenderedPageBreak/>
        <w:tab/>
      </w:r>
      <w:r w:rsidRPr="00022DF3">
        <w:rPr>
          <w:rFonts w:ascii="Arial" w:hAnsi="Arial" w:cs="Arial"/>
          <w:b/>
          <w:bCs/>
          <w:sz w:val="24"/>
          <w:szCs w:val="24"/>
          <w:lang w:val="es-EC"/>
        </w:rPr>
        <w:t>Programación de la aplicación</w:t>
      </w:r>
    </w:p>
    <w:p w14:paraId="2328C27A" w14:textId="6DB97AF7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7FAF3BDB" w14:textId="339A100F" w:rsidR="00022DF3" w:rsidRDefault="00022DF3" w:rsidP="00022DF3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Se requiere configurar la interfaz de la programación con la cual se va a trabajar, por lo que se adjunta la programación respectiva.</w:t>
      </w:r>
    </w:p>
    <w:p w14:paraId="264C0236" w14:textId="64A2230D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ab/>
      </w:r>
      <w:r w:rsidRPr="00022DF3">
        <w:rPr>
          <w:rFonts w:ascii="Arial" w:hAnsi="Arial" w:cs="Arial"/>
          <w:sz w:val="24"/>
          <w:szCs w:val="24"/>
          <w:lang w:val="es-EC"/>
        </w:rPr>
        <w:drawing>
          <wp:inline distT="0" distB="0" distL="0" distR="0" wp14:anchorId="332DBB95" wp14:editId="65DC28C5">
            <wp:extent cx="3916349" cy="295692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061" cy="29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928C" w14:textId="77777777" w:rsidR="00022DF3" w:rsidRDefault="00022DF3" w:rsidP="00022DF3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5E66F52F" w14:textId="769686EB" w:rsidR="00022DF3" w:rsidRDefault="00022DF3" w:rsidP="00022DF3">
      <w:pPr>
        <w:ind w:left="720"/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También es importante considerar las dependencias y servicios que se van a adjuntar para poder trabajar con los servicios de Google como lo es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Firebase</w:t>
      </w:r>
      <w:proofErr w:type="spellEnd"/>
    </w:p>
    <w:p w14:paraId="72F0056A" w14:textId="2EB939CE" w:rsidR="00022DF3" w:rsidRPr="00715BC9" w:rsidRDefault="00022DF3" w:rsidP="00022DF3">
      <w:pPr>
        <w:ind w:left="720"/>
        <w:rPr>
          <w:rFonts w:ascii="Arial" w:hAnsi="Arial" w:cs="Arial"/>
          <w:sz w:val="24"/>
          <w:szCs w:val="24"/>
          <w:lang w:val="es-EC"/>
        </w:rPr>
      </w:pPr>
      <w:r w:rsidRPr="00022DF3">
        <w:rPr>
          <w:rFonts w:ascii="Arial" w:hAnsi="Arial" w:cs="Arial"/>
          <w:sz w:val="24"/>
          <w:szCs w:val="24"/>
          <w:lang w:val="es-EC"/>
        </w:rPr>
        <w:drawing>
          <wp:inline distT="0" distB="0" distL="0" distR="0" wp14:anchorId="12EB5ED8" wp14:editId="59D87C73">
            <wp:extent cx="4039696" cy="32080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44" cy="32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DF3" w:rsidRPr="0071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5D9E"/>
    <w:multiLevelType w:val="hybridMultilevel"/>
    <w:tmpl w:val="60CCC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4308A"/>
    <w:multiLevelType w:val="hybridMultilevel"/>
    <w:tmpl w:val="D40A3D48"/>
    <w:lvl w:ilvl="0" w:tplc="8CC29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781965">
    <w:abstractNumId w:val="0"/>
  </w:num>
  <w:num w:numId="2" w16cid:durableId="584150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57"/>
    <w:rsid w:val="00022DF3"/>
    <w:rsid w:val="006C3E12"/>
    <w:rsid w:val="00715BC9"/>
    <w:rsid w:val="00907857"/>
    <w:rsid w:val="00AD286D"/>
    <w:rsid w:val="00B73EC6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AD7D5A"/>
  <w15:chartTrackingRefBased/>
  <w15:docId w15:val="{0C73C979-EF19-48FE-A229-D936B95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Andres Cando Palma</dc:creator>
  <cp:keywords/>
  <dc:description/>
  <cp:lastModifiedBy>Alexis Andres Cando Palma</cp:lastModifiedBy>
  <cp:revision>1</cp:revision>
  <dcterms:created xsi:type="dcterms:W3CDTF">2022-08-26T13:48:00Z</dcterms:created>
  <dcterms:modified xsi:type="dcterms:W3CDTF">2022-08-26T20:32:00Z</dcterms:modified>
</cp:coreProperties>
</file>