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836C2" w14:textId="4E9D52AF" w:rsidR="00CB13AF" w:rsidRDefault="003C3F34" w:rsidP="00C41031">
      <w:pPr>
        <w:pStyle w:val="Ttulo1"/>
      </w:pPr>
      <w:r>
        <w:t xml:space="preserve">ISO </w:t>
      </w:r>
      <w:r w:rsidR="00C41031">
        <w:t xml:space="preserve">/ </w:t>
      </w:r>
      <w:r>
        <w:t xml:space="preserve">IEC 15504 </w:t>
      </w:r>
      <w:r w:rsidR="00C41031">
        <w:t>QUESTIONARIO TRABAJO EN EQUIPO</w:t>
      </w:r>
    </w:p>
    <w:p w14:paraId="1C8E74A6" w14:textId="6FFB3B29" w:rsidR="003C3F34" w:rsidRDefault="003C3F34" w:rsidP="003C3F34">
      <w:pPr>
        <w:pStyle w:val="Prrafodelista"/>
        <w:numPr>
          <w:ilvl w:val="0"/>
          <w:numId w:val="2"/>
        </w:numPr>
      </w:pPr>
      <w:r w:rsidRPr="003C3F34">
        <w:t>Qué significan las siglas ISO e IEC</w:t>
      </w:r>
    </w:p>
    <w:p w14:paraId="5B2A71F4" w14:textId="544AF67F" w:rsidR="003C3F34" w:rsidRDefault="003C3F34" w:rsidP="003C3F34">
      <w:pPr>
        <w:pStyle w:val="Prrafodelista"/>
        <w:numPr>
          <w:ilvl w:val="0"/>
          <w:numId w:val="2"/>
        </w:numPr>
      </w:pPr>
      <w:r w:rsidRPr="003C3F34">
        <w:t>El ISO/IEC 15504, también es conocido por las siglas SPICE, ¿Qué significan estas siglas?</w:t>
      </w:r>
    </w:p>
    <w:p w14:paraId="70C7F0EF" w14:textId="5636B34D" w:rsidR="003C3F34" w:rsidRDefault="003C3F34" w:rsidP="003C3F34">
      <w:pPr>
        <w:pStyle w:val="Prrafodelista"/>
        <w:numPr>
          <w:ilvl w:val="0"/>
          <w:numId w:val="2"/>
        </w:numPr>
      </w:pPr>
      <w:r w:rsidRPr="003C3F34">
        <w:t xml:space="preserve">SPICE nos propone un modelo para la evaluación de la capacidad </w:t>
      </w:r>
      <w:r w:rsidR="00C41031">
        <w:t>de_____________ y de la madurez de_______________</w:t>
      </w:r>
    </w:p>
    <w:p w14:paraId="0B968C93" w14:textId="1B2A86AB" w:rsidR="00DF7497" w:rsidRPr="009547CB" w:rsidRDefault="00DF7497" w:rsidP="009547CB">
      <w:pPr>
        <w:pStyle w:val="Prrafodelista"/>
        <w:numPr>
          <w:ilvl w:val="0"/>
          <w:numId w:val="2"/>
        </w:numPr>
      </w:pPr>
      <w:r>
        <w:t xml:space="preserve">La norma </w:t>
      </w:r>
      <w:r w:rsidRPr="009547CB">
        <w:t>certifica</w:t>
      </w:r>
      <w:r w:rsidR="00C41031" w:rsidRPr="009547CB">
        <w:t xml:space="preserve"> </w:t>
      </w:r>
      <w:r w:rsidRPr="009547CB">
        <w:t xml:space="preserve">la </w:t>
      </w:r>
      <w:proofErr w:type="gramStart"/>
      <w:r w:rsidRPr="009547CB">
        <w:t>Madurez  en</w:t>
      </w:r>
      <w:proofErr w:type="gramEnd"/>
      <w:r w:rsidRPr="009547CB">
        <w:t xml:space="preserve"> los procesos de desarrollo de una organización proporciona</w:t>
      </w:r>
      <w:r w:rsidR="00C41031" w:rsidRPr="009547CB">
        <w:t>ndo</w:t>
      </w:r>
      <w:r w:rsidRPr="009547CB">
        <w:t xml:space="preserve"> una herramienta eficaz para la mejora de la calidad del producto final garantizado en todo el ciclo de vida. Verdadero</w:t>
      </w:r>
      <w:r w:rsidR="00C41031" w:rsidRPr="009547CB">
        <w:t xml:space="preserve"> Falso</w:t>
      </w:r>
    </w:p>
    <w:p w14:paraId="6C75FE09" w14:textId="3319F79D" w:rsidR="00C41031" w:rsidRPr="009547CB" w:rsidRDefault="00C41031" w:rsidP="009547CB">
      <w:pPr>
        <w:pStyle w:val="Prrafodelista"/>
        <w:numPr>
          <w:ilvl w:val="0"/>
          <w:numId w:val="2"/>
        </w:numPr>
      </w:pPr>
      <w:r w:rsidRPr="009547CB">
        <w:t>¿Cuáles son los objetivos de una empresa para certificarse en la norma ISO/IEC 15504</w:t>
      </w:r>
    </w:p>
    <w:p w14:paraId="07280177" w14:textId="17E9E4EB" w:rsidR="003C3F34" w:rsidRDefault="00C41031" w:rsidP="00625998">
      <w:pPr>
        <w:pStyle w:val="Prrafodelista"/>
        <w:numPr>
          <w:ilvl w:val="0"/>
          <w:numId w:val="2"/>
        </w:numPr>
      </w:pPr>
      <w:r>
        <w:t>L</w:t>
      </w:r>
      <w:r w:rsidR="003C3F34">
        <w:t xml:space="preserve">a norma ISO 15504, es una norma de mejora continua, </w:t>
      </w:r>
      <w:proofErr w:type="gramStart"/>
      <w:r w:rsidR="003C3F34">
        <w:t>puesto que</w:t>
      </w:r>
      <w:proofErr w:type="gramEnd"/>
      <w:r w:rsidR="003C3F34">
        <w:t xml:space="preserve"> una vez identificado el nivel de la empresa, se proporciona directrices para poder alcanzar el siguiente nivel</w:t>
      </w:r>
      <w:r w:rsidR="00625998">
        <w:t xml:space="preserve"> (Verdadero o Falso)</w:t>
      </w:r>
    </w:p>
    <w:p w14:paraId="76EA081A" w14:textId="67BD9AE0" w:rsidR="00625998" w:rsidRDefault="00625998" w:rsidP="00625998">
      <w:pPr>
        <w:pStyle w:val="Prrafodelista"/>
        <w:numPr>
          <w:ilvl w:val="0"/>
          <w:numId w:val="2"/>
        </w:numPr>
      </w:pPr>
      <w:r>
        <w:t xml:space="preserve">La norma permite identificar un nivel de cumplimiento con la calidad de un total </w:t>
      </w:r>
      <w:proofErr w:type="gramStart"/>
      <w:r>
        <w:t>de  cuántos</w:t>
      </w:r>
      <w:proofErr w:type="gramEnd"/>
      <w:r>
        <w:t xml:space="preserve"> niveles de madurez:  </w:t>
      </w:r>
    </w:p>
    <w:p w14:paraId="2B94137A" w14:textId="607DB65F" w:rsidR="00625998" w:rsidRDefault="00C41031" w:rsidP="00625998">
      <w:pPr>
        <w:pStyle w:val="Prrafodelista"/>
        <w:numPr>
          <w:ilvl w:val="0"/>
          <w:numId w:val="2"/>
        </w:numPr>
      </w:pPr>
      <w:r>
        <w:rPr>
          <w:rFonts w:ascii="Open Sans" w:hAnsi="Open Sans"/>
          <w:color w:val="090909"/>
          <w:sz w:val="21"/>
          <w:szCs w:val="21"/>
        </w:rPr>
        <w:t>L</w:t>
      </w:r>
      <w:r>
        <w:rPr>
          <w:rFonts w:ascii="Open Sans" w:hAnsi="Open Sans"/>
          <w:color w:val="090909"/>
          <w:sz w:val="21"/>
          <w:szCs w:val="21"/>
        </w:rPr>
        <w:t>a norma ISO/IEC 15504</w:t>
      </w:r>
      <w:r>
        <w:rPr>
          <w:rFonts w:ascii="Open Sans" w:hAnsi="Open Sans"/>
          <w:color w:val="090909"/>
          <w:sz w:val="21"/>
          <w:szCs w:val="21"/>
        </w:rPr>
        <w:t xml:space="preserve"> </w:t>
      </w:r>
      <w:r>
        <w:t>e</w:t>
      </w:r>
      <w:r w:rsidR="00625998">
        <w:t>s una norma de evaluación utilizada por las empresas para evaluar su sistema de calidad respecto a los procesos relevantes para la compañía en el desarrollo de productos, como son los procesos de producción de software, más no en la gestión de operaciones ni en el mantenimiento de productos o el soporte técnico (Verdadero o Falso)</w:t>
      </w:r>
    </w:p>
    <w:p w14:paraId="22C0C0DC" w14:textId="30784D44" w:rsidR="00625998" w:rsidRPr="00625998" w:rsidRDefault="00625998" w:rsidP="009547CB">
      <w:pPr>
        <w:pStyle w:val="Prrafodelista"/>
        <w:numPr>
          <w:ilvl w:val="0"/>
          <w:numId w:val="2"/>
        </w:numPr>
      </w:pPr>
      <w:r w:rsidRPr="009547CB">
        <w:t xml:space="preserve">El estándar </w:t>
      </w:r>
      <w:r w:rsidR="00C41031" w:rsidRPr="009547CB">
        <w:t>(</w:t>
      </w:r>
      <w:r w:rsidR="00C41031" w:rsidRPr="009547CB">
        <w:t>la norma ISO/IEC 15504</w:t>
      </w:r>
      <w:r w:rsidR="00C41031" w:rsidRPr="009547CB">
        <w:t xml:space="preserve">) </w:t>
      </w:r>
      <w:r w:rsidRPr="009547CB">
        <w:t>fue creado con el objetivo de evaluar de forma sistemática la madurez o calidad los procesos de desarrollo software en cualquier empresa. Verdadero o Falso</w:t>
      </w:r>
    </w:p>
    <w:p w14:paraId="59B8EB75" w14:textId="77777777" w:rsidR="003A1124" w:rsidRDefault="003A1124" w:rsidP="00625998">
      <w:pPr>
        <w:pStyle w:val="Prrafodelista"/>
        <w:numPr>
          <w:ilvl w:val="0"/>
          <w:numId w:val="2"/>
        </w:numPr>
      </w:pPr>
      <w:r>
        <w:t>La gestión de procesos de software identifica cuatro responsabilidades clave ¿cuáles son?</w:t>
      </w:r>
    </w:p>
    <w:p w14:paraId="5A9BAC60" w14:textId="76CEBA71" w:rsidR="003A1124" w:rsidRDefault="003A1124" w:rsidP="00625998">
      <w:pPr>
        <w:pStyle w:val="Prrafodelista"/>
        <w:numPr>
          <w:ilvl w:val="0"/>
          <w:numId w:val="2"/>
        </w:numPr>
      </w:pPr>
      <w:r>
        <w:t xml:space="preserve">El </w:t>
      </w:r>
      <w:r w:rsidRPr="003A1124">
        <w:t xml:space="preserve">ISO 15504 </w:t>
      </w:r>
      <w:r w:rsidR="00C41031">
        <w:t>e</w:t>
      </w:r>
      <w:r w:rsidRPr="003A1124">
        <w:t>stablece procesos obligatorios para ejecutar una empresa</w:t>
      </w:r>
      <w:r>
        <w:t xml:space="preserve"> es decir </w:t>
      </w:r>
      <w:r w:rsidRPr="003A1124">
        <w:t>prescribe una forma de trabajar (es decir, los procesos a seguir) tomando como modelo ejemplos típicos para el propósito de la evaluación</w:t>
      </w:r>
      <w:r w:rsidR="004C1D58">
        <w:t>. Verdadero o Falso</w:t>
      </w:r>
    </w:p>
    <w:p w14:paraId="1262339E" w14:textId="4D1ECE92" w:rsidR="00763B03" w:rsidRDefault="00763B03" w:rsidP="00625998">
      <w:pPr>
        <w:pStyle w:val="Prrafodelista"/>
        <w:numPr>
          <w:ilvl w:val="0"/>
          <w:numId w:val="2"/>
        </w:numPr>
      </w:pPr>
      <w:r>
        <w:t>Los siguientes son atributos que se evalúan para determinar CUÁL nivel de capacidad de la organización:  Realización del proceso, gestión de la realización del proceso, gestión del resultado o producto de trabajo, definición del proceso y despliegue del proceso.</w:t>
      </w:r>
    </w:p>
    <w:p w14:paraId="55217091" w14:textId="227CC351" w:rsidR="00763B03" w:rsidRDefault="00763B03" w:rsidP="00625998">
      <w:pPr>
        <w:pStyle w:val="Prrafodelista"/>
        <w:numPr>
          <w:ilvl w:val="0"/>
          <w:numId w:val="2"/>
        </w:numPr>
      </w:pPr>
      <w:r>
        <w:t>Para alcanzar el nivel 4 de capacidad de los procesos deben haberse conseguido los atributos de los niveles previos. Verdadero Falso</w:t>
      </w:r>
    </w:p>
    <w:p w14:paraId="75F2F54C" w14:textId="63C8722E" w:rsidR="00763B03" w:rsidRDefault="00763B03" w:rsidP="00625998">
      <w:pPr>
        <w:pStyle w:val="Prrafodelista"/>
        <w:numPr>
          <w:ilvl w:val="0"/>
          <w:numId w:val="2"/>
        </w:numPr>
      </w:pPr>
      <w:r>
        <w:t>El que un proceso ya sea predecible es decir que se mida y se controle implica un nivel de capacidad: _________</w:t>
      </w:r>
    </w:p>
    <w:p w14:paraId="5D533AE2" w14:textId="055EC0E4" w:rsidR="00763B03" w:rsidRDefault="00763B03" w:rsidP="00625998">
      <w:pPr>
        <w:pStyle w:val="Prrafodelista"/>
        <w:numPr>
          <w:ilvl w:val="0"/>
          <w:numId w:val="2"/>
        </w:numPr>
      </w:pPr>
      <w:r>
        <w:t>En este nivel de madurez no se han identificado las salidas o productos del proceso y por lo tanto no se consiguen los objetivos de la organización.</w:t>
      </w:r>
    </w:p>
    <w:p w14:paraId="6BCDE119" w14:textId="77777777" w:rsidR="003E546A" w:rsidRDefault="002812F2" w:rsidP="003E546A">
      <w:pPr>
        <w:pStyle w:val="Prrafodelista"/>
        <w:numPr>
          <w:ilvl w:val="0"/>
          <w:numId w:val="2"/>
        </w:numPr>
      </w:pPr>
      <w:r>
        <w:t>En este nivel de madurez se cuenta con al menos los siguientes procesos:</w:t>
      </w:r>
    </w:p>
    <w:p w14:paraId="273F76A3" w14:textId="77777777" w:rsidR="003E546A" w:rsidRDefault="003E546A" w:rsidP="003E546A">
      <w:pPr>
        <w:pStyle w:val="Prrafodelista"/>
      </w:pPr>
      <w:proofErr w:type="gramStart"/>
      <w:r>
        <w:t>Suministro(</w:t>
      </w:r>
      <w:proofErr w:type="gramEnd"/>
      <w:r>
        <w:t>SUM) que incluye identificar al cliente, respuesta a solicitud del cliente, acuerdo entre el cliente y proveedor, desarrollo del producto, entrega oportuna del proyecto, implementación del producto</w:t>
      </w:r>
    </w:p>
    <w:p w14:paraId="05C43A1B" w14:textId="2CFF137A" w:rsidR="003E546A" w:rsidRDefault="003E546A" w:rsidP="003E546A">
      <w:pPr>
        <w:pStyle w:val="Prrafodelista"/>
      </w:pPr>
      <w:r>
        <w:t xml:space="preserve">Definición de Requisitos de los </w:t>
      </w:r>
      <w:proofErr w:type="spellStart"/>
      <w:r>
        <w:t>Stakeholders</w:t>
      </w:r>
      <w:proofErr w:type="spellEnd"/>
      <w:r>
        <w:t xml:space="preserve"> (RQU)</w:t>
      </w:r>
    </w:p>
    <w:p w14:paraId="21C2663A" w14:textId="77777777" w:rsidR="00D67837" w:rsidRDefault="003E546A" w:rsidP="003E546A">
      <w:pPr>
        <w:pStyle w:val="Prrafodelista"/>
      </w:pPr>
      <w:r>
        <w:t>Análisis de los Requisitos del Sistema (RQSIS)</w:t>
      </w:r>
      <w:r>
        <w:t xml:space="preserve">, </w:t>
      </w:r>
    </w:p>
    <w:p w14:paraId="42E8316A" w14:textId="77777777" w:rsidR="00D67837" w:rsidRDefault="003E546A" w:rsidP="003E546A">
      <w:pPr>
        <w:pStyle w:val="Prrafodelista"/>
      </w:pPr>
      <w:r>
        <w:t>Planificación del Proyecto (PP)</w:t>
      </w:r>
      <w:r>
        <w:t xml:space="preserve">, </w:t>
      </w:r>
    </w:p>
    <w:p w14:paraId="53CDA8AA" w14:textId="39D8880D" w:rsidR="003E546A" w:rsidRDefault="003E546A" w:rsidP="003E546A">
      <w:pPr>
        <w:pStyle w:val="Prrafodelista"/>
      </w:pPr>
      <w:r>
        <w:t>Evaluación y Control del Proyecto (ECP)</w:t>
      </w:r>
    </w:p>
    <w:p w14:paraId="20B7DBB5" w14:textId="671FD70A" w:rsidR="003E546A" w:rsidRDefault="003E546A" w:rsidP="003E546A">
      <w:pPr>
        <w:pStyle w:val="Prrafodelista"/>
      </w:pPr>
      <w:r>
        <w:t>Gestión del Modelo de Ciclo de Vida (MCV)</w:t>
      </w:r>
    </w:p>
    <w:p w14:paraId="34D4F880" w14:textId="04ED44EC" w:rsidR="003E546A" w:rsidRDefault="003E546A" w:rsidP="003E546A">
      <w:pPr>
        <w:pStyle w:val="Prrafodelista"/>
      </w:pPr>
      <w:r>
        <w:t>Gestión de la Configuración (GC)</w:t>
      </w:r>
    </w:p>
    <w:p w14:paraId="7643EF60" w14:textId="6197EB47" w:rsidR="003E546A" w:rsidRDefault="003E546A" w:rsidP="003E546A">
      <w:pPr>
        <w:pStyle w:val="Prrafodelista"/>
      </w:pPr>
      <w:r>
        <w:t>Gestión de la Configuración del Software (GCS)</w:t>
      </w:r>
    </w:p>
    <w:p w14:paraId="5919A807" w14:textId="59E8566C" w:rsidR="003E546A" w:rsidRDefault="003E546A" w:rsidP="003E546A">
      <w:pPr>
        <w:pStyle w:val="Prrafodelista"/>
      </w:pPr>
      <w:r>
        <w:t>Medición (MED)</w:t>
      </w:r>
    </w:p>
    <w:p w14:paraId="1E254C21" w14:textId="24DFF8DC" w:rsidR="00763B03" w:rsidRDefault="003E546A" w:rsidP="003E546A">
      <w:pPr>
        <w:pStyle w:val="Prrafodelista"/>
      </w:pPr>
      <w:r>
        <w:t>Aseguramiento de la Calidad del Software (ACS)</w:t>
      </w:r>
    </w:p>
    <w:p w14:paraId="1632D1B9" w14:textId="1DEA18CD" w:rsidR="003E546A" w:rsidRDefault="003E546A" w:rsidP="003E546A">
      <w:pPr>
        <w:pStyle w:val="Prrafodelista"/>
        <w:numPr>
          <w:ilvl w:val="0"/>
          <w:numId w:val="2"/>
        </w:numPr>
      </w:pPr>
      <w:r>
        <w:t>Los procesos de los niveles 1 y 2 son los mismos, la diferencia es que en el nivel 2 además de implementarlos se realiza una planeación, seguimiento y control tanto de los procesos como de los productos. Verdadero Falso</w:t>
      </w:r>
    </w:p>
    <w:p w14:paraId="77694CDB" w14:textId="6862D1E9" w:rsidR="003E546A" w:rsidRDefault="003E546A" w:rsidP="00D67837">
      <w:pPr>
        <w:pStyle w:val="Prrafodelista"/>
        <w:numPr>
          <w:ilvl w:val="0"/>
          <w:numId w:val="2"/>
        </w:numPr>
      </w:pPr>
      <w:r>
        <w:t xml:space="preserve">Para cada uno de los artefactos </w:t>
      </w:r>
      <w:r w:rsidR="00C41031">
        <w:t xml:space="preserve">o herramientas </w:t>
      </w:r>
      <w:r>
        <w:t xml:space="preserve">que se utilizan en proyectos reales </w:t>
      </w:r>
      <w:r w:rsidR="00C41031">
        <w:t xml:space="preserve">(numerados del I al XII) </w:t>
      </w:r>
      <w:r>
        <w:t xml:space="preserve">indica a qué proceso del nivel de madurez 2 </w:t>
      </w:r>
      <w:r w:rsidR="00D67837">
        <w:t>apoyarían</w:t>
      </w:r>
      <w:r w:rsidR="00C41031">
        <w:t>, justifica tu respuesta, considera que una herramienta puede utilizarse para varios procesos</w:t>
      </w:r>
      <w:r w:rsidR="00D67837">
        <w:t>:</w:t>
      </w:r>
      <w:r w:rsidR="00C41031">
        <w:br/>
        <w:t>PROCESOS</w:t>
      </w:r>
    </w:p>
    <w:p w14:paraId="3CD6C287" w14:textId="0E115D26" w:rsidR="00D67837" w:rsidRDefault="00D67837" w:rsidP="00D67837">
      <w:pPr>
        <w:pStyle w:val="Prrafodelista"/>
        <w:numPr>
          <w:ilvl w:val="1"/>
          <w:numId w:val="2"/>
        </w:numPr>
      </w:pPr>
      <w:r>
        <w:t xml:space="preserve">Definición de los requisitos de los </w:t>
      </w:r>
      <w:proofErr w:type="spellStart"/>
      <w:r>
        <w:t>Stakeholders</w:t>
      </w:r>
      <w:proofErr w:type="spellEnd"/>
    </w:p>
    <w:p w14:paraId="4B2F25AA" w14:textId="316F6A43" w:rsidR="00D67837" w:rsidRDefault="00D67837" w:rsidP="00D67837">
      <w:pPr>
        <w:pStyle w:val="Prrafodelista"/>
        <w:numPr>
          <w:ilvl w:val="1"/>
          <w:numId w:val="2"/>
        </w:numPr>
      </w:pPr>
      <w:r>
        <w:t>Análisis de los requisitos del sistema</w:t>
      </w:r>
    </w:p>
    <w:p w14:paraId="1A4C59E5" w14:textId="5F9617CC" w:rsidR="00D67837" w:rsidRDefault="00D67837" w:rsidP="00D67837">
      <w:pPr>
        <w:pStyle w:val="Prrafodelista"/>
        <w:numPr>
          <w:ilvl w:val="1"/>
          <w:numId w:val="2"/>
        </w:numPr>
      </w:pPr>
      <w:r>
        <w:t>Planificación del proyecto</w:t>
      </w:r>
    </w:p>
    <w:p w14:paraId="1C1BCB5F" w14:textId="4B158142" w:rsidR="00D67837" w:rsidRDefault="00D67837" w:rsidP="00D67837">
      <w:pPr>
        <w:pStyle w:val="Prrafodelista"/>
        <w:numPr>
          <w:ilvl w:val="1"/>
          <w:numId w:val="2"/>
        </w:numPr>
      </w:pPr>
      <w:r>
        <w:t xml:space="preserve">Gestión del Modelo de ciclo de vida </w:t>
      </w:r>
    </w:p>
    <w:p w14:paraId="130C95A6" w14:textId="30623552" w:rsidR="00D67837" w:rsidRDefault="00D67837" w:rsidP="00D67837">
      <w:pPr>
        <w:pStyle w:val="Prrafodelista"/>
        <w:numPr>
          <w:ilvl w:val="1"/>
          <w:numId w:val="2"/>
        </w:numPr>
      </w:pPr>
      <w:r>
        <w:t>Gestión de la Configuración del Software</w:t>
      </w:r>
    </w:p>
    <w:p w14:paraId="42A45B7D" w14:textId="0668D9FE" w:rsidR="00D67837" w:rsidRDefault="00540100" w:rsidP="00D67837">
      <w:pPr>
        <w:pStyle w:val="Prrafodelista"/>
        <w:numPr>
          <w:ilvl w:val="1"/>
          <w:numId w:val="2"/>
        </w:numPr>
      </w:pPr>
      <w:r>
        <w:t>Medición</w:t>
      </w:r>
    </w:p>
    <w:p w14:paraId="7F7FA40F" w14:textId="7E3AC9E9" w:rsidR="00540100" w:rsidRDefault="00540100" w:rsidP="00D67837">
      <w:pPr>
        <w:pStyle w:val="Prrafodelista"/>
        <w:numPr>
          <w:ilvl w:val="1"/>
          <w:numId w:val="2"/>
        </w:numPr>
      </w:pPr>
      <w:r>
        <w:t>Aseguramiento de la calidad</w:t>
      </w:r>
    </w:p>
    <w:p w14:paraId="7C7D5ED9" w14:textId="1D87235C" w:rsidR="00540100" w:rsidRDefault="00C41031" w:rsidP="00C41031">
      <w:pPr>
        <w:ind w:firstLine="708"/>
      </w:pPr>
      <w:r>
        <w:t>HERRAMIENTAS O ARTEFACTOS</w:t>
      </w:r>
    </w:p>
    <w:p w14:paraId="69B5F914" w14:textId="54AA9107" w:rsidR="00540100" w:rsidRDefault="00540100" w:rsidP="00540100">
      <w:pPr>
        <w:pStyle w:val="Prrafodelista"/>
        <w:numPr>
          <w:ilvl w:val="0"/>
          <w:numId w:val="5"/>
        </w:numPr>
      </w:pPr>
      <w:r>
        <w:t>Git</w:t>
      </w:r>
    </w:p>
    <w:p w14:paraId="2E8A9110" w14:textId="3AE391D5" w:rsidR="00540100" w:rsidRDefault="00540100" w:rsidP="00540100">
      <w:pPr>
        <w:pStyle w:val="Prrafodelista"/>
        <w:numPr>
          <w:ilvl w:val="0"/>
          <w:numId w:val="5"/>
        </w:numPr>
      </w:pPr>
      <w:r>
        <w:t>Kanban</w:t>
      </w:r>
    </w:p>
    <w:p w14:paraId="475E6854" w14:textId="22859C92" w:rsidR="00540100" w:rsidRDefault="00540100" w:rsidP="00540100">
      <w:pPr>
        <w:pStyle w:val="Prrafodelista"/>
        <w:numPr>
          <w:ilvl w:val="0"/>
          <w:numId w:val="5"/>
        </w:numPr>
      </w:pPr>
      <w:r>
        <w:t>SRS IEEE 830</w:t>
      </w:r>
    </w:p>
    <w:p w14:paraId="7AD44E26" w14:textId="5C0B34AC" w:rsidR="00540100" w:rsidRDefault="00540100" w:rsidP="00540100">
      <w:pPr>
        <w:pStyle w:val="Prrafodelista"/>
        <w:numPr>
          <w:ilvl w:val="0"/>
          <w:numId w:val="5"/>
        </w:numPr>
      </w:pPr>
      <w:r>
        <w:t xml:space="preserve">Sprint </w:t>
      </w:r>
      <w:proofErr w:type="spellStart"/>
      <w:r>
        <w:t>planning</w:t>
      </w:r>
      <w:proofErr w:type="spellEnd"/>
    </w:p>
    <w:p w14:paraId="34F09DA6" w14:textId="7A563DB4" w:rsidR="00540100" w:rsidRDefault="00540100" w:rsidP="00540100">
      <w:pPr>
        <w:pStyle w:val="Prrafodelista"/>
        <w:numPr>
          <w:ilvl w:val="0"/>
          <w:numId w:val="5"/>
        </w:numPr>
      </w:pPr>
      <w:r>
        <w:t>Análisis de valor ganado</w:t>
      </w:r>
    </w:p>
    <w:p w14:paraId="598A1FAB" w14:textId="3B2A323A" w:rsidR="00540100" w:rsidRDefault="00540100" w:rsidP="00540100">
      <w:pPr>
        <w:pStyle w:val="Prrafodelista"/>
        <w:numPr>
          <w:ilvl w:val="0"/>
          <w:numId w:val="5"/>
        </w:numPr>
      </w:pPr>
      <w:r>
        <w:t>DevOps</w:t>
      </w:r>
    </w:p>
    <w:p w14:paraId="5CD59DD4" w14:textId="50F19E0C" w:rsidR="00540100" w:rsidRDefault="00540100" w:rsidP="00540100">
      <w:pPr>
        <w:pStyle w:val="Prrafodelista"/>
        <w:numPr>
          <w:ilvl w:val="0"/>
          <w:numId w:val="5"/>
        </w:numPr>
      </w:pPr>
      <w:proofErr w:type="spellStart"/>
      <w:r>
        <w:t>Postmortem</w:t>
      </w:r>
      <w:proofErr w:type="spellEnd"/>
    </w:p>
    <w:p w14:paraId="60492286" w14:textId="18EC003B" w:rsidR="00540100" w:rsidRDefault="00540100" w:rsidP="00540100">
      <w:pPr>
        <w:pStyle w:val="Prrafodelista"/>
        <w:numPr>
          <w:ilvl w:val="0"/>
          <w:numId w:val="5"/>
        </w:numPr>
      </w:pPr>
      <w:r>
        <w:t>Jira</w:t>
      </w:r>
    </w:p>
    <w:p w14:paraId="30D1A775" w14:textId="20EE202E" w:rsidR="00540100" w:rsidRDefault="00540100" w:rsidP="00540100">
      <w:pPr>
        <w:pStyle w:val="Prrafodelista"/>
        <w:numPr>
          <w:ilvl w:val="0"/>
          <w:numId w:val="5"/>
        </w:numPr>
      </w:pPr>
      <w:r>
        <w:t>Diagrama de clases</w:t>
      </w:r>
    </w:p>
    <w:p w14:paraId="6A554C6A" w14:textId="0083C5F4" w:rsidR="00540100" w:rsidRDefault="00540100" w:rsidP="00540100">
      <w:pPr>
        <w:pStyle w:val="Prrafodelista"/>
        <w:numPr>
          <w:ilvl w:val="0"/>
          <w:numId w:val="5"/>
        </w:numPr>
      </w:pPr>
      <w:r>
        <w:t>MS Project</w:t>
      </w:r>
    </w:p>
    <w:p w14:paraId="5A4DE30D" w14:textId="36D77586" w:rsidR="00540100" w:rsidRDefault="00540100" w:rsidP="00540100">
      <w:pPr>
        <w:pStyle w:val="Prrafodelista"/>
        <w:numPr>
          <w:ilvl w:val="0"/>
          <w:numId w:val="5"/>
        </w:numPr>
      </w:pPr>
      <w:proofErr w:type="spellStart"/>
      <w:r>
        <w:t>Selenium</w:t>
      </w:r>
      <w:proofErr w:type="spellEnd"/>
    </w:p>
    <w:p w14:paraId="02C4664E" w14:textId="7CB9A182" w:rsidR="00540100" w:rsidRDefault="00540100" w:rsidP="00540100">
      <w:pPr>
        <w:pStyle w:val="Prrafodelista"/>
        <w:numPr>
          <w:ilvl w:val="0"/>
          <w:numId w:val="5"/>
        </w:numPr>
      </w:pPr>
      <w:proofErr w:type="spellStart"/>
      <w:r>
        <w:t>Testlink</w:t>
      </w:r>
      <w:proofErr w:type="spellEnd"/>
    </w:p>
    <w:p w14:paraId="3C2FFD4D" w14:textId="77777777" w:rsidR="00540100" w:rsidRDefault="00540100" w:rsidP="00C41031">
      <w:pPr>
        <w:pStyle w:val="Prrafodelista"/>
        <w:ind w:left="1800"/>
      </w:pPr>
    </w:p>
    <w:p w14:paraId="05B60536" w14:textId="768E69C6" w:rsidR="00D67837" w:rsidRDefault="00C5421F" w:rsidP="00D67837">
      <w:pPr>
        <w:pStyle w:val="Prrafodelista"/>
        <w:numPr>
          <w:ilvl w:val="0"/>
          <w:numId w:val="2"/>
        </w:numPr>
      </w:pPr>
      <w:r>
        <w:t>Nivel de madurez en el que los proceso se han estandarizado para toda la organización se conoce como</w:t>
      </w:r>
    </w:p>
    <w:p w14:paraId="25F04D31" w14:textId="61C2B1FA" w:rsidR="00C5421F" w:rsidRDefault="00C5421F" w:rsidP="00D67837">
      <w:pPr>
        <w:pStyle w:val="Prrafodelista"/>
        <w:numPr>
          <w:ilvl w:val="0"/>
          <w:numId w:val="2"/>
        </w:numPr>
      </w:pPr>
      <w:r>
        <w:t>En este nivel de madurez, a diferencia del anterior, el proceso se realiza de manera consistente, habiendo gestión y mediciones cuantitativas.</w:t>
      </w:r>
    </w:p>
    <w:p w14:paraId="53053037" w14:textId="3C4CEAEB" w:rsidR="00C5421F" w:rsidRDefault="00C5421F" w:rsidP="00D67837">
      <w:pPr>
        <w:pStyle w:val="Prrafodelista"/>
        <w:numPr>
          <w:ilvl w:val="0"/>
          <w:numId w:val="2"/>
        </w:numPr>
      </w:pPr>
      <w:r>
        <w:t>El análisis de los procesos y los datos que generan permite a la organización adaptarse a los objetivos de la empresa en el corto y largo plazo. Esto se alcanza en el nivel de madurez:</w:t>
      </w:r>
    </w:p>
    <w:p w14:paraId="108B59BD" w14:textId="666EBDB5" w:rsidR="00C5421F" w:rsidRDefault="00C5421F" w:rsidP="00D67837">
      <w:pPr>
        <w:pStyle w:val="Prrafodelista"/>
        <w:numPr>
          <w:ilvl w:val="0"/>
          <w:numId w:val="2"/>
        </w:numPr>
      </w:pPr>
      <w:r>
        <w:t>Ordena las siguientes fases de certificación del estándar ISO/IEC 15504:</w:t>
      </w:r>
    </w:p>
    <w:p w14:paraId="1FAA10DD" w14:textId="732CD9F9" w:rsidR="00C5421F" w:rsidRDefault="00C5421F" w:rsidP="00C5421F">
      <w:pPr>
        <w:pStyle w:val="Prrafodelista"/>
        <w:numPr>
          <w:ilvl w:val="1"/>
          <w:numId w:val="2"/>
        </w:numPr>
      </w:pPr>
      <w:r>
        <w:t>Implantación de los procesos de calidad internos</w:t>
      </w:r>
    </w:p>
    <w:p w14:paraId="1AB3139B" w14:textId="7F3DDC46" w:rsidR="00C5421F" w:rsidRDefault="00C5421F" w:rsidP="00C5421F">
      <w:pPr>
        <w:pStyle w:val="Prrafodelista"/>
        <w:numPr>
          <w:ilvl w:val="1"/>
          <w:numId w:val="2"/>
        </w:numPr>
      </w:pPr>
      <w:r>
        <w:t>Diagnóstico previo y definición de los planes de mejora</w:t>
      </w:r>
    </w:p>
    <w:p w14:paraId="03385C00" w14:textId="0C3000D1" w:rsidR="00C5421F" w:rsidRDefault="00C5421F" w:rsidP="00C5421F">
      <w:pPr>
        <w:pStyle w:val="Prrafodelista"/>
        <w:numPr>
          <w:ilvl w:val="1"/>
          <w:numId w:val="2"/>
        </w:numPr>
      </w:pPr>
      <w:r>
        <w:t>Lanzamiento del proyecto</w:t>
      </w:r>
    </w:p>
    <w:p w14:paraId="289C17D6" w14:textId="78AF346A" w:rsidR="00C5421F" w:rsidRDefault="00C5421F" w:rsidP="00C5421F">
      <w:pPr>
        <w:pStyle w:val="Prrafodelista"/>
        <w:numPr>
          <w:ilvl w:val="1"/>
          <w:numId w:val="2"/>
        </w:numPr>
      </w:pPr>
      <w:r>
        <w:t>Proceso de certificación</w:t>
      </w:r>
    </w:p>
    <w:p w14:paraId="747AAC42" w14:textId="18C5A44F" w:rsidR="00C5421F" w:rsidRDefault="00C5421F" w:rsidP="00C5421F">
      <w:pPr>
        <w:pStyle w:val="Prrafodelista"/>
        <w:numPr>
          <w:ilvl w:val="1"/>
          <w:numId w:val="2"/>
        </w:numPr>
      </w:pPr>
      <w:r>
        <w:t>Definición de la solución</w:t>
      </w:r>
    </w:p>
    <w:p w14:paraId="1EE5B029" w14:textId="5BE31B70" w:rsidR="00C5421F" w:rsidRDefault="00C5421F" w:rsidP="00C5421F">
      <w:pPr>
        <w:pStyle w:val="Prrafodelista"/>
        <w:numPr>
          <w:ilvl w:val="0"/>
          <w:numId w:val="2"/>
        </w:numPr>
      </w:pPr>
      <w:r>
        <w:t xml:space="preserve">Fase de certificación en la que </w:t>
      </w:r>
      <w:r w:rsidR="00127F97">
        <w:t>se implementa un plan de mejora con base en resultados de la fase de diagnóstico</w:t>
      </w:r>
    </w:p>
    <w:p w14:paraId="3CD41BCF" w14:textId="72552A0C" w:rsidR="00127F97" w:rsidRDefault="00127F97" w:rsidP="00C5421F">
      <w:pPr>
        <w:pStyle w:val="Prrafodelista"/>
        <w:numPr>
          <w:ilvl w:val="0"/>
          <w:numId w:val="2"/>
        </w:numPr>
      </w:pPr>
      <w:r>
        <w:t>En qué fase de certificación se realiza la auditoría final</w:t>
      </w:r>
    </w:p>
    <w:p w14:paraId="1F1A0FA3" w14:textId="5B609F89" w:rsidR="00127F97" w:rsidRDefault="00127F97" w:rsidP="00C5421F">
      <w:pPr>
        <w:pStyle w:val="Prrafodelista"/>
        <w:numPr>
          <w:ilvl w:val="0"/>
          <w:numId w:val="2"/>
        </w:numPr>
      </w:pPr>
      <w:r>
        <w:t>Un acta de reunión se puede utilizar en la auditoría ISO/IEC 15504 como artefacto directo o indirecto</w:t>
      </w:r>
    </w:p>
    <w:p w14:paraId="07855AA5" w14:textId="17EFCDF4" w:rsidR="00127F97" w:rsidRDefault="00127F97" w:rsidP="00127F97">
      <w:pPr>
        <w:pStyle w:val="Prrafodelista"/>
        <w:numPr>
          <w:ilvl w:val="0"/>
          <w:numId w:val="2"/>
        </w:numPr>
      </w:pPr>
      <w:r>
        <w:t xml:space="preserve">Un diagrama de actividad donde se representa al proceso puede usarse en </w:t>
      </w:r>
      <w:r>
        <w:t>la auditoría ISO/IEC 15504 como artefacto directo o indirecto</w:t>
      </w:r>
    </w:p>
    <w:p w14:paraId="62DA2D37" w14:textId="1B879A80" w:rsidR="00127F97" w:rsidRDefault="00127F97" w:rsidP="009547CB">
      <w:pPr>
        <w:pStyle w:val="Prrafodelista"/>
        <w:numPr>
          <w:ilvl w:val="0"/>
          <w:numId w:val="2"/>
        </w:numPr>
      </w:pPr>
      <w:r>
        <w:t>Cuántos proyectos muestra deben presentarse a una auditoría ISO/IEC 15504</w:t>
      </w:r>
    </w:p>
    <w:p w14:paraId="5DC0329E" w14:textId="05DD1296" w:rsidR="00127F97" w:rsidRDefault="00127F97" w:rsidP="00C5421F">
      <w:pPr>
        <w:pStyle w:val="Prrafodelista"/>
        <w:numPr>
          <w:ilvl w:val="0"/>
          <w:numId w:val="2"/>
        </w:numPr>
      </w:pPr>
      <w:r>
        <w:t>Para que una empresa alcance un nivel de madurez primero se debe determinar el nivel de capacidad de cada uno de los procesos de ese nivel de madurez. Verdadero Falso</w:t>
      </w:r>
    </w:p>
    <w:p w14:paraId="01633829" w14:textId="341D50F6" w:rsidR="00127F97" w:rsidRDefault="00127F97" w:rsidP="00C5421F">
      <w:pPr>
        <w:pStyle w:val="Prrafodelista"/>
        <w:numPr>
          <w:ilvl w:val="0"/>
          <w:numId w:val="2"/>
        </w:numPr>
      </w:pPr>
      <w:r>
        <w:t>Considerando la auditoría de un nivel de capacidad 2, se evaluó a los tres atributos de proceso como sigue: PA1.</w:t>
      </w:r>
      <w:proofErr w:type="gramStart"/>
      <w:r>
        <w:t>1  Realización</w:t>
      </w:r>
      <w:proofErr w:type="gramEnd"/>
      <w:r>
        <w:t xml:space="preserve"> del proceso: CI, PA 2.1 Gestión de la realización: AI, PA2.2 Gestión de los productos de trabajo: CI. </w:t>
      </w:r>
      <w:r w:rsidR="00502236">
        <w:t xml:space="preserve"> PA3.1 Definición del proceso: AI, PA3.2 Despliegue del proceso: AI ¿Cuál es el nivel de capacidad y cuál es el nivel de madurez?</w:t>
      </w:r>
    </w:p>
    <w:p w14:paraId="41412B06" w14:textId="6DC20206" w:rsidR="00502236" w:rsidRDefault="00502236" w:rsidP="00502236">
      <w:pPr>
        <w:pStyle w:val="Prrafodelista"/>
      </w:pPr>
      <w:r>
        <w:t>Nivel de capacidad 2 proceso gestionado (no es 3 porque el PA2.1 está ampliamente implementado), nivel de madurez 2 ya que los procesos de este nivel tienen capacidad 2 o superior</w:t>
      </w:r>
    </w:p>
    <w:p w14:paraId="46D48B67" w14:textId="5D9EF654" w:rsidR="00502236" w:rsidRDefault="00502236" w:rsidP="00C5421F">
      <w:pPr>
        <w:pStyle w:val="Prrafodelista"/>
        <w:numPr>
          <w:ilvl w:val="0"/>
          <w:numId w:val="2"/>
        </w:numPr>
      </w:pPr>
      <w:r>
        <w:t>Una empresa sin ninguna evaluación previa puede optar por iniciar su evaluación desde el nivel 3 si cuenta con una certificación en CMMI que prueba los niveles de capacidad de los procesos. Verdadero Falso</w:t>
      </w:r>
    </w:p>
    <w:p w14:paraId="0F2F8D2A" w14:textId="3EF5F672" w:rsidR="00502236" w:rsidRDefault="00502236" w:rsidP="00C5421F">
      <w:pPr>
        <w:pStyle w:val="Prrafodelista"/>
        <w:numPr>
          <w:ilvl w:val="0"/>
          <w:numId w:val="2"/>
        </w:numPr>
      </w:pPr>
      <w:r>
        <w:t>Cuáles de éstas son razones para recomendar a una empresa aplicar para certificarse en la norma ISO/IEC 15504:</w:t>
      </w:r>
    </w:p>
    <w:p w14:paraId="59A08CED" w14:textId="4529D411" w:rsidR="00502236" w:rsidRDefault="00502236" w:rsidP="00502236">
      <w:pPr>
        <w:pStyle w:val="Prrafodelista"/>
        <w:numPr>
          <w:ilvl w:val="1"/>
          <w:numId w:val="2"/>
        </w:numPr>
      </w:pPr>
      <w:r>
        <w:t>Cuando se desea entrar a competir a nivel internacional</w:t>
      </w:r>
    </w:p>
    <w:p w14:paraId="219300D4" w14:textId="1B2DD692" w:rsidR="00502236" w:rsidRDefault="00502236" w:rsidP="00502236">
      <w:pPr>
        <w:pStyle w:val="Prrafodelista"/>
        <w:numPr>
          <w:ilvl w:val="1"/>
          <w:numId w:val="2"/>
        </w:numPr>
      </w:pPr>
      <w:r>
        <w:t>Cuando se desea que la empresa mejore su gestión interna de tareas, procesos, etc.</w:t>
      </w:r>
    </w:p>
    <w:p w14:paraId="488D5B48" w14:textId="52920F98" w:rsidR="00502236" w:rsidRDefault="00502236" w:rsidP="00502236">
      <w:pPr>
        <w:pStyle w:val="Prrafodelista"/>
        <w:numPr>
          <w:ilvl w:val="1"/>
          <w:numId w:val="2"/>
        </w:numPr>
      </w:pPr>
      <w:r>
        <w:t>Cuando el cliente solicita se tenga esta certificación.</w:t>
      </w:r>
    </w:p>
    <w:p w14:paraId="486D0932" w14:textId="350662EC" w:rsidR="00502236" w:rsidRDefault="00502236" w:rsidP="00502236">
      <w:pPr>
        <w:pStyle w:val="Prrafodelista"/>
        <w:numPr>
          <w:ilvl w:val="1"/>
          <w:numId w:val="2"/>
        </w:numPr>
      </w:pPr>
      <w:r>
        <w:t xml:space="preserve">Cuando se </w:t>
      </w:r>
      <w:r w:rsidR="00295A09">
        <w:t>desea entregar mejores productos de manera predecible a los clientes.</w:t>
      </w:r>
    </w:p>
    <w:p w14:paraId="510DBDDE" w14:textId="4BF8B0FB" w:rsidR="00295A09" w:rsidRDefault="00295A09" w:rsidP="00502236">
      <w:pPr>
        <w:pStyle w:val="Prrafodelista"/>
        <w:numPr>
          <w:ilvl w:val="1"/>
          <w:numId w:val="2"/>
        </w:numPr>
      </w:pPr>
      <w:r>
        <w:t>Cuando la empresa es menor a 20 personas.</w:t>
      </w:r>
    </w:p>
    <w:p w14:paraId="1EAA6514" w14:textId="5CD239DA" w:rsidR="00295A09" w:rsidRDefault="00295A09" w:rsidP="00502236">
      <w:pPr>
        <w:pStyle w:val="Prrafodelista"/>
        <w:numPr>
          <w:ilvl w:val="1"/>
          <w:numId w:val="2"/>
        </w:numPr>
      </w:pPr>
      <w:r>
        <w:t>Cuando no se cuenta con suficientes recursos financieros.</w:t>
      </w:r>
    </w:p>
    <w:p w14:paraId="0802479A" w14:textId="08BD7C51" w:rsidR="00295A09" w:rsidRDefault="00295A09" w:rsidP="00502236">
      <w:pPr>
        <w:pStyle w:val="Prrafodelista"/>
        <w:numPr>
          <w:ilvl w:val="1"/>
          <w:numId w:val="2"/>
        </w:numPr>
      </w:pPr>
      <w:r>
        <w:t>Cuando la evaluación inicial de los procesos determina que se cuenta con atributos del proceso necesarios para certificarse en un nivel de madurez superior al 1.</w:t>
      </w:r>
    </w:p>
    <w:sectPr w:rsidR="00295A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71541"/>
    <w:multiLevelType w:val="multilevel"/>
    <w:tmpl w:val="3D0A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C69B5"/>
    <w:multiLevelType w:val="hybridMultilevel"/>
    <w:tmpl w:val="3ECA2326"/>
    <w:lvl w:ilvl="0" w:tplc="EE3043EC">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6B806263"/>
    <w:multiLevelType w:val="hybridMultilevel"/>
    <w:tmpl w:val="36BE869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C10AC0"/>
    <w:multiLevelType w:val="hybridMultilevel"/>
    <w:tmpl w:val="F15854B4"/>
    <w:lvl w:ilvl="0" w:tplc="A27E6898">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726C6BDD"/>
    <w:multiLevelType w:val="hybridMultilevel"/>
    <w:tmpl w:val="910C04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34"/>
    <w:rsid w:val="00046E7A"/>
    <w:rsid w:val="00127F97"/>
    <w:rsid w:val="00185EE0"/>
    <w:rsid w:val="001A7C3C"/>
    <w:rsid w:val="00203F87"/>
    <w:rsid w:val="002812F2"/>
    <w:rsid w:val="00295A09"/>
    <w:rsid w:val="003A1124"/>
    <w:rsid w:val="003C3F34"/>
    <w:rsid w:val="003E546A"/>
    <w:rsid w:val="004C1D58"/>
    <w:rsid w:val="00502236"/>
    <w:rsid w:val="00540100"/>
    <w:rsid w:val="00625998"/>
    <w:rsid w:val="0065413C"/>
    <w:rsid w:val="00763B03"/>
    <w:rsid w:val="008303C4"/>
    <w:rsid w:val="008D10C2"/>
    <w:rsid w:val="009547CB"/>
    <w:rsid w:val="009B5004"/>
    <w:rsid w:val="00C41031"/>
    <w:rsid w:val="00C5421F"/>
    <w:rsid w:val="00D67837"/>
    <w:rsid w:val="00DF74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1F60"/>
  <w15:chartTrackingRefBased/>
  <w15:docId w15:val="{CFA2F513-E11D-4DD0-8ADB-E32E3744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1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3F34"/>
    <w:pPr>
      <w:ind w:left="720"/>
      <w:contextualSpacing/>
    </w:pPr>
  </w:style>
  <w:style w:type="character" w:styleId="Hipervnculo">
    <w:name w:val="Hyperlink"/>
    <w:basedOn w:val="Fuentedeprrafopredeter"/>
    <w:uiPriority w:val="99"/>
    <w:semiHidden/>
    <w:unhideWhenUsed/>
    <w:rsid w:val="004C1D58"/>
    <w:rPr>
      <w:color w:val="0000FF"/>
      <w:u w:val="single"/>
    </w:rPr>
  </w:style>
  <w:style w:type="paragraph" w:styleId="NormalWeb">
    <w:name w:val="Normal (Web)"/>
    <w:basedOn w:val="Normal"/>
    <w:uiPriority w:val="99"/>
    <w:semiHidden/>
    <w:unhideWhenUsed/>
    <w:rsid w:val="00DF749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fusion-li-item">
    <w:name w:val="fusion-li-item"/>
    <w:basedOn w:val="Normal"/>
    <w:rsid w:val="00DF749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C410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99592">
      <w:bodyDiv w:val="1"/>
      <w:marLeft w:val="0"/>
      <w:marRight w:val="0"/>
      <w:marTop w:val="0"/>
      <w:marBottom w:val="0"/>
      <w:divBdr>
        <w:top w:val="none" w:sz="0" w:space="0" w:color="auto"/>
        <w:left w:val="none" w:sz="0" w:space="0" w:color="auto"/>
        <w:bottom w:val="none" w:sz="0" w:space="0" w:color="auto"/>
        <w:right w:val="none" w:sz="0" w:space="0" w:color="auto"/>
      </w:divBdr>
      <w:divsChild>
        <w:div w:id="2098868996">
          <w:marLeft w:val="576"/>
          <w:marRight w:val="0"/>
          <w:marTop w:val="0"/>
          <w:marBottom w:val="0"/>
          <w:divBdr>
            <w:top w:val="none" w:sz="0" w:space="0" w:color="auto"/>
            <w:left w:val="none" w:sz="0" w:space="0" w:color="auto"/>
            <w:bottom w:val="none" w:sz="0" w:space="0" w:color="auto"/>
            <w:right w:val="none" w:sz="0" w:space="0" w:color="auto"/>
          </w:divBdr>
        </w:div>
        <w:div w:id="1021515122">
          <w:marLeft w:val="576"/>
          <w:marRight w:val="0"/>
          <w:marTop w:val="0"/>
          <w:marBottom w:val="0"/>
          <w:divBdr>
            <w:top w:val="none" w:sz="0" w:space="0" w:color="auto"/>
            <w:left w:val="none" w:sz="0" w:space="0" w:color="auto"/>
            <w:bottom w:val="none" w:sz="0" w:space="0" w:color="auto"/>
            <w:right w:val="none" w:sz="0" w:space="0" w:color="auto"/>
          </w:divBdr>
        </w:div>
        <w:div w:id="1189175951">
          <w:marLeft w:val="576"/>
          <w:marRight w:val="0"/>
          <w:marTop w:val="0"/>
          <w:marBottom w:val="0"/>
          <w:divBdr>
            <w:top w:val="none" w:sz="0" w:space="0" w:color="auto"/>
            <w:left w:val="none" w:sz="0" w:space="0" w:color="auto"/>
            <w:bottom w:val="none" w:sz="0" w:space="0" w:color="auto"/>
            <w:right w:val="none" w:sz="0" w:space="0" w:color="auto"/>
          </w:divBdr>
        </w:div>
        <w:div w:id="774330731">
          <w:marLeft w:val="576"/>
          <w:marRight w:val="0"/>
          <w:marTop w:val="0"/>
          <w:marBottom w:val="0"/>
          <w:divBdr>
            <w:top w:val="none" w:sz="0" w:space="0" w:color="auto"/>
            <w:left w:val="none" w:sz="0" w:space="0" w:color="auto"/>
            <w:bottom w:val="none" w:sz="0" w:space="0" w:color="auto"/>
            <w:right w:val="none" w:sz="0" w:space="0" w:color="auto"/>
          </w:divBdr>
        </w:div>
      </w:divsChild>
    </w:div>
    <w:div w:id="296571682">
      <w:bodyDiv w:val="1"/>
      <w:marLeft w:val="0"/>
      <w:marRight w:val="0"/>
      <w:marTop w:val="0"/>
      <w:marBottom w:val="0"/>
      <w:divBdr>
        <w:top w:val="none" w:sz="0" w:space="0" w:color="auto"/>
        <w:left w:val="none" w:sz="0" w:space="0" w:color="auto"/>
        <w:bottom w:val="none" w:sz="0" w:space="0" w:color="auto"/>
        <w:right w:val="none" w:sz="0" w:space="0" w:color="auto"/>
      </w:divBdr>
    </w:div>
    <w:div w:id="507983929">
      <w:bodyDiv w:val="1"/>
      <w:marLeft w:val="0"/>
      <w:marRight w:val="0"/>
      <w:marTop w:val="0"/>
      <w:marBottom w:val="0"/>
      <w:divBdr>
        <w:top w:val="none" w:sz="0" w:space="0" w:color="auto"/>
        <w:left w:val="none" w:sz="0" w:space="0" w:color="auto"/>
        <w:bottom w:val="none" w:sz="0" w:space="0" w:color="auto"/>
        <w:right w:val="none" w:sz="0" w:space="0" w:color="auto"/>
      </w:divBdr>
    </w:div>
    <w:div w:id="115626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1027</Words>
  <Characters>5652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Iliana Ramírez Ramírez</dc:creator>
  <cp:keywords/>
  <dc:description/>
  <cp:lastModifiedBy>Silvia Iliana Ramírez Ramírez</cp:lastModifiedBy>
  <cp:revision>3</cp:revision>
  <dcterms:created xsi:type="dcterms:W3CDTF">2020-09-02T00:09:00Z</dcterms:created>
  <dcterms:modified xsi:type="dcterms:W3CDTF">2020-09-02T00:12:00Z</dcterms:modified>
</cp:coreProperties>
</file>