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358FA" w14:textId="35707E90" w:rsidR="00CC2FB1" w:rsidRPr="006E37A2" w:rsidRDefault="00013398" w:rsidP="00013398">
      <w:pPr>
        <w:jc w:val="center"/>
        <w:rPr>
          <w:b/>
          <w:sz w:val="24"/>
          <w:szCs w:val="24"/>
        </w:rPr>
      </w:pPr>
      <w:r w:rsidRPr="006E37A2">
        <w:rPr>
          <w:b/>
          <w:sz w:val="24"/>
          <w:szCs w:val="24"/>
        </w:rPr>
        <w:t>SUPPLEMENTAL MATERIAL</w:t>
      </w:r>
    </w:p>
    <w:p w14:paraId="37B41847" w14:textId="13143DF4" w:rsidR="00F44818" w:rsidRPr="006E37A2" w:rsidRDefault="00F44818" w:rsidP="00013398">
      <w:pPr>
        <w:jc w:val="center"/>
        <w:rPr>
          <w:b/>
          <w:sz w:val="24"/>
          <w:szCs w:val="24"/>
        </w:rPr>
      </w:pPr>
    </w:p>
    <w:p w14:paraId="0A996B2C" w14:textId="3AB12CEF" w:rsidR="00F44818" w:rsidRPr="006E37A2" w:rsidRDefault="00F44818" w:rsidP="00013398">
      <w:pPr>
        <w:jc w:val="center"/>
        <w:rPr>
          <w:b/>
          <w:sz w:val="24"/>
          <w:szCs w:val="24"/>
        </w:rPr>
      </w:pPr>
    </w:p>
    <w:p w14:paraId="3A159E46" w14:textId="6A65A7E9" w:rsidR="00F44818" w:rsidRPr="006E37A2" w:rsidRDefault="00F44818" w:rsidP="00013398">
      <w:pPr>
        <w:jc w:val="center"/>
        <w:rPr>
          <w:b/>
          <w:sz w:val="24"/>
          <w:szCs w:val="24"/>
        </w:rPr>
      </w:pPr>
    </w:p>
    <w:p w14:paraId="58E79698" w14:textId="3CDFB636" w:rsidR="00F44818" w:rsidRPr="006E37A2" w:rsidRDefault="00F44818" w:rsidP="00F44818">
      <w:pPr>
        <w:rPr>
          <w:b/>
          <w:sz w:val="24"/>
          <w:szCs w:val="24"/>
        </w:rPr>
      </w:pPr>
      <w:r w:rsidRPr="006E37A2">
        <w:rPr>
          <w:b/>
          <w:sz w:val="24"/>
          <w:szCs w:val="24"/>
        </w:rPr>
        <w:t>Methods</w:t>
      </w:r>
    </w:p>
    <w:p w14:paraId="5F5F09CE" w14:textId="7C20F94B" w:rsidR="00A22F24" w:rsidRPr="006E37A2" w:rsidRDefault="00F44818" w:rsidP="00A22F24">
      <w:pPr>
        <w:rPr>
          <w:bCs/>
          <w:sz w:val="24"/>
          <w:szCs w:val="24"/>
        </w:rPr>
      </w:pPr>
      <w:r w:rsidRPr="006E37A2">
        <w:rPr>
          <w:bCs/>
          <w:sz w:val="24"/>
          <w:szCs w:val="24"/>
        </w:rPr>
        <w:t>Western blotting</w:t>
      </w:r>
      <w:r w:rsidR="002725A6" w:rsidRPr="006E37A2">
        <w:rPr>
          <w:bCs/>
          <w:sz w:val="24"/>
          <w:szCs w:val="24"/>
        </w:rPr>
        <w:t xml:space="preserve"> was performed in either reducing </w:t>
      </w:r>
      <w:r w:rsidR="00A22F24" w:rsidRPr="006E37A2">
        <w:rPr>
          <w:bCs/>
          <w:sz w:val="24"/>
          <w:szCs w:val="24"/>
        </w:rPr>
        <w:t>or non- reducing</w:t>
      </w:r>
      <w:r w:rsidR="00F377A9">
        <w:rPr>
          <w:bCs/>
          <w:sz w:val="24"/>
          <w:szCs w:val="24"/>
        </w:rPr>
        <w:t xml:space="preserve"> </w:t>
      </w:r>
      <w:r w:rsidR="00A22F24" w:rsidRPr="006E37A2">
        <w:rPr>
          <w:bCs/>
          <w:sz w:val="24"/>
          <w:szCs w:val="24"/>
        </w:rPr>
        <w:t xml:space="preserve">conditions in 5% blotto (5% milk in TBS-T </w:t>
      </w:r>
      <w:r w:rsidR="00C83993" w:rsidRPr="006E37A2">
        <w:rPr>
          <w:bCs/>
          <w:sz w:val="24"/>
          <w:szCs w:val="24"/>
        </w:rPr>
        <w:t>pH</w:t>
      </w:r>
      <w:r w:rsidR="00A22F24" w:rsidRPr="006E37A2">
        <w:rPr>
          <w:bCs/>
          <w:sz w:val="24"/>
          <w:szCs w:val="24"/>
        </w:rPr>
        <w:t xml:space="preserve"> 7.4).</w:t>
      </w:r>
      <w:r w:rsidR="00C83993" w:rsidRPr="006E37A2">
        <w:rPr>
          <w:bCs/>
          <w:sz w:val="24"/>
          <w:szCs w:val="24"/>
        </w:rPr>
        <w:t xml:space="preserve"> Blots were blocked for 30 minutes in 5% blotto and incubated in primary antibody overnight at 4*C. After overnight incubation blots were then washed 3 x 5 minutes in TBS-T pH 7.4 and incubated for 1 hour in secondary antibody at room temperature. After incubation blots were then washed 3 x 5 minutes in TBS-T pH 7.4 and imaged on </w:t>
      </w:r>
      <w:bookmarkStart w:id="0" w:name="_Hlk40704245"/>
      <w:r w:rsidR="00C83993" w:rsidRPr="006E37A2">
        <w:rPr>
          <w:bCs/>
          <w:sz w:val="24"/>
          <w:szCs w:val="24"/>
        </w:rPr>
        <w:t>the</w:t>
      </w:r>
      <w:r w:rsidR="004F080E" w:rsidRPr="006E37A2">
        <w:rPr>
          <w:bCs/>
          <w:sz w:val="24"/>
          <w:szCs w:val="24"/>
        </w:rPr>
        <w:t xml:space="preserve"> </w:t>
      </w:r>
      <w:proofErr w:type="spellStart"/>
      <w:r w:rsidR="004F080E" w:rsidRPr="006E37A2">
        <w:rPr>
          <w:bCs/>
          <w:sz w:val="24"/>
          <w:szCs w:val="24"/>
        </w:rPr>
        <w:t>ImageQuant</w:t>
      </w:r>
      <w:proofErr w:type="spellEnd"/>
      <w:r w:rsidR="004F080E" w:rsidRPr="006E37A2">
        <w:rPr>
          <w:bCs/>
          <w:sz w:val="24"/>
          <w:szCs w:val="24"/>
        </w:rPr>
        <w:t>™ LAS 500 (GE Healthcare)</w:t>
      </w:r>
      <w:bookmarkEnd w:id="0"/>
      <w:r w:rsidR="004F080E" w:rsidRPr="006E37A2">
        <w:rPr>
          <w:bCs/>
          <w:sz w:val="24"/>
          <w:szCs w:val="24"/>
        </w:rPr>
        <w:t>.</w:t>
      </w:r>
    </w:p>
    <w:p w14:paraId="1F291A6F" w14:textId="652EB480" w:rsidR="00A22F24" w:rsidRPr="006E37A2" w:rsidRDefault="00A22F24" w:rsidP="00A22F24">
      <w:pPr>
        <w:rPr>
          <w:bCs/>
          <w:sz w:val="24"/>
          <w:szCs w:val="24"/>
        </w:rPr>
      </w:pPr>
      <w:r w:rsidRPr="006E37A2">
        <w:rPr>
          <w:bCs/>
          <w:sz w:val="24"/>
          <w:szCs w:val="24"/>
        </w:rPr>
        <w:t>Table 1. Primary antibodies used for western blotting.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340"/>
        <w:gridCol w:w="1530"/>
        <w:gridCol w:w="1260"/>
      </w:tblGrid>
      <w:tr w:rsidR="00F377A9" w:rsidRPr="00F03A33" w14:paraId="1BEB47A2" w14:textId="77777777" w:rsidTr="00F377A9">
        <w:tc>
          <w:tcPr>
            <w:tcW w:w="1975" w:type="dxa"/>
          </w:tcPr>
          <w:p w14:paraId="13877279" w14:textId="676EBD7C" w:rsidR="00F377A9" w:rsidRPr="00F03A33" w:rsidRDefault="00F377A9" w:rsidP="00F44818">
            <w:pPr>
              <w:rPr>
                <w:bCs/>
                <w:sz w:val="20"/>
                <w:szCs w:val="20"/>
              </w:rPr>
            </w:pPr>
            <w:r w:rsidRPr="00F03A33">
              <w:rPr>
                <w:bCs/>
                <w:sz w:val="20"/>
                <w:szCs w:val="20"/>
                <w:vertAlign w:val="superscript"/>
              </w:rPr>
              <w:t> </w:t>
            </w:r>
            <w:r w:rsidRPr="00F03A33">
              <w:rPr>
                <w:bCs/>
                <w:sz w:val="20"/>
                <w:szCs w:val="20"/>
              </w:rPr>
              <w:t>Antibody</w:t>
            </w:r>
          </w:p>
        </w:tc>
        <w:tc>
          <w:tcPr>
            <w:tcW w:w="2340" w:type="dxa"/>
          </w:tcPr>
          <w:p w14:paraId="4E3F4E91" w14:textId="5B15CAE8" w:rsidR="00F377A9" w:rsidRPr="00F03A33" w:rsidRDefault="00F377A9" w:rsidP="00F44818">
            <w:pPr>
              <w:rPr>
                <w:bCs/>
                <w:sz w:val="20"/>
                <w:szCs w:val="20"/>
              </w:rPr>
            </w:pPr>
            <w:r w:rsidRPr="00F03A33">
              <w:rPr>
                <w:bCs/>
                <w:sz w:val="20"/>
                <w:szCs w:val="20"/>
              </w:rPr>
              <w:t>Manufacturer</w:t>
            </w:r>
          </w:p>
        </w:tc>
        <w:tc>
          <w:tcPr>
            <w:tcW w:w="1530" w:type="dxa"/>
          </w:tcPr>
          <w:p w14:paraId="6DB5FCDF" w14:textId="50AE8204" w:rsidR="00F377A9" w:rsidRPr="00F03A33" w:rsidRDefault="00F377A9" w:rsidP="00F44818">
            <w:pPr>
              <w:rPr>
                <w:bCs/>
                <w:sz w:val="20"/>
                <w:szCs w:val="20"/>
              </w:rPr>
            </w:pPr>
            <w:r w:rsidRPr="00F03A33">
              <w:rPr>
                <w:bCs/>
                <w:sz w:val="20"/>
                <w:szCs w:val="20"/>
              </w:rPr>
              <w:t>Cat. #</w:t>
            </w:r>
          </w:p>
        </w:tc>
        <w:tc>
          <w:tcPr>
            <w:tcW w:w="1260" w:type="dxa"/>
          </w:tcPr>
          <w:p w14:paraId="79B2DBF0" w14:textId="06007D8C" w:rsidR="00F377A9" w:rsidRPr="00F03A33" w:rsidRDefault="00F377A9" w:rsidP="00F44818">
            <w:pPr>
              <w:rPr>
                <w:bCs/>
                <w:sz w:val="20"/>
                <w:szCs w:val="20"/>
              </w:rPr>
            </w:pPr>
            <w:r w:rsidRPr="00F03A33">
              <w:rPr>
                <w:bCs/>
                <w:sz w:val="20"/>
                <w:szCs w:val="20"/>
              </w:rPr>
              <w:t>Dilution</w:t>
            </w:r>
          </w:p>
        </w:tc>
      </w:tr>
      <w:tr w:rsidR="00F377A9" w:rsidRPr="00F03A33" w14:paraId="4092096F" w14:textId="77777777" w:rsidTr="00F377A9">
        <w:tc>
          <w:tcPr>
            <w:tcW w:w="1975" w:type="dxa"/>
          </w:tcPr>
          <w:p w14:paraId="2C27C361" w14:textId="1BFC2E9B" w:rsidR="00F377A9" w:rsidRPr="00F03A33" w:rsidRDefault="00F377A9" w:rsidP="00F44818">
            <w:pPr>
              <w:rPr>
                <w:bCs/>
                <w:sz w:val="20"/>
                <w:szCs w:val="20"/>
              </w:rPr>
            </w:pPr>
            <w:r w:rsidRPr="00443D96">
              <w:rPr>
                <w:rFonts w:cstheme="minorHAnsi"/>
                <w:bCs/>
                <w:sz w:val="20"/>
                <w:szCs w:val="20"/>
              </w:rPr>
              <w:t>β-Actin</w:t>
            </w:r>
            <w:r>
              <w:rPr>
                <w:rFonts w:cstheme="minorHAnsi"/>
                <w:bCs/>
                <w:sz w:val="20"/>
                <w:szCs w:val="20"/>
              </w:rPr>
              <w:t xml:space="preserve"> (Mse IgG1)</w:t>
            </w:r>
          </w:p>
        </w:tc>
        <w:tc>
          <w:tcPr>
            <w:tcW w:w="2340" w:type="dxa"/>
          </w:tcPr>
          <w:p w14:paraId="0C7F3C8E" w14:textId="5A768470" w:rsidR="00F377A9" w:rsidRPr="00F03A33" w:rsidRDefault="00F377A9" w:rsidP="00F4481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Santa Cruz</w:t>
            </w:r>
          </w:p>
        </w:tc>
        <w:tc>
          <w:tcPr>
            <w:tcW w:w="1530" w:type="dxa"/>
          </w:tcPr>
          <w:p w14:paraId="0842BEAC" w14:textId="6884A90E" w:rsidR="00F377A9" w:rsidRPr="00F03A33" w:rsidRDefault="00F377A9" w:rsidP="00F44818">
            <w:pPr>
              <w:rPr>
                <w:bCs/>
                <w:sz w:val="20"/>
                <w:szCs w:val="20"/>
              </w:rPr>
            </w:pPr>
            <w:r w:rsidRPr="00443D96">
              <w:rPr>
                <w:bCs/>
                <w:sz w:val="20"/>
                <w:szCs w:val="20"/>
              </w:rPr>
              <w:t>sc-517582</w:t>
            </w:r>
          </w:p>
        </w:tc>
        <w:tc>
          <w:tcPr>
            <w:tcW w:w="1260" w:type="dxa"/>
          </w:tcPr>
          <w:p w14:paraId="039990F9" w14:textId="4C26FC6B" w:rsidR="00F377A9" w:rsidRPr="00F03A33" w:rsidRDefault="00F377A9" w:rsidP="00F4481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1:200</w:t>
            </w:r>
          </w:p>
        </w:tc>
      </w:tr>
      <w:tr w:rsidR="00F377A9" w:rsidRPr="00F03A33" w14:paraId="21ACF4DF" w14:textId="77777777" w:rsidTr="00F377A9">
        <w:tc>
          <w:tcPr>
            <w:tcW w:w="1975" w:type="dxa"/>
          </w:tcPr>
          <w:p w14:paraId="3D80B94C" w14:textId="5DB3DA19" w:rsidR="00F377A9" w:rsidRPr="00F03A33" w:rsidRDefault="00F377A9" w:rsidP="00F44818">
            <w:pPr>
              <w:rPr>
                <w:bCs/>
                <w:sz w:val="20"/>
                <w:szCs w:val="20"/>
              </w:rPr>
            </w:pPr>
            <w:r w:rsidRPr="00F03A33">
              <w:rPr>
                <w:bCs/>
                <w:sz w:val="20"/>
                <w:szCs w:val="20"/>
              </w:rPr>
              <w:t>Calnexin</w:t>
            </w:r>
            <w:r>
              <w:rPr>
                <w:bCs/>
                <w:sz w:val="20"/>
                <w:szCs w:val="20"/>
              </w:rPr>
              <w:t xml:space="preserve"> (Mse IgG)</w:t>
            </w:r>
          </w:p>
        </w:tc>
        <w:tc>
          <w:tcPr>
            <w:tcW w:w="2340" w:type="dxa"/>
          </w:tcPr>
          <w:p w14:paraId="0E516783" w14:textId="7E1D9FA7" w:rsidR="00F377A9" w:rsidRPr="00F03A33" w:rsidRDefault="00F377A9" w:rsidP="00F44818">
            <w:pPr>
              <w:rPr>
                <w:bCs/>
                <w:sz w:val="20"/>
                <w:szCs w:val="20"/>
              </w:rPr>
            </w:pPr>
            <w:r w:rsidRPr="00F03A33">
              <w:rPr>
                <w:bCs/>
                <w:sz w:val="20"/>
                <w:szCs w:val="20"/>
              </w:rPr>
              <w:t>Thermo Fisher Scientific</w:t>
            </w:r>
          </w:p>
        </w:tc>
        <w:tc>
          <w:tcPr>
            <w:tcW w:w="1530" w:type="dxa"/>
          </w:tcPr>
          <w:p w14:paraId="63FCCA54" w14:textId="65C81D84" w:rsidR="00F377A9" w:rsidRPr="00F03A33" w:rsidRDefault="00F377A9" w:rsidP="00F44818">
            <w:pPr>
              <w:rPr>
                <w:bCs/>
                <w:sz w:val="20"/>
                <w:szCs w:val="20"/>
              </w:rPr>
            </w:pPr>
            <w:r w:rsidRPr="00E2575D">
              <w:rPr>
                <w:bCs/>
                <w:sz w:val="20"/>
                <w:szCs w:val="20"/>
              </w:rPr>
              <w:t>MA3-027</w:t>
            </w:r>
          </w:p>
        </w:tc>
        <w:tc>
          <w:tcPr>
            <w:tcW w:w="1260" w:type="dxa"/>
          </w:tcPr>
          <w:p w14:paraId="73EAEC21" w14:textId="6A14EB5F" w:rsidR="00F377A9" w:rsidRPr="00F03A33" w:rsidRDefault="00F377A9" w:rsidP="00F4481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1:1000</w:t>
            </w:r>
          </w:p>
        </w:tc>
      </w:tr>
      <w:tr w:rsidR="00F377A9" w:rsidRPr="00F03A33" w14:paraId="427C089B" w14:textId="77777777" w:rsidTr="00F377A9">
        <w:tc>
          <w:tcPr>
            <w:tcW w:w="1975" w:type="dxa"/>
          </w:tcPr>
          <w:p w14:paraId="033AE2B6" w14:textId="470081DB" w:rsidR="00F377A9" w:rsidRPr="00F03A33" w:rsidRDefault="00F377A9" w:rsidP="006E37A2">
            <w:pPr>
              <w:rPr>
                <w:bCs/>
                <w:sz w:val="20"/>
                <w:szCs w:val="20"/>
              </w:rPr>
            </w:pPr>
            <w:r w:rsidRPr="00F03A33">
              <w:rPr>
                <w:bCs/>
                <w:sz w:val="20"/>
                <w:szCs w:val="20"/>
              </w:rPr>
              <w:t>CD9</w:t>
            </w:r>
            <w:r>
              <w:rPr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bCs/>
                <w:sz w:val="20"/>
                <w:szCs w:val="20"/>
              </w:rPr>
              <w:t>Rbt</w:t>
            </w:r>
            <w:proofErr w:type="spellEnd"/>
            <w:r>
              <w:rPr>
                <w:bCs/>
                <w:sz w:val="20"/>
                <w:szCs w:val="20"/>
              </w:rPr>
              <w:t xml:space="preserve"> IgG)</w:t>
            </w:r>
          </w:p>
        </w:tc>
        <w:tc>
          <w:tcPr>
            <w:tcW w:w="2340" w:type="dxa"/>
          </w:tcPr>
          <w:p w14:paraId="05180F7A" w14:textId="5AFE11D2" w:rsidR="00F377A9" w:rsidRPr="00F03A33" w:rsidRDefault="00F377A9" w:rsidP="006E37A2">
            <w:pPr>
              <w:rPr>
                <w:bCs/>
                <w:sz w:val="20"/>
                <w:szCs w:val="20"/>
              </w:rPr>
            </w:pPr>
            <w:r w:rsidRPr="00F03A33">
              <w:rPr>
                <w:bCs/>
                <w:sz w:val="20"/>
                <w:szCs w:val="20"/>
              </w:rPr>
              <w:t>Thermo Fisher Scientific</w:t>
            </w:r>
          </w:p>
        </w:tc>
        <w:tc>
          <w:tcPr>
            <w:tcW w:w="1530" w:type="dxa"/>
          </w:tcPr>
          <w:p w14:paraId="07166702" w14:textId="032EAD85" w:rsidR="00F377A9" w:rsidRPr="00F03A33" w:rsidRDefault="00F377A9" w:rsidP="006E37A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PA5-11559</w:t>
            </w:r>
          </w:p>
        </w:tc>
        <w:tc>
          <w:tcPr>
            <w:tcW w:w="1260" w:type="dxa"/>
          </w:tcPr>
          <w:p w14:paraId="017A7E3B" w14:textId="023349F4" w:rsidR="00F377A9" w:rsidRPr="00F03A33" w:rsidRDefault="00F377A9" w:rsidP="006E37A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1:1000</w:t>
            </w:r>
          </w:p>
        </w:tc>
      </w:tr>
      <w:tr w:rsidR="00F377A9" w:rsidRPr="00F03A33" w14:paraId="79CFA8E8" w14:textId="77777777" w:rsidTr="00F377A9">
        <w:tc>
          <w:tcPr>
            <w:tcW w:w="1975" w:type="dxa"/>
          </w:tcPr>
          <w:p w14:paraId="2B62ED17" w14:textId="544E49F8" w:rsidR="00F377A9" w:rsidRPr="00F03A33" w:rsidRDefault="00F377A9" w:rsidP="00F03A33">
            <w:pPr>
              <w:rPr>
                <w:bCs/>
                <w:sz w:val="20"/>
                <w:szCs w:val="20"/>
              </w:rPr>
            </w:pPr>
            <w:r w:rsidRPr="00F03A33">
              <w:rPr>
                <w:bCs/>
                <w:sz w:val="20"/>
                <w:szCs w:val="20"/>
              </w:rPr>
              <w:t>CD63</w:t>
            </w:r>
            <w:r>
              <w:rPr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bCs/>
                <w:sz w:val="20"/>
                <w:szCs w:val="20"/>
              </w:rPr>
              <w:t>Mse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</w:rPr>
              <w:t>IgG)</w:t>
            </w:r>
            <w:r w:rsidR="00F63C6B">
              <w:rPr>
                <w:bCs/>
                <w:sz w:val="20"/>
                <w:szCs w:val="20"/>
              </w:rPr>
              <w:t>*</w:t>
            </w:r>
            <w:proofErr w:type="gramEnd"/>
          </w:p>
        </w:tc>
        <w:tc>
          <w:tcPr>
            <w:tcW w:w="2340" w:type="dxa"/>
          </w:tcPr>
          <w:p w14:paraId="0D2E4979" w14:textId="0E15F525" w:rsidR="00F377A9" w:rsidRPr="00F03A33" w:rsidRDefault="00F377A9" w:rsidP="00F03A33">
            <w:pPr>
              <w:rPr>
                <w:bCs/>
                <w:sz w:val="20"/>
                <w:szCs w:val="20"/>
              </w:rPr>
            </w:pPr>
            <w:r w:rsidRPr="00F03A33">
              <w:rPr>
                <w:bCs/>
                <w:sz w:val="20"/>
                <w:szCs w:val="20"/>
              </w:rPr>
              <w:t>Thermo Fisher Scientific</w:t>
            </w:r>
          </w:p>
        </w:tc>
        <w:tc>
          <w:tcPr>
            <w:tcW w:w="1530" w:type="dxa"/>
          </w:tcPr>
          <w:p w14:paraId="43C570B0" w14:textId="10ACC84D" w:rsidR="00F377A9" w:rsidRPr="00F03A33" w:rsidRDefault="00F377A9" w:rsidP="00F03A3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10628D</w:t>
            </w:r>
          </w:p>
        </w:tc>
        <w:tc>
          <w:tcPr>
            <w:tcW w:w="1260" w:type="dxa"/>
          </w:tcPr>
          <w:p w14:paraId="0880DF97" w14:textId="1BB54E15" w:rsidR="00F377A9" w:rsidRPr="00F03A33" w:rsidRDefault="00F377A9" w:rsidP="00F03A3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2ug/mL</w:t>
            </w:r>
          </w:p>
        </w:tc>
      </w:tr>
      <w:tr w:rsidR="00F377A9" w:rsidRPr="00F03A33" w14:paraId="3BB20C9B" w14:textId="77777777" w:rsidTr="00F377A9">
        <w:tc>
          <w:tcPr>
            <w:tcW w:w="1975" w:type="dxa"/>
          </w:tcPr>
          <w:p w14:paraId="2E8FD0FB" w14:textId="7598E495" w:rsidR="00F377A9" w:rsidRPr="00F03A33" w:rsidRDefault="00F377A9" w:rsidP="00F03A33">
            <w:pPr>
              <w:rPr>
                <w:bCs/>
                <w:sz w:val="20"/>
                <w:szCs w:val="20"/>
              </w:rPr>
            </w:pPr>
            <w:r w:rsidRPr="00F03A33">
              <w:rPr>
                <w:bCs/>
                <w:sz w:val="20"/>
                <w:szCs w:val="20"/>
              </w:rPr>
              <w:t>CD81</w:t>
            </w:r>
            <w:r>
              <w:rPr>
                <w:bCs/>
                <w:sz w:val="20"/>
                <w:szCs w:val="20"/>
              </w:rPr>
              <w:t xml:space="preserve"> (Mse IgG1)</w:t>
            </w:r>
          </w:p>
        </w:tc>
        <w:tc>
          <w:tcPr>
            <w:tcW w:w="2340" w:type="dxa"/>
          </w:tcPr>
          <w:p w14:paraId="5E50FB08" w14:textId="6ABE64C9" w:rsidR="00F377A9" w:rsidRPr="00F03A33" w:rsidRDefault="00F377A9" w:rsidP="00F03A33">
            <w:pPr>
              <w:rPr>
                <w:bCs/>
                <w:sz w:val="20"/>
                <w:szCs w:val="20"/>
              </w:rPr>
            </w:pPr>
            <w:r w:rsidRPr="00F03A33">
              <w:rPr>
                <w:bCs/>
                <w:sz w:val="20"/>
                <w:szCs w:val="20"/>
              </w:rPr>
              <w:t>Thermo Fisher Scientific</w:t>
            </w:r>
          </w:p>
        </w:tc>
        <w:tc>
          <w:tcPr>
            <w:tcW w:w="1530" w:type="dxa"/>
          </w:tcPr>
          <w:p w14:paraId="63BB578B" w14:textId="4AE1651B" w:rsidR="00F377A9" w:rsidRPr="00F03A33" w:rsidRDefault="00F377A9" w:rsidP="00F03A3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MA5-13548</w:t>
            </w:r>
          </w:p>
        </w:tc>
        <w:tc>
          <w:tcPr>
            <w:tcW w:w="1260" w:type="dxa"/>
          </w:tcPr>
          <w:p w14:paraId="251A5015" w14:textId="1C3233B7" w:rsidR="00F377A9" w:rsidRPr="00F03A33" w:rsidRDefault="00F377A9" w:rsidP="00F03A3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1:500</w:t>
            </w:r>
          </w:p>
        </w:tc>
      </w:tr>
      <w:tr w:rsidR="00F377A9" w:rsidRPr="00F03A33" w14:paraId="4E8E7C2D" w14:textId="77777777" w:rsidTr="00F63C6B">
        <w:tc>
          <w:tcPr>
            <w:tcW w:w="1975" w:type="dxa"/>
            <w:tcBorders>
              <w:bottom w:val="single" w:sz="4" w:space="0" w:color="auto"/>
            </w:tcBorders>
          </w:tcPr>
          <w:p w14:paraId="48A8926F" w14:textId="60D962EE" w:rsidR="00F377A9" w:rsidRPr="00F03A33" w:rsidRDefault="00F377A9" w:rsidP="00F03A33">
            <w:pPr>
              <w:rPr>
                <w:bCs/>
                <w:sz w:val="20"/>
                <w:szCs w:val="20"/>
              </w:rPr>
            </w:pPr>
            <w:r w:rsidRPr="00F03A33">
              <w:rPr>
                <w:bCs/>
                <w:sz w:val="20"/>
                <w:szCs w:val="20"/>
              </w:rPr>
              <w:t>GM130</w:t>
            </w:r>
            <w:r>
              <w:rPr>
                <w:bCs/>
                <w:sz w:val="20"/>
                <w:szCs w:val="20"/>
              </w:rPr>
              <w:t xml:space="preserve"> (Mse IgG2a)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06068A10" w14:textId="52E37606" w:rsidR="00F377A9" w:rsidRPr="00F03A33" w:rsidRDefault="00F377A9" w:rsidP="00F03A3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Santa Cruz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3EB4434" w14:textId="415F65DD" w:rsidR="00F377A9" w:rsidRPr="00F03A33" w:rsidRDefault="00F377A9" w:rsidP="00F03A3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Sc-55591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3A4682A" w14:textId="54B4CC2A" w:rsidR="00F377A9" w:rsidRPr="00F03A33" w:rsidRDefault="00F377A9" w:rsidP="00F03A3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1:500</w:t>
            </w:r>
          </w:p>
        </w:tc>
      </w:tr>
      <w:tr w:rsidR="00F377A9" w:rsidRPr="00F03A33" w14:paraId="2AD1245A" w14:textId="77777777" w:rsidTr="00F63C6B">
        <w:tc>
          <w:tcPr>
            <w:tcW w:w="1975" w:type="dxa"/>
            <w:tcBorders>
              <w:bottom w:val="single" w:sz="4" w:space="0" w:color="auto"/>
            </w:tcBorders>
          </w:tcPr>
          <w:p w14:paraId="2C084462" w14:textId="3F6D8BA8" w:rsidR="00F377A9" w:rsidRPr="00F03A33" w:rsidRDefault="00F377A9" w:rsidP="00E2575D">
            <w:pPr>
              <w:rPr>
                <w:bCs/>
                <w:sz w:val="20"/>
                <w:szCs w:val="20"/>
              </w:rPr>
            </w:pPr>
            <w:proofErr w:type="spellStart"/>
            <w:r w:rsidRPr="00F03A33">
              <w:rPr>
                <w:bCs/>
                <w:sz w:val="20"/>
                <w:szCs w:val="20"/>
              </w:rPr>
              <w:t>Syntenin</w:t>
            </w:r>
            <w:proofErr w:type="spellEnd"/>
            <w:r>
              <w:rPr>
                <w:bCs/>
                <w:sz w:val="20"/>
                <w:szCs w:val="20"/>
              </w:rPr>
              <w:t xml:space="preserve"> (Goat IgG)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43439EB" w14:textId="703A032C" w:rsidR="00F377A9" w:rsidRPr="00F03A33" w:rsidRDefault="00F377A9" w:rsidP="00E2575D">
            <w:pPr>
              <w:rPr>
                <w:bCs/>
                <w:sz w:val="20"/>
                <w:szCs w:val="20"/>
              </w:rPr>
            </w:pPr>
            <w:r w:rsidRPr="00F03A33">
              <w:rPr>
                <w:bCs/>
                <w:sz w:val="20"/>
                <w:szCs w:val="20"/>
              </w:rPr>
              <w:t>Thermo Fisher Scientific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29ECFCC" w14:textId="055D556F" w:rsidR="00F377A9" w:rsidRPr="00F03A33" w:rsidRDefault="00F377A9" w:rsidP="00E2575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PA5-18595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196C6BC" w14:textId="26079D29" w:rsidR="00F377A9" w:rsidRPr="00F03A33" w:rsidRDefault="00F377A9" w:rsidP="00E2575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0.01 ug/mL</w:t>
            </w:r>
          </w:p>
        </w:tc>
      </w:tr>
      <w:tr w:rsidR="00F63C6B" w:rsidRPr="00F03A33" w14:paraId="2BD8C4C0" w14:textId="77777777" w:rsidTr="00F63C6B">
        <w:tc>
          <w:tcPr>
            <w:tcW w:w="710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45ABB3" w14:textId="64BD1E8D" w:rsidR="00F63C6B" w:rsidRDefault="00F63C6B" w:rsidP="00E2575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*non-reducing conditions.</w:t>
            </w:r>
          </w:p>
        </w:tc>
      </w:tr>
    </w:tbl>
    <w:p w14:paraId="4333FC80" w14:textId="77777777" w:rsidR="00A22F24" w:rsidRPr="00F03A33" w:rsidRDefault="00A22F24" w:rsidP="00A22F24">
      <w:pPr>
        <w:rPr>
          <w:bCs/>
          <w:sz w:val="20"/>
          <w:szCs w:val="20"/>
        </w:rPr>
      </w:pPr>
    </w:p>
    <w:p w14:paraId="522894D4" w14:textId="640B64B0" w:rsidR="00F44818" w:rsidRPr="006E37A2" w:rsidRDefault="00A22F24" w:rsidP="00F44818">
      <w:pPr>
        <w:rPr>
          <w:bCs/>
          <w:sz w:val="24"/>
          <w:szCs w:val="24"/>
        </w:rPr>
      </w:pPr>
      <w:r w:rsidRPr="006E37A2">
        <w:rPr>
          <w:bCs/>
          <w:sz w:val="24"/>
          <w:szCs w:val="24"/>
        </w:rPr>
        <w:t xml:space="preserve">Table 2. </w:t>
      </w:r>
      <w:r w:rsidR="002B04A3" w:rsidRPr="006E37A2">
        <w:rPr>
          <w:bCs/>
          <w:sz w:val="24"/>
          <w:szCs w:val="24"/>
        </w:rPr>
        <w:t>Secondary</w:t>
      </w:r>
      <w:r w:rsidRPr="006E37A2">
        <w:rPr>
          <w:bCs/>
          <w:sz w:val="24"/>
          <w:szCs w:val="24"/>
        </w:rPr>
        <w:t xml:space="preserve"> antibodies used for western blotting.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50"/>
        <w:gridCol w:w="1170"/>
        <w:gridCol w:w="1260"/>
      </w:tblGrid>
      <w:tr w:rsidR="007F0CB9" w:rsidRPr="006E37A2" w14:paraId="0A9964E2" w14:textId="77777777" w:rsidTr="000B156B">
        <w:tc>
          <w:tcPr>
            <w:tcW w:w="2425" w:type="dxa"/>
          </w:tcPr>
          <w:p w14:paraId="1831F2B9" w14:textId="4C481C64" w:rsidR="007F0CB9" w:rsidRPr="000B156B" w:rsidRDefault="007F0CB9" w:rsidP="00EE5187">
            <w:pPr>
              <w:rPr>
                <w:bCs/>
                <w:sz w:val="20"/>
                <w:szCs w:val="20"/>
              </w:rPr>
            </w:pPr>
            <w:r w:rsidRPr="000B156B">
              <w:rPr>
                <w:bCs/>
                <w:sz w:val="20"/>
                <w:szCs w:val="20"/>
              </w:rPr>
              <w:t>Antibody</w:t>
            </w:r>
          </w:p>
        </w:tc>
        <w:tc>
          <w:tcPr>
            <w:tcW w:w="2250" w:type="dxa"/>
          </w:tcPr>
          <w:p w14:paraId="4F3963F2" w14:textId="77777777" w:rsidR="007F0CB9" w:rsidRPr="000B156B" w:rsidRDefault="007F0CB9" w:rsidP="00EE5187">
            <w:pPr>
              <w:rPr>
                <w:bCs/>
                <w:sz w:val="20"/>
                <w:szCs w:val="20"/>
              </w:rPr>
            </w:pPr>
            <w:r w:rsidRPr="000B156B">
              <w:rPr>
                <w:bCs/>
                <w:sz w:val="20"/>
                <w:szCs w:val="20"/>
              </w:rPr>
              <w:t>Manufacturer</w:t>
            </w:r>
          </w:p>
        </w:tc>
        <w:tc>
          <w:tcPr>
            <w:tcW w:w="1170" w:type="dxa"/>
          </w:tcPr>
          <w:p w14:paraId="67BC125A" w14:textId="77777777" w:rsidR="007F0CB9" w:rsidRPr="000B156B" w:rsidRDefault="007F0CB9" w:rsidP="00EE5187">
            <w:pPr>
              <w:rPr>
                <w:bCs/>
                <w:sz w:val="20"/>
                <w:szCs w:val="20"/>
              </w:rPr>
            </w:pPr>
            <w:r w:rsidRPr="000B156B">
              <w:rPr>
                <w:bCs/>
                <w:sz w:val="20"/>
                <w:szCs w:val="20"/>
              </w:rPr>
              <w:t>Cat. #</w:t>
            </w:r>
          </w:p>
        </w:tc>
        <w:tc>
          <w:tcPr>
            <w:tcW w:w="1260" w:type="dxa"/>
          </w:tcPr>
          <w:p w14:paraId="351905ED" w14:textId="77777777" w:rsidR="007F0CB9" w:rsidRPr="000B156B" w:rsidRDefault="007F0CB9" w:rsidP="00EE5187">
            <w:pPr>
              <w:rPr>
                <w:bCs/>
                <w:sz w:val="20"/>
                <w:szCs w:val="20"/>
              </w:rPr>
            </w:pPr>
            <w:r w:rsidRPr="000B156B">
              <w:rPr>
                <w:bCs/>
                <w:sz w:val="20"/>
                <w:szCs w:val="20"/>
              </w:rPr>
              <w:t>Dilution</w:t>
            </w:r>
          </w:p>
        </w:tc>
      </w:tr>
      <w:tr w:rsidR="007F0CB9" w:rsidRPr="006E37A2" w14:paraId="73D87FB3" w14:textId="77777777" w:rsidTr="000B156B">
        <w:tc>
          <w:tcPr>
            <w:tcW w:w="2425" w:type="dxa"/>
          </w:tcPr>
          <w:p w14:paraId="39BFFB75" w14:textId="6966D6D7" w:rsidR="007F0CB9" w:rsidRPr="000B156B" w:rsidRDefault="007F0CB9" w:rsidP="00EE5187">
            <w:pPr>
              <w:rPr>
                <w:bCs/>
                <w:sz w:val="20"/>
                <w:szCs w:val="20"/>
              </w:rPr>
            </w:pPr>
            <w:r w:rsidRPr="000B156B">
              <w:rPr>
                <w:bCs/>
                <w:sz w:val="20"/>
                <w:szCs w:val="20"/>
              </w:rPr>
              <w:t>Goat anti-Rabbit IgG (H+L) Secondary Antibody, HRP</w:t>
            </w:r>
          </w:p>
        </w:tc>
        <w:tc>
          <w:tcPr>
            <w:tcW w:w="2250" w:type="dxa"/>
          </w:tcPr>
          <w:p w14:paraId="151E8AAD" w14:textId="36190788" w:rsidR="007F0CB9" w:rsidRPr="000B156B" w:rsidRDefault="007F0CB9" w:rsidP="00EE5187">
            <w:pPr>
              <w:rPr>
                <w:bCs/>
                <w:sz w:val="20"/>
                <w:szCs w:val="20"/>
              </w:rPr>
            </w:pPr>
            <w:r w:rsidRPr="000B156B">
              <w:rPr>
                <w:bCs/>
                <w:sz w:val="20"/>
                <w:szCs w:val="20"/>
              </w:rPr>
              <w:t>Thermo Fisher Scientific</w:t>
            </w:r>
          </w:p>
        </w:tc>
        <w:tc>
          <w:tcPr>
            <w:tcW w:w="1170" w:type="dxa"/>
          </w:tcPr>
          <w:p w14:paraId="4FBADA26" w14:textId="641EE440" w:rsidR="007F0CB9" w:rsidRPr="000B156B" w:rsidRDefault="007F0CB9" w:rsidP="00EE5187">
            <w:pPr>
              <w:rPr>
                <w:rFonts w:cstheme="minorHAnsi"/>
                <w:bCs/>
                <w:sz w:val="20"/>
                <w:szCs w:val="20"/>
              </w:rPr>
            </w:pPr>
            <w:r w:rsidRPr="000B156B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31460</w:t>
            </w:r>
          </w:p>
        </w:tc>
        <w:tc>
          <w:tcPr>
            <w:tcW w:w="1260" w:type="dxa"/>
          </w:tcPr>
          <w:p w14:paraId="4E4FD2B3" w14:textId="3A101B25" w:rsidR="007F0CB9" w:rsidRPr="000B156B" w:rsidRDefault="007F0CB9" w:rsidP="00EE5187">
            <w:pPr>
              <w:rPr>
                <w:rFonts w:cstheme="minorHAnsi"/>
                <w:bCs/>
                <w:sz w:val="20"/>
                <w:szCs w:val="20"/>
              </w:rPr>
            </w:pPr>
            <w:r w:rsidRPr="000B156B">
              <w:rPr>
                <w:rFonts w:cstheme="minorHAnsi"/>
                <w:bCs/>
                <w:sz w:val="20"/>
                <w:szCs w:val="20"/>
              </w:rPr>
              <w:t>1:10,000</w:t>
            </w:r>
          </w:p>
        </w:tc>
      </w:tr>
      <w:tr w:rsidR="007F0CB9" w:rsidRPr="006E37A2" w14:paraId="242A55C1" w14:textId="77777777" w:rsidTr="000B156B">
        <w:tc>
          <w:tcPr>
            <w:tcW w:w="2425" w:type="dxa"/>
          </w:tcPr>
          <w:p w14:paraId="53A7E0CD" w14:textId="6A0823C7" w:rsidR="007F0CB9" w:rsidRPr="000B156B" w:rsidRDefault="007F0CB9" w:rsidP="00EE5187">
            <w:pPr>
              <w:rPr>
                <w:bCs/>
                <w:sz w:val="20"/>
                <w:szCs w:val="20"/>
              </w:rPr>
            </w:pPr>
            <w:r w:rsidRPr="000B156B">
              <w:rPr>
                <w:bCs/>
                <w:sz w:val="20"/>
                <w:szCs w:val="20"/>
              </w:rPr>
              <w:t>Goat anti-Mouse IgG (H+L) Secondary Antibody, HRP</w:t>
            </w:r>
          </w:p>
        </w:tc>
        <w:tc>
          <w:tcPr>
            <w:tcW w:w="2250" w:type="dxa"/>
          </w:tcPr>
          <w:p w14:paraId="6A67EC2A" w14:textId="6740BFFC" w:rsidR="007F0CB9" w:rsidRPr="000B156B" w:rsidRDefault="007F0CB9" w:rsidP="00EE5187">
            <w:pPr>
              <w:rPr>
                <w:bCs/>
                <w:sz w:val="20"/>
                <w:szCs w:val="20"/>
              </w:rPr>
            </w:pPr>
            <w:r w:rsidRPr="000B156B">
              <w:rPr>
                <w:bCs/>
                <w:sz w:val="20"/>
                <w:szCs w:val="20"/>
              </w:rPr>
              <w:t>Thermo Fisher Scientific</w:t>
            </w:r>
          </w:p>
        </w:tc>
        <w:tc>
          <w:tcPr>
            <w:tcW w:w="1170" w:type="dxa"/>
          </w:tcPr>
          <w:p w14:paraId="2FDC0357" w14:textId="42B66A1A" w:rsidR="007F0CB9" w:rsidRPr="000B156B" w:rsidRDefault="007F0CB9" w:rsidP="00EE5187">
            <w:pPr>
              <w:rPr>
                <w:rFonts w:cstheme="minorHAnsi"/>
                <w:bCs/>
                <w:sz w:val="20"/>
                <w:szCs w:val="20"/>
              </w:rPr>
            </w:pPr>
            <w:r w:rsidRPr="000B156B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31430</w:t>
            </w:r>
          </w:p>
        </w:tc>
        <w:tc>
          <w:tcPr>
            <w:tcW w:w="1260" w:type="dxa"/>
          </w:tcPr>
          <w:p w14:paraId="2678F2A7" w14:textId="348F585F" w:rsidR="007F0CB9" w:rsidRPr="000B156B" w:rsidRDefault="007F0CB9" w:rsidP="00EE5187">
            <w:pPr>
              <w:rPr>
                <w:rFonts w:cstheme="minorHAnsi"/>
                <w:bCs/>
                <w:sz w:val="20"/>
                <w:szCs w:val="20"/>
              </w:rPr>
            </w:pPr>
            <w:r w:rsidRPr="000B156B">
              <w:rPr>
                <w:rFonts w:cstheme="minorHAnsi"/>
                <w:bCs/>
                <w:sz w:val="20"/>
                <w:szCs w:val="20"/>
              </w:rPr>
              <w:t>1:10,000</w:t>
            </w:r>
          </w:p>
        </w:tc>
      </w:tr>
      <w:tr w:rsidR="007F0CB9" w:rsidRPr="006E37A2" w14:paraId="2D551B26" w14:textId="77777777" w:rsidTr="000B156B">
        <w:tc>
          <w:tcPr>
            <w:tcW w:w="2425" w:type="dxa"/>
          </w:tcPr>
          <w:p w14:paraId="07289ABE" w14:textId="39EAABB1" w:rsidR="007F0CB9" w:rsidRPr="000B156B" w:rsidRDefault="007F0CB9" w:rsidP="00EE5187">
            <w:pPr>
              <w:rPr>
                <w:bCs/>
                <w:sz w:val="20"/>
                <w:szCs w:val="20"/>
              </w:rPr>
            </w:pPr>
            <w:r w:rsidRPr="000B156B">
              <w:rPr>
                <w:bCs/>
                <w:sz w:val="20"/>
                <w:szCs w:val="20"/>
              </w:rPr>
              <w:t>Rabbit anti-Goat IgG (H+L) Secondary Antibody, HRP</w:t>
            </w:r>
          </w:p>
        </w:tc>
        <w:tc>
          <w:tcPr>
            <w:tcW w:w="2250" w:type="dxa"/>
          </w:tcPr>
          <w:p w14:paraId="3BC52565" w14:textId="4CD0C7D2" w:rsidR="007F0CB9" w:rsidRPr="000B156B" w:rsidRDefault="007F0CB9" w:rsidP="00EE5187">
            <w:pPr>
              <w:rPr>
                <w:bCs/>
                <w:sz w:val="20"/>
                <w:szCs w:val="20"/>
              </w:rPr>
            </w:pPr>
            <w:r w:rsidRPr="000B156B">
              <w:rPr>
                <w:bCs/>
                <w:sz w:val="20"/>
                <w:szCs w:val="20"/>
              </w:rPr>
              <w:t>Thermo Fisher Scientific</w:t>
            </w:r>
          </w:p>
        </w:tc>
        <w:tc>
          <w:tcPr>
            <w:tcW w:w="1170" w:type="dxa"/>
          </w:tcPr>
          <w:p w14:paraId="15385A47" w14:textId="7917D027" w:rsidR="007F0CB9" w:rsidRPr="000B156B" w:rsidRDefault="007F0CB9" w:rsidP="00EE5187">
            <w:pPr>
              <w:rPr>
                <w:rFonts w:cstheme="minorHAnsi"/>
                <w:bCs/>
                <w:sz w:val="20"/>
                <w:szCs w:val="20"/>
              </w:rPr>
            </w:pPr>
            <w:r w:rsidRPr="000B156B">
              <w:rPr>
                <w:rFonts w:cstheme="minorHAnsi"/>
                <w:bCs/>
                <w:sz w:val="20"/>
                <w:szCs w:val="20"/>
              </w:rPr>
              <w:t>31402</w:t>
            </w:r>
          </w:p>
        </w:tc>
        <w:tc>
          <w:tcPr>
            <w:tcW w:w="1260" w:type="dxa"/>
          </w:tcPr>
          <w:p w14:paraId="2DEC0D51" w14:textId="1C578FE7" w:rsidR="007F0CB9" w:rsidRPr="000B156B" w:rsidRDefault="007F0CB9" w:rsidP="00EE5187">
            <w:pPr>
              <w:rPr>
                <w:rFonts w:cstheme="minorHAnsi"/>
                <w:bCs/>
                <w:sz w:val="20"/>
                <w:szCs w:val="20"/>
              </w:rPr>
            </w:pPr>
            <w:r w:rsidRPr="000B156B">
              <w:rPr>
                <w:rFonts w:cstheme="minorHAnsi"/>
                <w:bCs/>
                <w:sz w:val="20"/>
                <w:szCs w:val="20"/>
              </w:rPr>
              <w:t>1:10,000</w:t>
            </w:r>
          </w:p>
        </w:tc>
      </w:tr>
    </w:tbl>
    <w:p w14:paraId="0F0F8D55" w14:textId="7BE92A19" w:rsidR="00F377A9" w:rsidRDefault="00F377A9" w:rsidP="00F44818">
      <w:pPr>
        <w:rPr>
          <w:b/>
          <w:sz w:val="24"/>
          <w:szCs w:val="24"/>
        </w:rPr>
      </w:pPr>
    </w:p>
    <w:p w14:paraId="3B00F2D3" w14:textId="77777777" w:rsidR="00F377A9" w:rsidRDefault="00F377A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E4298B5" w14:textId="77777777" w:rsidR="00F44818" w:rsidRPr="006E37A2" w:rsidRDefault="00F44818" w:rsidP="00F44818">
      <w:pPr>
        <w:rPr>
          <w:b/>
          <w:sz w:val="24"/>
          <w:szCs w:val="24"/>
        </w:rPr>
      </w:pPr>
    </w:p>
    <w:p w14:paraId="394A109F" w14:textId="500028DF" w:rsidR="00F44818" w:rsidRPr="006E37A2" w:rsidRDefault="00F44818" w:rsidP="00F44818">
      <w:pPr>
        <w:rPr>
          <w:b/>
          <w:sz w:val="24"/>
          <w:szCs w:val="24"/>
        </w:rPr>
      </w:pPr>
      <w:r w:rsidRPr="006E37A2">
        <w:rPr>
          <w:b/>
          <w:sz w:val="24"/>
          <w:szCs w:val="24"/>
        </w:rPr>
        <w:t>Figures</w:t>
      </w:r>
    </w:p>
    <w:p w14:paraId="366FA6AE" w14:textId="77777777" w:rsidR="00A8068A" w:rsidRPr="006E37A2" w:rsidRDefault="00A8068A" w:rsidP="00A8068A">
      <w:pPr>
        <w:spacing w:line="480" w:lineRule="auto"/>
        <w:rPr>
          <w:b/>
          <w:bCs/>
          <w:sz w:val="24"/>
          <w:szCs w:val="24"/>
        </w:rPr>
      </w:pPr>
      <w:r w:rsidRPr="006E37A2">
        <w:rPr>
          <w:b/>
          <w:bCs/>
          <w:noProof/>
          <w:sz w:val="24"/>
          <w:szCs w:val="24"/>
        </w:rPr>
        <w:drawing>
          <wp:inline distT="0" distB="0" distL="0" distR="0" wp14:anchorId="4AF40F1B" wp14:editId="0FF44A7D">
            <wp:extent cx="5890437" cy="3667931"/>
            <wp:effectExtent l="0" t="0" r="0" b="8890"/>
            <wp:docPr id="1" name="Picture 1" descr="Z:\Projects\Project Management\AHA-2017 poster\Manuscript-Circulation\Final_For_Submission\suppleme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s\Project Management\AHA-2017 poster\Manuscript-Circulation\Final_For_Submission\supplemental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621" cy="36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3727" w14:textId="1944EC5D" w:rsidR="00A8068A" w:rsidRPr="006E37A2" w:rsidRDefault="00A8068A" w:rsidP="00CA3352">
      <w:pPr>
        <w:spacing w:line="240" w:lineRule="auto"/>
        <w:rPr>
          <w:b/>
          <w:bCs/>
          <w:sz w:val="24"/>
          <w:szCs w:val="24"/>
        </w:rPr>
      </w:pPr>
      <w:r w:rsidRPr="006E37A2">
        <w:rPr>
          <w:b/>
          <w:bCs/>
          <w:sz w:val="24"/>
          <w:szCs w:val="24"/>
        </w:rPr>
        <w:t xml:space="preserve">Supplemental Figure </w:t>
      </w:r>
      <w:r w:rsidR="00A71EE8">
        <w:rPr>
          <w:b/>
          <w:bCs/>
          <w:sz w:val="24"/>
          <w:szCs w:val="24"/>
        </w:rPr>
        <w:t>1</w:t>
      </w:r>
      <w:r w:rsidRPr="006E37A2">
        <w:rPr>
          <w:b/>
          <w:bCs/>
          <w:sz w:val="24"/>
          <w:szCs w:val="24"/>
        </w:rPr>
        <w:t>. Experimental model</w:t>
      </w:r>
      <w:r w:rsidRPr="006E37A2">
        <w:rPr>
          <w:bCs/>
          <w:sz w:val="24"/>
          <w:szCs w:val="24"/>
        </w:rPr>
        <w:t>.</w:t>
      </w:r>
      <w:r w:rsidR="00CA3352" w:rsidRPr="006E37A2">
        <w:rPr>
          <w:bCs/>
          <w:sz w:val="24"/>
          <w:szCs w:val="24"/>
        </w:rPr>
        <w:t xml:space="preserve"> Human iPSC-CMs from six individuals (three </w:t>
      </w:r>
      <w:r w:rsidR="002F70CC" w:rsidRPr="006E37A2">
        <w:rPr>
          <w:bCs/>
          <w:sz w:val="24"/>
          <w:szCs w:val="24"/>
        </w:rPr>
        <w:t>LVH affected</w:t>
      </w:r>
      <w:r w:rsidR="00CA3352" w:rsidRPr="006E37A2">
        <w:rPr>
          <w:bCs/>
          <w:sz w:val="24"/>
          <w:szCs w:val="24"/>
        </w:rPr>
        <w:t xml:space="preserve"> and three </w:t>
      </w:r>
      <w:r w:rsidR="002F70CC" w:rsidRPr="006E37A2">
        <w:rPr>
          <w:bCs/>
          <w:sz w:val="24"/>
          <w:szCs w:val="24"/>
        </w:rPr>
        <w:t>unaffected</w:t>
      </w:r>
      <w:r w:rsidR="00CA3352" w:rsidRPr="006E37A2">
        <w:rPr>
          <w:bCs/>
          <w:sz w:val="24"/>
          <w:szCs w:val="24"/>
        </w:rPr>
        <w:t xml:space="preserve">) were cultured and exosomes were isolated from the cell-conditioned media. These exosomes were then applied to </w:t>
      </w:r>
      <w:proofErr w:type="spellStart"/>
      <w:r w:rsidR="00CA3352" w:rsidRPr="006E37A2">
        <w:rPr>
          <w:bCs/>
          <w:sz w:val="24"/>
          <w:szCs w:val="24"/>
        </w:rPr>
        <w:t>hiPSC</w:t>
      </w:r>
      <w:proofErr w:type="spellEnd"/>
      <w:r w:rsidR="00CA3352" w:rsidRPr="006E37A2">
        <w:rPr>
          <w:bCs/>
          <w:sz w:val="24"/>
          <w:szCs w:val="24"/>
        </w:rPr>
        <w:t>-ECs and different functional and expression analyses were performed. These analys</w:t>
      </w:r>
      <w:r w:rsidR="00A71EE8">
        <w:rPr>
          <w:bCs/>
          <w:sz w:val="24"/>
          <w:szCs w:val="24"/>
        </w:rPr>
        <w:t>e</w:t>
      </w:r>
      <w:r w:rsidR="00CA3352" w:rsidRPr="006E37A2">
        <w:rPr>
          <w:bCs/>
          <w:sz w:val="24"/>
          <w:szCs w:val="24"/>
        </w:rPr>
        <w:t>s included measurements of tube formation, migration</w:t>
      </w:r>
      <w:r w:rsidR="002F70CC" w:rsidRPr="006E37A2">
        <w:rPr>
          <w:bCs/>
          <w:sz w:val="24"/>
          <w:szCs w:val="24"/>
        </w:rPr>
        <w:t>, cell proliferation and d</w:t>
      </w:r>
      <w:r w:rsidR="00CA3352" w:rsidRPr="006E37A2">
        <w:rPr>
          <w:bCs/>
          <w:sz w:val="24"/>
          <w:szCs w:val="24"/>
        </w:rPr>
        <w:t>ifferential</w:t>
      </w:r>
      <w:r w:rsidR="002F70CC" w:rsidRPr="006E37A2">
        <w:rPr>
          <w:bCs/>
          <w:sz w:val="24"/>
          <w:szCs w:val="24"/>
        </w:rPr>
        <w:t xml:space="preserve"> </w:t>
      </w:r>
      <w:r w:rsidR="00CA3352" w:rsidRPr="006E37A2">
        <w:rPr>
          <w:bCs/>
          <w:sz w:val="24"/>
          <w:szCs w:val="24"/>
        </w:rPr>
        <w:t>RNA expression</w:t>
      </w:r>
      <w:r w:rsidR="002F70CC" w:rsidRPr="006E37A2">
        <w:rPr>
          <w:bCs/>
          <w:sz w:val="24"/>
          <w:szCs w:val="24"/>
        </w:rPr>
        <w:t>.</w:t>
      </w:r>
    </w:p>
    <w:p w14:paraId="4402BA1F" w14:textId="77777777" w:rsidR="00774704" w:rsidRPr="006E37A2" w:rsidRDefault="00774704">
      <w:pPr>
        <w:rPr>
          <w:b/>
          <w:bCs/>
          <w:sz w:val="24"/>
          <w:szCs w:val="24"/>
        </w:rPr>
      </w:pPr>
      <w:r w:rsidRPr="006E37A2">
        <w:rPr>
          <w:b/>
          <w:bCs/>
          <w:sz w:val="24"/>
          <w:szCs w:val="24"/>
        </w:rPr>
        <w:br w:type="page"/>
      </w:r>
    </w:p>
    <w:p w14:paraId="37AB00EB" w14:textId="77777777" w:rsidR="00A8068A" w:rsidRPr="006E37A2" w:rsidRDefault="00A8068A" w:rsidP="00013398">
      <w:pPr>
        <w:spacing w:line="480" w:lineRule="auto"/>
        <w:rPr>
          <w:b/>
          <w:bCs/>
          <w:sz w:val="24"/>
          <w:szCs w:val="24"/>
        </w:rPr>
      </w:pPr>
    </w:p>
    <w:p w14:paraId="364F000D" w14:textId="77777777" w:rsidR="00C6064F" w:rsidRPr="006E37A2" w:rsidRDefault="00C6064F" w:rsidP="00013398">
      <w:pPr>
        <w:rPr>
          <w:sz w:val="24"/>
          <w:szCs w:val="24"/>
        </w:rPr>
      </w:pPr>
      <w:r w:rsidRPr="006E37A2">
        <w:rPr>
          <w:b/>
          <w:sz w:val="24"/>
          <w:szCs w:val="24"/>
        </w:rPr>
        <w:t>Supplemental Table 1.</w:t>
      </w:r>
      <w:r w:rsidR="00774704" w:rsidRPr="006E37A2">
        <w:rPr>
          <w:b/>
          <w:sz w:val="24"/>
          <w:szCs w:val="24"/>
        </w:rPr>
        <w:t xml:space="preserve"> </w:t>
      </w:r>
      <w:r w:rsidR="00774704" w:rsidRPr="006E37A2">
        <w:rPr>
          <w:sz w:val="24"/>
          <w:szCs w:val="24"/>
        </w:rPr>
        <w:t>Differentially expressed mRNA (</w:t>
      </w:r>
      <w:r w:rsidR="00774704" w:rsidRPr="006E37A2">
        <w:rPr>
          <w:rFonts w:cs="Arial"/>
          <w:sz w:val="24"/>
          <w:szCs w:val="24"/>
        </w:rPr>
        <w:t>FDR ≤0.05)</w:t>
      </w:r>
      <w:r w:rsidR="00774704" w:rsidRPr="006E37A2">
        <w:rPr>
          <w:sz w:val="24"/>
          <w:szCs w:val="24"/>
        </w:rPr>
        <w:t xml:space="preserve"> between the </w:t>
      </w:r>
      <w:proofErr w:type="spellStart"/>
      <w:r w:rsidR="00774704" w:rsidRPr="006E37A2">
        <w:rPr>
          <w:rFonts w:cs="Arial"/>
          <w:sz w:val="24"/>
          <w:szCs w:val="24"/>
        </w:rPr>
        <w:t>hiPSC</w:t>
      </w:r>
      <w:proofErr w:type="spellEnd"/>
      <w:r w:rsidR="00774704" w:rsidRPr="006E37A2">
        <w:rPr>
          <w:rFonts w:cs="Arial"/>
          <w:sz w:val="24"/>
          <w:szCs w:val="24"/>
        </w:rPr>
        <w:t>-CM</w:t>
      </w:r>
      <w:r w:rsidR="00774704" w:rsidRPr="006E37A2">
        <w:rPr>
          <w:rFonts w:cs="Arial"/>
          <w:sz w:val="24"/>
          <w:szCs w:val="24"/>
          <w:vertAlign w:val="superscript"/>
        </w:rPr>
        <w:t xml:space="preserve">LVH </w:t>
      </w:r>
      <w:r w:rsidR="00774704" w:rsidRPr="006E37A2">
        <w:rPr>
          <w:rFonts w:cs="Arial"/>
          <w:sz w:val="24"/>
          <w:szCs w:val="24"/>
        </w:rPr>
        <w:t xml:space="preserve">(n=3) and </w:t>
      </w:r>
      <w:proofErr w:type="spellStart"/>
      <w:r w:rsidR="00774704" w:rsidRPr="006E37A2">
        <w:rPr>
          <w:rFonts w:cs="Arial"/>
          <w:sz w:val="24"/>
          <w:szCs w:val="24"/>
        </w:rPr>
        <w:t>hiPSC-CM</w:t>
      </w:r>
      <w:r w:rsidR="00774704" w:rsidRPr="006E37A2">
        <w:rPr>
          <w:rFonts w:cs="Arial"/>
          <w:sz w:val="24"/>
          <w:szCs w:val="24"/>
          <w:vertAlign w:val="superscript"/>
        </w:rPr>
        <w:t>Ctrl</w:t>
      </w:r>
      <w:proofErr w:type="spellEnd"/>
      <w:r w:rsidR="00774704" w:rsidRPr="006E37A2">
        <w:rPr>
          <w:rFonts w:cs="Arial"/>
          <w:sz w:val="24"/>
          <w:szCs w:val="24"/>
        </w:rPr>
        <w:t xml:space="preserve"> (n=3). </w:t>
      </w:r>
    </w:p>
    <w:p w14:paraId="0FC1D3E8" w14:textId="77777777" w:rsidR="00C6064F" w:rsidRPr="006E37A2" w:rsidRDefault="00C6064F" w:rsidP="00013398">
      <w:pPr>
        <w:rPr>
          <w:b/>
          <w:sz w:val="24"/>
          <w:szCs w:val="24"/>
        </w:rPr>
      </w:pPr>
      <w:r w:rsidRPr="006E37A2">
        <w:rPr>
          <w:b/>
          <w:sz w:val="24"/>
          <w:szCs w:val="24"/>
        </w:rPr>
        <w:t>Supplemental Table 2.</w:t>
      </w:r>
      <w:r w:rsidR="00774704" w:rsidRPr="006E37A2">
        <w:rPr>
          <w:b/>
          <w:sz w:val="24"/>
          <w:szCs w:val="24"/>
        </w:rPr>
        <w:t xml:space="preserve"> </w:t>
      </w:r>
      <w:r w:rsidR="00774704" w:rsidRPr="006E37A2">
        <w:rPr>
          <w:sz w:val="24"/>
          <w:szCs w:val="24"/>
        </w:rPr>
        <w:t xml:space="preserve">Differentially expressed cellular miRNA (p-value ≤0.05) between the </w:t>
      </w:r>
      <w:proofErr w:type="spellStart"/>
      <w:r w:rsidR="00774704" w:rsidRPr="006E37A2">
        <w:rPr>
          <w:rFonts w:cs="Arial"/>
          <w:sz w:val="24"/>
          <w:szCs w:val="24"/>
        </w:rPr>
        <w:t>hiPSC</w:t>
      </w:r>
      <w:proofErr w:type="spellEnd"/>
      <w:r w:rsidR="00774704" w:rsidRPr="006E37A2">
        <w:rPr>
          <w:rFonts w:cs="Arial"/>
          <w:sz w:val="24"/>
          <w:szCs w:val="24"/>
        </w:rPr>
        <w:t>-CM</w:t>
      </w:r>
      <w:r w:rsidR="00774704" w:rsidRPr="006E37A2">
        <w:rPr>
          <w:rFonts w:cs="Arial"/>
          <w:sz w:val="24"/>
          <w:szCs w:val="24"/>
          <w:vertAlign w:val="superscript"/>
        </w:rPr>
        <w:t xml:space="preserve">LVH </w:t>
      </w:r>
      <w:r w:rsidR="00774704" w:rsidRPr="006E37A2">
        <w:rPr>
          <w:rFonts w:cs="Arial"/>
          <w:sz w:val="24"/>
          <w:szCs w:val="24"/>
        </w:rPr>
        <w:t xml:space="preserve">(n=3) and </w:t>
      </w:r>
      <w:proofErr w:type="spellStart"/>
      <w:r w:rsidR="00774704" w:rsidRPr="006E37A2">
        <w:rPr>
          <w:rFonts w:cs="Arial"/>
          <w:sz w:val="24"/>
          <w:szCs w:val="24"/>
        </w:rPr>
        <w:t>hiPSC-CM</w:t>
      </w:r>
      <w:r w:rsidR="00774704" w:rsidRPr="006E37A2">
        <w:rPr>
          <w:rFonts w:cs="Arial"/>
          <w:sz w:val="24"/>
          <w:szCs w:val="24"/>
          <w:vertAlign w:val="superscript"/>
        </w:rPr>
        <w:t>Ctrl</w:t>
      </w:r>
      <w:proofErr w:type="spellEnd"/>
      <w:r w:rsidR="00774704" w:rsidRPr="006E37A2">
        <w:rPr>
          <w:rFonts w:cs="Arial"/>
          <w:sz w:val="24"/>
          <w:szCs w:val="24"/>
        </w:rPr>
        <w:t xml:space="preserve"> (n=3).</w:t>
      </w:r>
    </w:p>
    <w:p w14:paraId="19EB3550" w14:textId="77777777" w:rsidR="00774704" w:rsidRPr="006E37A2" w:rsidRDefault="00C6064F" w:rsidP="00774704">
      <w:pPr>
        <w:rPr>
          <w:rFonts w:cs="Arial"/>
          <w:sz w:val="24"/>
          <w:szCs w:val="24"/>
        </w:rPr>
      </w:pPr>
      <w:r w:rsidRPr="006E37A2">
        <w:rPr>
          <w:b/>
          <w:sz w:val="24"/>
          <w:szCs w:val="24"/>
        </w:rPr>
        <w:t>Supplemental Table 3.</w:t>
      </w:r>
      <w:r w:rsidR="00774704" w:rsidRPr="006E37A2">
        <w:rPr>
          <w:sz w:val="24"/>
          <w:szCs w:val="24"/>
        </w:rPr>
        <w:t xml:space="preserve"> Differentially expressed exosomal miRNA (p-value ≤0.05) between the </w:t>
      </w:r>
      <w:proofErr w:type="spellStart"/>
      <w:r w:rsidR="00774704" w:rsidRPr="006E37A2">
        <w:rPr>
          <w:rFonts w:cs="Arial"/>
          <w:sz w:val="24"/>
          <w:szCs w:val="24"/>
        </w:rPr>
        <w:t>hiPSC</w:t>
      </w:r>
      <w:proofErr w:type="spellEnd"/>
      <w:r w:rsidR="00774704" w:rsidRPr="006E37A2">
        <w:rPr>
          <w:rFonts w:cs="Arial"/>
          <w:sz w:val="24"/>
          <w:szCs w:val="24"/>
        </w:rPr>
        <w:t>-CM</w:t>
      </w:r>
      <w:r w:rsidR="00774704" w:rsidRPr="006E37A2">
        <w:rPr>
          <w:rFonts w:cs="Arial"/>
          <w:sz w:val="24"/>
          <w:szCs w:val="24"/>
          <w:vertAlign w:val="superscript"/>
        </w:rPr>
        <w:t xml:space="preserve">LVH </w:t>
      </w:r>
      <w:r w:rsidR="00774704" w:rsidRPr="006E37A2">
        <w:rPr>
          <w:rFonts w:cs="Arial"/>
          <w:sz w:val="24"/>
          <w:szCs w:val="24"/>
        </w:rPr>
        <w:t xml:space="preserve">(n=3) and </w:t>
      </w:r>
      <w:proofErr w:type="spellStart"/>
      <w:r w:rsidR="00774704" w:rsidRPr="006E37A2">
        <w:rPr>
          <w:rFonts w:cs="Arial"/>
          <w:sz w:val="24"/>
          <w:szCs w:val="24"/>
        </w:rPr>
        <w:t>hiPSC-CM</w:t>
      </w:r>
      <w:r w:rsidR="00774704" w:rsidRPr="006E37A2">
        <w:rPr>
          <w:rFonts w:cs="Arial"/>
          <w:sz w:val="24"/>
          <w:szCs w:val="24"/>
          <w:vertAlign w:val="superscript"/>
        </w:rPr>
        <w:t>Ctrl</w:t>
      </w:r>
      <w:proofErr w:type="spellEnd"/>
      <w:r w:rsidR="00774704" w:rsidRPr="006E37A2">
        <w:rPr>
          <w:rFonts w:cs="Arial"/>
          <w:sz w:val="24"/>
          <w:szCs w:val="24"/>
        </w:rPr>
        <w:t xml:space="preserve"> (n=3).</w:t>
      </w:r>
    </w:p>
    <w:p w14:paraId="6F690338" w14:textId="77777777" w:rsidR="00810C2E" w:rsidRPr="006E37A2" w:rsidRDefault="00810C2E" w:rsidP="00810C2E">
      <w:pPr>
        <w:rPr>
          <w:rFonts w:cs="Arial"/>
          <w:sz w:val="24"/>
          <w:szCs w:val="24"/>
        </w:rPr>
      </w:pPr>
      <w:r w:rsidRPr="006E37A2">
        <w:rPr>
          <w:b/>
          <w:sz w:val="24"/>
          <w:szCs w:val="24"/>
        </w:rPr>
        <w:t>Supplemental Table 4.</w:t>
      </w:r>
      <w:r w:rsidRPr="006E37A2">
        <w:rPr>
          <w:sz w:val="24"/>
          <w:szCs w:val="24"/>
        </w:rPr>
        <w:t xml:space="preserve"> IPA identified differentially expressed cellular miRNA </w:t>
      </w:r>
      <w:proofErr w:type="spellStart"/>
      <w:r w:rsidRPr="006E37A2">
        <w:rPr>
          <w:rFonts w:cs="Arial"/>
          <w:sz w:val="24"/>
          <w:szCs w:val="24"/>
        </w:rPr>
        <w:t>hiPSC</w:t>
      </w:r>
      <w:proofErr w:type="spellEnd"/>
      <w:r w:rsidRPr="006E37A2">
        <w:rPr>
          <w:rFonts w:cs="Arial"/>
          <w:sz w:val="24"/>
          <w:szCs w:val="24"/>
        </w:rPr>
        <w:t>-CM</w:t>
      </w:r>
      <w:r w:rsidRPr="006E37A2">
        <w:rPr>
          <w:rFonts w:cs="Arial"/>
          <w:sz w:val="24"/>
          <w:szCs w:val="24"/>
          <w:vertAlign w:val="superscript"/>
        </w:rPr>
        <w:t xml:space="preserve">LVH </w:t>
      </w:r>
      <w:r w:rsidRPr="006E37A2">
        <w:rPr>
          <w:rFonts w:cs="Arial"/>
          <w:sz w:val="24"/>
          <w:szCs w:val="24"/>
        </w:rPr>
        <w:t xml:space="preserve">(n=3) and </w:t>
      </w:r>
      <w:proofErr w:type="spellStart"/>
      <w:r w:rsidRPr="006E37A2">
        <w:rPr>
          <w:rFonts w:cs="Arial"/>
          <w:sz w:val="24"/>
          <w:szCs w:val="24"/>
        </w:rPr>
        <w:t>hiPSC-CM</w:t>
      </w:r>
      <w:r w:rsidRPr="006E37A2">
        <w:rPr>
          <w:rFonts w:cs="Arial"/>
          <w:sz w:val="24"/>
          <w:szCs w:val="24"/>
          <w:vertAlign w:val="superscript"/>
        </w:rPr>
        <w:t>Ctrl</w:t>
      </w:r>
      <w:proofErr w:type="spellEnd"/>
      <w:r w:rsidRPr="006E37A2">
        <w:rPr>
          <w:rFonts w:cs="Arial"/>
          <w:sz w:val="24"/>
          <w:szCs w:val="24"/>
        </w:rPr>
        <w:t xml:space="preserve"> (n=3) </w:t>
      </w:r>
      <w:r w:rsidRPr="006E37A2">
        <w:rPr>
          <w:sz w:val="24"/>
          <w:szCs w:val="24"/>
        </w:rPr>
        <w:t xml:space="preserve">and their predicted </w:t>
      </w:r>
      <w:r w:rsidRPr="006E37A2">
        <w:rPr>
          <w:rFonts w:cs="Arial"/>
          <w:sz w:val="24"/>
          <w:szCs w:val="24"/>
        </w:rPr>
        <w:t>direct mRNA targets which show inverse expression patterns.</w:t>
      </w:r>
    </w:p>
    <w:p w14:paraId="2AAD6E49" w14:textId="77777777" w:rsidR="00810C2E" w:rsidRPr="006E37A2" w:rsidRDefault="00810C2E" w:rsidP="00810C2E">
      <w:pPr>
        <w:rPr>
          <w:rFonts w:cs="Arial"/>
          <w:sz w:val="24"/>
          <w:szCs w:val="24"/>
        </w:rPr>
      </w:pPr>
      <w:r w:rsidRPr="006E37A2">
        <w:rPr>
          <w:b/>
          <w:sz w:val="24"/>
          <w:szCs w:val="24"/>
        </w:rPr>
        <w:t>Supplemental Table 5.</w:t>
      </w:r>
      <w:r w:rsidRPr="006E37A2">
        <w:rPr>
          <w:sz w:val="24"/>
          <w:szCs w:val="24"/>
        </w:rPr>
        <w:t xml:space="preserve"> Differentially expressed mRNA (</w:t>
      </w:r>
      <w:r w:rsidRPr="006E37A2">
        <w:rPr>
          <w:rFonts w:cs="Arial"/>
          <w:sz w:val="24"/>
          <w:szCs w:val="24"/>
        </w:rPr>
        <w:t>FDR ≤0.05)</w:t>
      </w:r>
      <w:r w:rsidRPr="006E37A2">
        <w:rPr>
          <w:sz w:val="24"/>
          <w:szCs w:val="24"/>
        </w:rPr>
        <w:t xml:space="preserve"> between </w:t>
      </w:r>
      <w:r w:rsidRPr="006E37A2">
        <w:rPr>
          <w:rFonts w:cs="Arial"/>
          <w:sz w:val="24"/>
          <w:szCs w:val="24"/>
        </w:rPr>
        <w:t>the EC-</w:t>
      </w:r>
      <w:proofErr w:type="spellStart"/>
      <w:r w:rsidRPr="006E37A2">
        <w:rPr>
          <w:rFonts w:cs="Arial"/>
          <w:sz w:val="24"/>
          <w:szCs w:val="24"/>
        </w:rPr>
        <w:t>Exo</w:t>
      </w:r>
      <w:r w:rsidRPr="006E37A2">
        <w:rPr>
          <w:rFonts w:cs="Arial"/>
          <w:sz w:val="24"/>
          <w:szCs w:val="24"/>
          <w:vertAlign w:val="superscript"/>
        </w:rPr>
        <w:t>Ctrl</w:t>
      </w:r>
      <w:proofErr w:type="spellEnd"/>
      <w:r w:rsidRPr="006E37A2" w:rsidDel="00083CAF">
        <w:rPr>
          <w:rFonts w:cs="Arial"/>
          <w:sz w:val="24"/>
          <w:szCs w:val="24"/>
        </w:rPr>
        <w:t xml:space="preserve"> </w:t>
      </w:r>
      <w:r w:rsidRPr="006E37A2">
        <w:rPr>
          <w:rFonts w:cs="Arial"/>
          <w:sz w:val="24"/>
          <w:szCs w:val="24"/>
        </w:rPr>
        <w:t>(n=6) and EC-</w:t>
      </w:r>
      <w:proofErr w:type="spellStart"/>
      <w:r w:rsidRPr="006E37A2">
        <w:rPr>
          <w:rFonts w:cs="Arial"/>
          <w:sz w:val="24"/>
          <w:szCs w:val="24"/>
        </w:rPr>
        <w:t>Exo</w:t>
      </w:r>
      <w:r w:rsidRPr="006E37A2">
        <w:rPr>
          <w:rFonts w:cs="Arial"/>
          <w:sz w:val="24"/>
          <w:szCs w:val="24"/>
          <w:vertAlign w:val="superscript"/>
        </w:rPr>
        <w:t>LVH</w:t>
      </w:r>
      <w:proofErr w:type="spellEnd"/>
      <w:r w:rsidRPr="006E37A2">
        <w:rPr>
          <w:rFonts w:cs="Arial"/>
          <w:sz w:val="24"/>
          <w:szCs w:val="24"/>
          <w:vertAlign w:val="superscript"/>
        </w:rPr>
        <w:t xml:space="preserve"> </w:t>
      </w:r>
      <w:r w:rsidRPr="006E37A2">
        <w:rPr>
          <w:rFonts w:cs="Arial"/>
          <w:sz w:val="24"/>
          <w:szCs w:val="24"/>
        </w:rPr>
        <w:t>(n=6).</w:t>
      </w:r>
    </w:p>
    <w:p w14:paraId="5A6CB292" w14:textId="77777777" w:rsidR="00810C2E" w:rsidRPr="006E37A2" w:rsidRDefault="00810C2E" w:rsidP="00810C2E">
      <w:pPr>
        <w:rPr>
          <w:rFonts w:cs="Arial"/>
          <w:sz w:val="24"/>
          <w:szCs w:val="24"/>
        </w:rPr>
      </w:pPr>
      <w:r w:rsidRPr="006E37A2">
        <w:rPr>
          <w:b/>
          <w:sz w:val="24"/>
          <w:szCs w:val="24"/>
        </w:rPr>
        <w:t>Supplemental Table 6.</w:t>
      </w:r>
      <w:r w:rsidRPr="006E37A2">
        <w:rPr>
          <w:sz w:val="24"/>
          <w:szCs w:val="24"/>
        </w:rPr>
        <w:t xml:space="preserve"> IPA identified differentially expressed exosomal miRNA </w:t>
      </w:r>
      <w:r w:rsidRPr="006E37A2">
        <w:rPr>
          <w:rFonts w:cs="Arial"/>
          <w:sz w:val="24"/>
          <w:szCs w:val="24"/>
        </w:rPr>
        <w:t>EC-</w:t>
      </w:r>
      <w:proofErr w:type="spellStart"/>
      <w:r w:rsidRPr="006E37A2">
        <w:rPr>
          <w:rFonts w:cs="Arial"/>
          <w:sz w:val="24"/>
          <w:szCs w:val="24"/>
        </w:rPr>
        <w:t>Exo</w:t>
      </w:r>
      <w:r w:rsidRPr="006E37A2">
        <w:rPr>
          <w:rFonts w:cs="Arial"/>
          <w:sz w:val="24"/>
          <w:szCs w:val="24"/>
          <w:vertAlign w:val="superscript"/>
        </w:rPr>
        <w:t>Ctrl</w:t>
      </w:r>
      <w:proofErr w:type="spellEnd"/>
      <w:r w:rsidRPr="006E37A2" w:rsidDel="00083CAF">
        <w:rPr>
          <w:rFonts w:cs="Arial"/>
          <w:sz w:val="24"/>
          <w:szCs w:val="24"/>
        </w:rPr>
        <w:t xml:space="preserve"> </w:t>
      </w:r>
      <w:r w:rsidRPr="006E37A2">
        <w:rPr>
          <w:rFonts w:cs="Arial"/>
          <w:sz w:val="24"/>
          <w:szCs w:val="24"/>
        </w:rPr>
        <w:t>(n=6) and EC-</w:t>
      </w:r>
      <w:proofErr w:type="spellStart"/>
      <w:r w:rsidRPr="006E37A2">
        <w:rPr>
          <w:rFonts w:cs="Arial"/>
          <w:sz w:val="24"/>
          <w:szCs w:val="24"/>
        </w:rPr>
        <w:t>Exo</w:t>
      </w:r>
      <w:r w:rsidRPr="006E37A2">
        <w:rPr>
          <w:rFonts w:cs="Arial"/>
          <w:sz w:val="24"/>
          <w:szCs w:val="24"/>
          <w:vertAlign w:val="superscript"/>
        </w:rPr>
        <w:t>LVH</w:t>
      </w:r>
      <w:proofErr w:type="spellEnd"/>
      <w:r w:rsidRPr="006E37A2">
        <w:rPr>
          <w:rFonts w:cs="Arial"/>
          <w:sz w:val="24"/>
          <w:szCs w:val="24"/>
          <w:vertAlign w:val="superscript"/>
        </w:rPr>
        <w:t xml:space="preserve"> </w:t>
      </w:r>
      <w:r w:rsidRPr="006E37A2">
        <w:rPr>
          <w:rFonts w:cs="Arial"/>
          <w:sz w:val="24"/>
          <w:szCs w:val="24"/>
        </w:rPr>
        <w:t xml:space="preserve">(n=6) </w:t>
      </w:r>
      <w:r w:rsidRPr="006E37A2">
        <w:rPr>
          <w:sz w:val="24"/>
          <w:szCs w:val="24"/>
        </w:rPr>
        <w:t xml:space="preserve">and their predicted </w:t>
      </w:r>
      <w:r w:rsidRPr="006E37A2">
        <w:rPr>
          <w:rFonts w:cs="Arial"/>
          <w:sz w:val="24"/>
          <w:szCs w:val="24"/>
        </w:rPr>
        <w:t>direct mRNA targets which show inverse expression patterns.</w:t>
      </w:r>
    </w:p>
    <w:p w14:paraId="170B72E4" w14:textId="77777777" w:rsidR="00810C2E" w:rsidRPr="006E37A2" w:rsidRDefault="00810C2E" w:rsidP="00810C2E">
      <w:pPr>
        <w:rPr>
          <w:b/>
          <w:sz w:val="24"/>
          <w:szCs w:val="24"/>
        </w:rPr>
      </w:pPr>
      <w:r w:rsidRPr="006E37A2">
        <w:rPr>
          <w:b/>
          <w:sz w:val="24"/>
          <w:szCs w:val="24"/>
        </w:rPr>
        <w:t>Supplemental Table 7.</w:t>
      </w:r>
      <w:r w:rsidRPr="006E37A2">
        <w:rPr>
          <w:sz w:val="24"/>
          <w:szCs w:val="24"/>
        </w:rPr>
        <w:t xml:space="preserve"> IPA </w:t>
      </w:r>
      <w:r w:rsidRPr="006E37A2">
        <w:rPr>
          <w:rFonts w:cs="Arial"/>
          <w:sz w:val="24"/>
          <w:szCs w:val="24"/>
        </w:rPr>
        <w:t>Disease and bio function analysis of the differentially expressed mRNAs between the EC-</w:t>
      </w:r>
      <w:proofErr w:type="spellStart"/>
      <w:r w:rsidRPr="006E37A2">
        <w:rPr>
          <w:rFonts w:cs="Arial"/>
          <w:sz w:val="24"/>
          <w:szCs w:val="24"/>
        </w:rPr>
        <w:t>Exo</w:t>
      </w:r>
      <w:r w:rsidRPr="006E37A2">
        <w:rPr>
          <w:rFonts w:cs="Arial"/>
          <w:sz w:val="24"/>
          <w:szCs w:val="24"/>
          <w:vertAlign w:val="superscript"/>
        </w:rPr>
        <w:t>LVH</w:t>
      </w:r>
      <w:proofErr w:type="spellEnd"/>
      <w:r w:rsidR="00751FE4" w:rsidRPr="006E37A2">
        <w:rPr>
          <w:rFonts w:cs="Arial"/>
          <w:sz w:val="24"/>
          <w:szCs w:val="24"/>
          <w:vertAlign w:val="superscript"/>
        </w:rPr>
        <w:t xml:space="preserve"> </w:t>
      </w:r>
      <w:r w:rsidR="00751FE4" w:rsidRPr="006E37A2">
        <w:rPr>
          <w:rFonts w:cs="Arial"/>
          <w:sz w:val="24"/>
          <w:szCs w:val="24"/>
        </w:rPr>
        <w:t xml:space="preserve">(n=6) </w:t>
      </w:r>
      <w:r w:rsidRPr="006E37A2">
        <w:rPr>
          <w:rFonts w:cs="Arial"/>
          <w:sz w:val="24"/>
          <w:szCs w:val="24"/>
        </w:rPr>
        <w:t>and EC-</w:t>
      </w:r>
      <w:proofErr w:type="spellStart"/>
      <w:r w:rsidRPr="006E37A2">
        <w:rPr>
          <w:rFonts w:cs="Arial"/>
          <w:sz w:val="24"/>
          <w:szCs w:val="24"/>
        </w:rPr>
        <w:t>Exo</w:t>
      </w:r>
      <w:r w:rsidRPr="006E37A2">
        <w:rPr>
          <w:rFonts w:cs="Arial"/>
          <w:sz w:val="24"/>
          <w:szCs w:val="24"/>
          <w:vertAlign w:val="superscript"/>
        </w:rPr>
        <w:t>Ctrl</w:t>
      </w:r>
      <w:proofErr w:type="spellEnd"/>
      <w:r w:rsidR="00751FE4" w:rsidRPr="006E37A2">
        <w:rPr>
          <w:rFonts w:cs="Arial"/>
          <w:sz w:val="24"/>
          <w:szCs w:val="24"/>
          <w:vertAlign w:val="superscript"/>
        </w:rPr>
        <w:t xml:space="preserve"> </w:t>
      </w:r>
      <w:r w:rsidR="00751FE4" w:rsidRPr="006E37A2">
        <w:rPr>
          <w:rFonts w:cs="Arial"/>
          <w:sz w:val="24"/>
          <w:szCs w:val="24"/>
        </w:rPr>
        <w:t>(n=6)</w:t>
      </w:r>
      <w:r w:rsidRPr="006E37A2">
        <w:rPr>
          <w:rFonts w:cs="Arial"/>
          <w:sz w:val="24"/>
          <w:szCs w:val="24"/>
        </w:rPr>
        <w:t>.</w:t>
      </w:r>
    </w:p>
    <w:p w14:paraId="2D43653A" w14:textId="77777777" w:rsidR="00810C2E" w:rsidRPr="006E37A2" w:rsidRDefault="00810C2E" w:rsidP="00810C2E">
      <w:pPr>
        <w:rPr>
          <w:b/>
          <w:sz w:val="24"/>
          <w:szCs w:val="24"/>
        </w:rPr>
      </w:pPr>
    </w:p>
    <w:p w14:paraId="0D8F3817" w14:textId="77777777" w:rsidR="00810C2E" w:rsidRPr="006E37A2" w:rsidRDefault="00810C2E" w:rsidP="00774704">
      <w:pPr>
        <w:rPr>
          <w:b/>
          <w:sz w:val="24"/>
          <w:szCs w:val="24"/>
        </w:rPr>
      </w:pPr>
    </w:p>
    <w:p w14:paraId="4A6791E9" w14:textId="77777777" w:rsidR="00C6064F" w:rsidRPr="006E37A2" w:rsidRDefault="00C6064F" w:rsidP="00013398">
      <w:pPr>
        <w:rPr>
          <w:b/>
          <w:sz w:val="24"/>
          <w:szCs w:val="24"/>
        </w:rPr>
      </w:pPr>
    </w:p>
    <w:sectPr w:rsidR="00C6064F" w:rsidRPr="006E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398"/>
    <w:rsid w:val="00013398"/>
    <w:rsid w:val="000312F6"/>
    <w:rsid w:val="000B156B"/>
    <w:rsid w:val="00180412"/>
    <w:rsid w:val="002725A6"/>
    <w:rsid w:val="002B04A3"/>
    <w:rsid w:val="002F70CC"/>
    <w:rsid w:val="00443D96"/>
    <w:rsid w:val="004F080E"/>
    <w:rsid w:val="00510FE5"/>
    <w:rsid w:val="006E37A2"/>
    <w:rsid w:val="00751FE4"/>
    <w:rsid w:val="00774704"/>
    <w:rsid w:val="007F0CB9"/>
    <w:rsid w:val="007F2802"/>
    <w:rsid w:val="00810C2E"/>
    <w:rsid w:val="008645BB"/>
    <w:rsid w:val="008B4DAF"/>
    <w:rsid w:val="009F33BC"/>
    <w:rsid w:val="00A22F24"/>
    <w:rsid w:val="00A71EE8"/>
    <w:rsid w:val="00A8068A"/>
    <w:rsid w:val="00BF02B2"/>
    <w:rsid w:val="00C11F6A"/>
    <w:rsid w:val="00C346E3"/>
    <w:rsid w:val="00C6064F"/>
    <w:rsid w:val="00C83993"/>
    <w:rsid w:val="00CA3352"/>
    <w:rsid w:val="00CC2FB1"/>
    <w:rsid w:val="00D339EA"/>
    <w:rsid w:val="00E2575D"/>
    <w:rsid w:val="00E52D87"/>
    <w:rsid w:val="00EE5187"/>
    <w:rsid w:val="00F03A33"/>
    <w:rsid w:val="00F377A9"/>
    <w:rsid w:val="00F44818"/>
    <w:rsid w:val="00F63C6B"/>
    <w:rsid w:val="00F675CD"/>
    <w:rsid w:val="00F81B70"/>
    <w:rsid w:val="00FB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87E0"/>
  <w15:chartTrackingRefBased/>
  <w15:docId w15:val="{08154EDD-73E1-43F4-A9AD-1B8B32E9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22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645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5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5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5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5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3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Medical College of Wisconsin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Amy</dc:creator>
  <cp:keywords/>
  <dc:description/>
  <cp:lastModifiedBy>Amy Turner</cp:lastModifiedBy>
  <cp:revision>2</cp:revision>
  <dcterms:created xsi:type="dcterms:W3CDTF">2020-10-08T19:01:00Z</dcterms:created>
  <dcterms:modified xsi:type="dcterms:W3CDTF">2020-10-08T19:01:00Z</dcterms:modified>
</cp:coreProperties>
</file>