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B42C1" w14:textId="77777777" w:rsidR="003237EE" w:rsidRDefault="003237EE" w:rsidP="003237EE">
      <w:pPr>
        <w:jc w:val="center"/>
      </w:pPr>
      <w:r>
        <w:rPr>
          <w:noProof/>
        </w:rPr>
        <w:drawing>
          <wp:inline distT="114300" distB="114300" distL="114300" distR="114300" wp14:anchorId="71D3454C" wp14:editId="51167124">
            <wp:extent cx="5005388" cy="1227283"/>
            <wp:effectExtent l="0" t="0" r="0" b="0"/>
            <wp:docPr id="4" name="image12.png" descr="image_0d343526-a3d0-4a45-878d-b256e2d36808_Seattle_University.png"/>
            <wp:cNvGraphicFramePr/>
            <a:graphic xmlns:a="http://schemas.openxmlformats.org/drawingml/2006/main">
              <a:graphicData uri="http://schemas.openxmlformats.org/drawingml/2006/picture">
                <pic:pic xmlns:pic="http://schemas.openxmlformats.org/drawingml/2006/picture">
                  <pic:nvPicPr>
                    <pic:cNvPr id="0" name="image12.png" descr="image_0d343526-a3d0-4a45-878d-b256e2d36808_Seattle_University.png"/>
                    <pic:cNvPicPr preferRelativeResize="0"/>
                  </pic:nvPicPr>
                  <pic:blipFill>
                    <a:blip r:embed="rId8"/>
                    <a:srcRect/>
                    <a:stretch>
                      <a:fillRect/>
                    </a:stretch>
                  </pic:blipFill>
                  <pic:spPr>
                    <a:xfrm>
                      <a:off x="0" y="0"/>
                      <a:ext cx="5005388" cy="1227283"/>
                    </a:xfrm>
                    <a:prstGeom prst="rect">
                      <a:avLst/>
                    </a:prstGeom>
                    <a:ln/>
                  </pic:spPr>
                </pic:pic>
              </a:graphicData>
            </a:graphic>
          </wp:inline>
        </w:drawing>
      </w:r>
    </w:p>
    <w:p w14:paraId="38AC9039" w14:textId="77777777" w:rsidR="003237EE" w:rsidRDefault="003237EE" w:rsidP="003237EE">
      <w:pPr>
        <w:jc w:val="center"/>
      </w:pPr>
      <w:bookmarkStart w:id="0" w:name="_gjdgxs" w:colFirst="0" w:colLast="0"/>
      <w:bookmarkEnd w:id="0"/>
    </w:p>
    <w:p w14:paraId="4F25B7B1" w14:textId="77777777" w:rsidR="003237EE" w:rsidRDefault="003237EE" w:rsidP="003237EE">
      <w:pPr>
        <w:jc w:val="center"/>
      </w:pPr>
    </w:p>
    <w:p w14:paraId="7504EB19" w14:textId="77777777" w:rsidR="003237EE" w:rsidRDefault="003237EE" w:rsidP="003237EE">
      <w:pPr>
        <w:jc w:val="center"/>
      </w:pPr>
    </w:p>
    <w:p w14:paraId="58BC0A34" w14:textId="77777777" w:rsidR="003237EE" w:rsidRDefault="003237EE" w:rsidP="003237EE"/>
    <w:p w14:paraId="40E04AED" w14:textId="77777777" w:rsidR="003237EE" w:rsidRDefault="003237EE" w:rsidP="003237EE">
      <w:pPr>
        <w:jc w:val="center"/>
      </w:pPr>
    </w:p>
    <w:p w14:paraId="77A73E5C" w14:textId="77777777" w:rsidR="003237EE" w:rsidRDefault="003237EE" w:rsidP="003237EE">
      <w:pPr>
        <w:jc w:val="center"/>
        <w:rPr>
          <w:b/>
          <w:sz w:val="40"/>
          <w:szCs w:val="40"/>
        </w:rPr>
      </w:pPr>
      <w:r>
        <w:rPr>
          <w:b/>
          <w:sz w:val="40"/>
          <w:szCs w:val="40"/>
        </w:rPr>
        <w:t>Project Spot Check:</w:t>
      </w:r>
    </w:p>
    <w:p w14:paraId="66104E93" w14:textId="2561E8A2" w:rsidR="003237EE" w:rsidRDefault="00FF4A26" w:rsidP="00FF4A26">
      <w:pPr>
        <w:jc w:val="center"/>
        <w:rPr>
          <w:b/>
          <w:sz w:val="32"/>
          <w:szCs w:val="32"/>
        </w:rPr>
      </w:pPr>
      <w:r w:rsidRPr="00FF4A26">
        <w:rPr>
          <w:b/>
          <w:sz w:val="32"/>
          <w:szCs w:val="32"/>
        </w:rPr>
        <w:t>Accuracy Enhancement of Software to Aid in Recognition of Snow Leopards and Containerizing the Code</w:t>
      </w:r>
    </w:p>
    <w:p w14:paraId="1AA340AF" w14:textId="77777777" w:rsidR="003237EE" w:rsidRDefault="003237EE" w:rsidP="003237EE">
      <w:pPr>
        <w:jc w:val="center"/>
        <w:rPr>
          <w:b/>
          <w:sz w:val="32"/>
          <w:szCs w:val="32"/>
        </w:rPr>
      </w:pPr>
    </w:p>
    <w:p w14:paraId="03F546E7" w14:textId="1AC8641F" w:rsidR="003237EE" w:rsidRDefault="003237EE" w:rsidP="003237EE">
      <w:pPr>
        <w:jc w:val="center"/>
        <w:rPr>
          <w:b/>
          <w:sz w:val="32"/>
          <w:szCs w:val="32"/>
        </w:rPr>
      </w:pPr>
      <w:r>
        <w:rPr>
          <w:b/>
          <w:sz w:val="32"/>
          <w:szCs w:val="32"/>
        </w:rPr>
        <w:t xml:space="preserve">ECE </w:t>
      </w:r>
      <w:r w:rsidR="00FF4A26">
        <w:rPr>
          <w:b/>
          <w:sz w:val="32"/>
          <w:szCs w:val="32"/>
        </w:rPr>
        <w:t>20.4</w:t>
      </w:r>
      <w:r>
        <w:rPr>
          <w:b/>
          <w:sz w:val="32"/>
          <w:szCs w:val="32"/>
        </w:rPr>
        <w:t xml:space="preserve">’s User Guide to </w:t>
      </w:r>
      <w:r w:rsidR="00FF4A26">
        <w:rPr>
          <w:b/>
          <w:sz w:val="32"/>
          <w:szCs w:val="32"/>
        </w:rPr>
        <w:t xml:space="preserve">Azure Databricks version of </w:t>
      </w:r>
      <w:r>
        <w:rPr>
          <w:b/>
          <w:sz w:val="32"/>
          <w:szCs w:val="32"/>
        </w:rPr>
        <w:t>Recognition.py</w:t>
      </w:r>
    </w:p>
    <w:p w14:paraId="73ADD0C6" w14:textId="1E233131" w:rsidR="003237EE" w:rsidRDefault="003237EE" w:rsidP="003237EE">
      <w:pPr>
        <w:jc w:val="center"/>
        <w:rPr>
          <w:b/>
          <w:sz w:val="32"/>
          <w:szCs w:val="32"/>
        </w:rPr>
      </w:pPr>
    </w:p>
    <w:p w14:paraId="6E2F395B" w14:textId="77777777" w:rsidR="003237EE" w:rsidRDefault="003237EE" w:rsidP="003237EE">
      <w:pPr>
        <w:jc w:val="center"/>
        <w:rPr>
          <w:b/>
          <w:sz w:val="32"/>
          <w:szCs w:val="32"/>
        </w:rPr>
      </w:pPr>
      <w:r>
        <w:rPr>
          <w:noProof/>
        </w:rPr>
        <w:drawing>
          <wp:anchor distT="0" distB="0" distL="114300" distR="114300" simplePos="0" relativeHeight="251659264" behindDoc="0" locked="0" layoutInCell="1" hidden="0" allowOverlap="1" wp14:anchorId="64FF47B8" wp14:editId="306F4F49">
            <wp:simplePos x="0" y="0"/>
            <wp:positionH relativeFrom="margin">
              <wp:posOffset>373380</wp:posOffset>
            </wp:positionH>
            <wp:positionV relativeFrom="paragraph">
              <wp:posOffset>137160</wp:posOffset>
            </wp:positionV>
            <wp:extent cx="5196840" cy="1569720"/>
            <wp:effectExtent l="0" t="0" r="0" b="0"/>
            <wp:wrapSquare wrapText="bothSides" distT="0" distB="0" distL="114300" distR="114300"/>
            <wp:docPr id="3" name="image11.jpg" descr="panthera_logo.jpg"/>
            <wp:cNvGraphicFramePr/>
            <a:graphic xmlns:a="http://schemas.openxmlformats.org/drawingml/2006/main">
              <a:graphicData uri="http://schemas.openxmlformats.org/drawingml/2006/picture">
                <pic:pic xmlns:pic="http://schemas.openxmlformats.org/drawingml/2006/picture">
                  <pic:nvPicPr>
                    <pic:cNvPr id="0" name="image11.jpg" descr="panthera_logo.jpg"/>
                    <pic:cNvPicPr preferRelativeResize="0"/>
                  </pic:nvPicPr>
                  <pic:blipFill>
                    <a:blip r:embed="rId9"/>
                    <a:srcRect/>
                    <a:stretch>
                      <a:fillRect/>
                    </a:stretch>
                  </pic:blipFill>
                  <pic:spPr>
                    <a:xfrm>
                      <a:off x="0" y="0"/>
                      <a:ext cx="5196840" cy="1569720"/>
                    </a:xfrm>
                    <a:prstGeom prst="rect">
                      <a:avLst/>
                    </a:prstGeom>
                    <a:ln/>
                  </pic:spPr>
                </pic:pic>
              </a:graphicData>
            </a:graphic>
          </wp:anchor>
        </w:drawing>
      </w:r>
    </w:p>
    <w:p w14:paraId="24B85AF6" w14:textId="77777777" w:rsidR="003237EE" w:rsidRDefault="003237EE" w:rsidP="003237EE">
      <w:pPr>
        <w:jc w:val="center"/>
        <w:rPr>
          <w:sz w:val="32"/>
          <w:szCs w:val="32"/>
        </w:rPr>
      </w:pPr>
    </w:p>
    <w:p w14:paraId="4F864F6E" w14:textId="77777777" w:rsidR="003237EE" w:rsidRDefault="003237EE" w:rsidP="003237EE">
      <w:pPr>
        <w:jc w:val="center"/>
        <w:rPr>
          <w:b/>
          <w:sz w:val="32"/>
          <w:szCs w:val="32"/>
        </w:rPr>
      </w:pPr>
    </w:p>
    <w:p w14:paraId="6EA21469" w14:textId="77777777" w:rsidR="003237EE" w:rsidRDefault="003237EE" w:rsidP="003237EE">
      <w:pPr>
        <w:jc w:val="center"/>
        <w:rPr>
          <w:b/>
          <w:sz w:val="32"/>
          <w:szCs w:val="32"/>
        </w:rPr>
      </w:pPr>
    </w:p>
    <w:p w14:paraId="5AF5FE19" w14:textId="77777777" w:rsidR="003237EE" w:rsidRDefault="003237EE" w:rsidP="003237EE">
      <w:pPr>
        <w:jc w:val="center"/>
        <w:rPr>
          <w:b/>
          <w:sz w:val="32"/>
          <w:szCs w:val="32"/>
        </w:rPr>
      </w:pPr>
    </w:p>
    <w:p w14:paraId="7265FEE7" w14:textId="57AC9DCE" w:rsidR="00E93C83" w:rsidRDefault="00176A63" w:rsidP="00176A63">
      <w:pPr>
        <w:jc w:val="center"/>
        <w:rPr>
          <w:b/>
          <w:sz w:val="24"/>
          <w:szCs w:val="24"/>
        </w:rPr>
      </w:pPr>
      <w:r>
        <w:rPr>
          <w:noProof/>
        </w:rPr>
        <w:drawing>
          <wp:inline distT="0" distB="0" distL="0" distR="0" wp14:anchorId="7413202A" wp14:editId="56AF4CD3">
            <wp:extent cx="3855720" cy="870421"/>
            <wp:effectExtent l="0" t="0" r="0" b="6350"/>
            <wp:docPr id="20" name="Picture 20" descr="az_d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_db_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5797" cy="874953"/>
                    </a:xfrm>
                    <a:prstGeom prst="rect">
                      <a:avLst/>
                    </a:prstGeom>
                    <a:noFill/>
                    <a:ln>
                      <a:noFill/>
                    </a:ln>
                  </pic:spPr>
                </pic:pic>
              </a:graphicData>
            </a:graphic>
          </wp:inline>
        </w:drawing>
      </w:r>
    </w:p>
    <w:p w14:paraId="142EC114" w14:textId="77777777" w:rsidR="00E93C83" w:rsidRDefault="00E93C83">
      <w:pPr>
        <w:pBdr>
          <w:top w:val="none" w:sz="0" w:space="0" w:color="auto"/>
          <w:left w:val="none" w:sz="0" w:space="0" w:color="auto"/>
          <w:bottom w:val="none" w:sz="0" w:space="0" w:color="auto"/>
          <w:right w:val="none" w:sz="0" w:space="0" w:color="auto"/>
          <w:between w:val="none" w:sz="0" w:space="0" w:color="auto"/>
        </w:pBdr>
        <w:rPr>
          <w:b/>
          <w:sz w:val="24"/>
          <w:szCs w:val="24"/>
        </w:rPr>
      </w:pPr>
      <w:r>
        <w:rPr>
          <w:b/>
          <w:sz w:val="24"/>
          <w:szCs w:val="24"/>
        </w:rPr>
        <w:br w:type="page"/>
      </w:r>
    </w:p>
    <w:sdt>
      <w:sdtPr>
        <w:rPr>
          <w:rFonts w:ascii="Calibri" w:eastAsia="Calibri" w:hAnsi="Calibri" w:cs="Calibri"/>
          <w:color w:val="000000"/>
          <w:sz w:val="22"/>
          <w:szCs w:val="22"/>
        </w:rPr>
        <w:id w:val="1568532034"/>
        <w:docPartObj>
          <w:docPartGallery w:val="Table of Contents"/>
          <w:docPartUnique/>
        </w:docPartObj>
      </w:sdtPr>
      <w:sdtEndPr>
        <w:rPr>
          <w:b/>
          <w:bCs/>
          <w:noProof/>
        </w:rPr>
      </w:sdtEndPr>
      <w:sdtContent>
        <w:p w14:paraId="6BA5397F" w14:textId="5056D891" w:rsidR="00BC4718" w:rsidRDefault="00BC4718">
          <w:pPr>
            <w:pStyle w:val="TOCHeading"/>
          </w:pPr>
          <w:r>
            <w:t>Contents</w:t>
          </w:r>
        </w:p>
        <w:p w14:paraId="3C3B90FE" w14:textId="4123877D" w:rsidR="00792F6A" w:rsidRDefault="00BC4718">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1307025" w:history="1">
            <w:r w:rsidR="00792F6A" w:rsidRPr="00C615A2">
              <w:rPr>
                <w:rStyle w:val="Hyperlink"/>
                <w:noProof/>
              </w:rPr>
              <w:t>Table of Figures</w:t>
            </w:r>
            <w:r w:rsidR="00792F6A">
              <w:rPr>
                <w:noProof/>
                <w:webHidden/>
              </w:rPr>
              <w:tab/>
            </w:r>
            <w:r w:rsidR="00792F6A">
              <w:rPr>
                <w:noProof/>
                <w:webHidden/>
              </w:rPr>
              <w:fldChar w:fldCharType="begin"/>
            </w:r>
            <w:r w:rsidR="00792F6A">
              <w:rPr>
                <w:noProof/>
                <w:webHidden/>
              </w:rPr>
              <w:instrText xml:space="preserve"> PAGEREF _Toc41307025 \h </w:instrText>
            </w:r>
            <w:r w:rsidR="00792F6A">
              <w:rPr>
                <w:noProof/>
                <w:webHidden/>
              </w:rPr>
            </w:r>
            <w:r w:rsidR="00792F6A">
              <w:rPr>
                <w:noProof/>
                <w:webHidden/>
              </w:rPr>
              <w:fldChar w:fldCharType="separate"/>
            </w:r>
            <w:r w:rsidR="00792F6A">
              <w:rPr>
                <w:noProof/>
                <w:webHidden/>
              </w:rPr>
              <w:t>2</w:t>
            </w:r>
            <w:r w:rsidR="00792F6A">
              <w:rPr>
                <w:noProof/>
                <w:webHidden/>
              </w:rPr>
              <w:fldChar w:fldCharType="end"/>
            </w:r>
          </w:hyperlink>
        </w:p>
        <w:p w14:paraId="543623DC" w14:textId="7F953898" w:rsidR="00792F6A" w:rsidRDefault="00440A84">
          <w:pPr>
            <w:pStyle w:val="TOC1"/>
            <w:tabs>
              <w:tab w:val="right" w:leader="dot" w:pos="9350"/>
            </w:tabs>
            <w:rPr>
              <w:rFonts w:asciiTheme="minorHAnsi" w:eastAsiaTheme="minorEastAsia" w:hAnsiTheme="minorHAnsi" w:cstheme="minorBidi"/>
              <w:noProof/>
              <w:color w:val="auto"/>
            </w:rPr>
          </w:pPr>
          <w:hyperlink w:anchor="_Toc41307026" w:history="1">
            <w:r w:rsidR="00792F6A" w:rsidRPr="00C615A2">
              <w:rPr>
                <w:rStyle w:val="Hyperlink"/>
                <w:noProof/>
              </w:rPr>
              <w:t>Introduction</w:t>
            </w:r>
            <w:r w:rsidR="00792F6A">
              <w:rPr>
                <w:noProof/>
                <w:webHidden/>
              </w:rPr>
              <w:tab/>
            </w:r>
            <w:r w:rsidR="00792F6A">
              <w:rPr>
                <w:noProof/>
                <w:webHidden/>
              </w:rPr>
              <w:fldChar w:fldCharType="begin"/>
            </w:r>
            <w:r w:rsidR="00792F6A">
              <w:rPr>
                <w:noProof/>
                <w:webHidden/>
              </w:rPr>
              <w:instrText xml:space="preserve"> PAGEREF _Toc41307026 \h </w:instrText>
            </w:r>
            <w:r w:rsidR="00792F6A">
              <w:rPr>
                <w:noProof/>
                <w:webHidden/>
              </w:rPr>
            </w:r>
            <w:r w:rsidR="00792F6A">
              <w:rPr>
                <w:noProof/>
                <w:webHidden/>
              </w:rPr>
              <w:fldChar w:fldCharType="separate"/>
            </w:r>
            <w:r w:rsidR="00792F6A">
              <w:rPr>
                <w:noProof/>
                <w:webHidden/>
              </w:rPr>
              <w:t>3</w:t>
            </w:r>
            <w:r w:rsidR="00792F6A">
              <w:rPr>
                <w:noProof/>
                <w:webHidden/>
              </w:rPr>
              <w:fldChar w:fldCharType="end"/>
            </w:r>
          </w:hyperlink>
        </w:p>
        <w:p w14:paraId="3C0A829E" w14:textId="5C68CD47" w:rsidR="00792F6A" w:rsidRDefault="00440A84">
          <w:pPr>
            <w:pStyle w:val="TOC1"/>
            <w:tabs>
              <w:tab w:val="right" w:leader="dot" w:pos="9350"/>
            </w:tabs>
            <w:rPr>
              <w:rFonts w:asciiTheme="minorHAnsi" w:eastAsiaTheme="minorEastAsia" w:hAnsiTheme="minorHAnsi" w:cstheme="minorBidi"/>
              <w:noProof/>
              <w:color w:val="auto"/>
            </w:rPr>
          </w:pPr>
          <w:hyperlink w:anchor="_Toc41307027" w:history="1">
            <w:r w:rsidR="00792F6A" w:rsidRPr="00C615A2">
              <w:rPr>
                <w:rStyle w:val="Hyperlink"/>
                <w:noProof/>
              </w:rPr>
              <w:t>Azure Resource Setup</w:t>
            </w:r>
            <w:r w:rsidR="00792F6A">
              <w:rPr>
                <w:noProof/>
                <w:webHidden/>
              </w:rPr>
              <w:tab/>
            </w:r>
            <w:r w:rsidR="00792F6A">
              <w:rPr>
                <w:noProof/>
                <w:webHidden/>
              </w:rPr>
              <w:fldChar w:fldCharType="begin"/>
            </w:r>
            <w:r w:rsidR="00792F6A">
              <w:rPr>
                <w:noProof/>
                <w:webHidden/>
              </w:rPr>
              <w:instrText xml:space="preserve"> PAGEREF _Toc41307027 \h </w:instrText>
            </w:r>
            <w:r w:rsidR="00792F6A">
              <w:rPr>
                <w:noProof/>
                <w:webHidden/>
              </w:rPr>
            </w:r>
            <w:r w:rsidR="00792F6A">
              <w:rPr>
                <w:noProof/>
                <w:webHidden/>
              </w:rPr>
              <w:fldChar w:fldCharType="separate"/>
            </w:r>
            <w:r w:rsidR="00792F6A">
              <w:rPr>
                <w:noProof/>
                <w:webHidden/>
              </w:rPr>
              <w:t>3</w:t>
            </w:r>
            <w:r w:rsidR="00792F6A">
              <w:rPr>
                <w:noProof/>
                <w:webHidden/>
              </w:rPr>
              <w:fldChar w:fldCharType="end"/>
            </w:r>
          </w:hyperlink>
        </w:p>
        <w:p w14:paraId="7A41BD1D" w14:textId="6484DB31" w:rsidR="00792F6A" w:rsidRDefault="00440A84">
          <w:pPr>
            <w:pStyle w:val="TOC2"/>
            <w:tabs>
              <w:tab w:val="right" w:leader="dot" w:pos="9350"/>
            </w:tabs>
            <w:rPr>
              <w:rFonts w:asciiTheme="minorHAnsi" w:eastAsiaTheme="minorEastAsia" w:hAnsiTheme="minorHAnsi" w:cstheme="minorBidi"/>
              <w:noProof/>
              <w:color w:val="auto"/>
            </w:rPr>
          </w:pPr>
          <w:hyperlink w:anchor="_Toc41307028" w:history="1">
            <w:r w:rsidR="00792F6A" w:rsidRPr="00C615A2">
              <w:rPr>
                <w:rStyle w:val="Hyperlink"/>
                <w:noProof/>
              </w:rPr>
              <w:t>Storage Account</w:t>
            </w:r>
            <w:r w:rsidR="00792F6A">
              <w:rPr>
                <w:noProof/>
                <w:webHidden/>
              </w:rPr>
              <w:tab/>
            </w:r>
            <w:r w:rsidR="00792F6A">
              <w:rPr>
                <w:noProof/>
                <w:webHidden/>
              </w:rPr>
              <w:fldChar w:fldCharType="begin"/>
            </w:r>
            <w:r w:rsidR="00792F6A">
              <w:rPr>
                <w:noProof/>
                <w:webHidden/>
              </w:rPr>
              <w:instrText xml:space="preserve"> PAGEREF _Toc41307028 \h </w:instrText>
            </w:r>
            <w:r w:rsidR="00792F6A">
              <w:rPr>
                <w:noProof/>
                <w:webHidden/>
              </w:rPr>
            </w:r>
            <w:r w:rsidR="00792F6A">
              <w:rPr>
                <w:noProof/>
                <w:webHidden/>
              </w:rPr>
              <w:fldChar w:fldCharType="separate"/>
            </w:r>
            <w:r w:rsidR="00792F6A">
              <w:rPr>
                <w:noProof/>
                <w:webHidden/>
              </w:rPr>
              <w:t>4</w:t>
            </w:r>
            <w:r w:rsidR="00792F6A">
              <w:rPr>
                <w:noProof/>
                <w:webHidden/>
              </w:rPr>
              <w:fldChar w:fldCharType="end"/>
            </w:r>
          </w:hyperlink>
        </w:p>
        <w:p w14:paraId="4700F9F2" w14:textId="4FFF16B2" w:rsidR="00792F6A" w:rsidRDefault="00440A84">
          <w:pPr>
            <w:pStyle w:val="TOC2"/>
            <w:tabs>
              <w:tab w:val="right" w:leader="dot" w:pos="9350"/>
            </w:tabs>
            <w:rPr>
              <w:rFonts w:asciiTheme="minorHAnsi" w:eastAsiaTheme="minorEastAsia" w:hAnsiTheme="minorHAnsi" w:cstheme="minorBidi"/>
              <w:noProof/>
              <w:color w:val="auto"/>
            </w:rPr>
          </w:pPr>
          <w:hyperlink w:anchor="_Toc41307029" w:history="1">
            <w:r w:rsidR="00792F6A" w:rsidRPr="00C615A2">
              <w:rPr>
                <w:rStyle w:val="Hyperlink"/>
                <w:noProof/>
              </w:rPr>
              <w:t>Configuring the Working Directory</w:t>
            </w:r>
            <w:r w:rsidR="00792F6A">
              <w:rPr>
                <w:noProof/>
                <w:webHidden/>
              </w:rPr>
              <w:tab/>
            </w:r>
            <w:r w:rsidR="00792F6A">
              <w:rPr>
                <w:noProof/>
                <w:webHidden/>
              </w:rPr>
              <w:fldChar w:fldCharType="begin"/>
            </w:r>
            <w:r w:rsidR="00792F6A">
              <w:rPr>
                <w:noProof/>
                <w:webHidden/>
              </w:rPr>
              <w:instrText xml:space="preserve"> PAGEREF _Toc41307029 \h </w:instrText>
            </w:r>
            <w:r w:rsidR="00792F6A">
              <w:rPr>
                <w:noProof/>
                <w:webHidden/>
              </w:rPr>
            </w:r>
            <w:r w:rsidR="00792F6A">
              <w:rPr>
                <w:noProof/>
                <w:webHidden/>
              </w:rPr>
              <w:fldChar w:fldCharType="separate"/>
            </w:r>
            <w:r w:rsidR="00792F6A">
              <w:rPr>
                <w:noProof/>
                <w:webHidden/>
              </w:rPr>
              <w:t>5</w:t>
            </w:r>
            <w:r w:rsidR="00792F6A">
              <w:rPr>
                <w:noProof/>
                <w:webHidden/>
              </w:rPr>
              <w:fldChar w:fldCharType="end"/>
            </w:r>
          </w:hyperlink>
        </w:p>
        <w:p w14:paraId="0B818EDC" w14:textId="0F722A2F" w:rsidR="00792F6A" w:rsidRDefault="00440A84">
          <w:pPr>
            <w:pStyle w:val="TOC2"/>
            <w:tabs>
              <w:tab w:val="right" w:leader="dot" w:pos="9350"/>
            </w:tabs>
            <w:rPr>
              <w:rFonts w:asciiTheme="minorHAnsi" w:eastAsiaTheme="minorEastAsia" w:hAnsiTheme="minorHAnsi" w:cstheme="minorBidi"/>
              <w:noProof/>
              <w:color w:val="auto"/>
            </w:rPr>
          </w:pPr>
          <w:hyperlink w:anchor="_Toc41307030" w:history="1">
            <w:r w:rsidR="00792F6A" w:rsidRPr="00C615A2">
              <w:rPr>
                <w:rStyle w:val="Hyperlink"/>
                <w:noProof/>
              </w:rPr>
              <w:t>Enterprise Application</w:t>
            </w:r>
            <w:r w:rsidR="00792F6A">
              <w:rPr>
                <w:noProof/>
                <w:webHidden/>
              </w:rPr>
              <w:tab/>
            </w:r>
            <w:r w:rsidR="00792F6A">
              <w:rPr>
                <w:noProof/>
                <w:webHidden/>
              </w:rPr>
              <w:fldChar w:fldCharType="begin"/>
            </w:r>
            <w:r w:rsidR="00792F6A">
              <w:rPr>
                <w:noProof/>
                <w:webHidden/>
              </w:rPr>
              <w:instrText xml:space="preserve"> PAGEREF _Toc41307030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04524E84" w14:textId="4119CE65" w:rsidR="00792F6A" w:rsidRDefault="00440A84">
          <w:pPr>
            <w:pStyle w:val="TOC2"/>
            <w:tabs>
              <w:tab w:val="right" w:leader="dot" w:pos="9350"/>
            </w:tabs>
            <w:rPr>
              <w:rFonts w:asciiTheme="minorHAnsi" w:eastAsiaTheme="minorEastAsia" w:hAnsiTheme="minorHAnsi" w:cstheme="minorBidi"/>
              <w:noProof/>
              <w:color w:val="auto"/>
            </w:rPr>
          </w:pPr>
          <w:hyperlink w:anchor="_Toc41307031" w:history="1">
            <w:r w:rsidR="00792F6A" w:rsidRPr="00C615A2">
              <w:rPr>
                <w:rStyle w:val="Hyperlink"/>
                <w:noProof/>
              </w:rPr>
              <w:t>Azure Databricks Workspace</w:t>
            </w:r>
            <w:r w:rsidR="00792F6A">
              <w:rPr>
                <w:noProof/>
                <w:webHidden/>
              </w:rPr>
              <w:tab/>
            </w:r>
            <w:r w:rsidR="00792F6A">
              <w:rPr>
                <w:noProof/>
                <w:webHidden/>
              </w:rPr>
              <w:fldChar w:fldCharType="begin"/>
            </w:r>
            <w:r w:rsidR="00792F6A">
              <w:rPr>
                <w:noProof/>
                <w:webHidden/>
              </w:rPr>
              <w:instrText xml:space="preserve"> PAGEREF _Toc41307031 \h </w:instrText>
            </w:r>
            <w:r w:rsidR="00792F6A">
              <w:rPr>
                <w:noProof/>
                <w:webHidden/>
              </w:rPr>
            </w:r>
            <w:r w:rsidR="00792F6A">
              <w:rPr>
                <w:noProof/>
                <w:webHidden/>
              </w:rPr>
              <w:fldChar w:fldCharType="separate"/>
            </w:r>
            <w:r w:rsidR="00792F6A">
              <w:rPr>
                <w:noProof/>
                <w:webHidden/>
              </w:rPr>
              <w:t>9</w:t>
            </w:r>
            <w:r w:rsidR="00792F6A">
              <w:rPr>
                <w:noProof/>
                <w:webHidden/>
              </w:rPr>
              <w:fldChar w:fldCharType="end"/>
            </w:r>
          </w:hyperlink>
        </w:p>
        <w:p w14:paraId="649AC118" w14:textId="16320D2D" w:rsidR="00792F6A" w:rsidRDefault="00440A84">
          <w:pPr>
            <w:pStyle w:val="TOC1"/>
            <w:tabs>
              <w:tab w:val="right" w:leader="dot" w:pos="9350"/>
            </w:tabs>
            <w:rPr>
              <w:rFonts w:asciiTheme="minorHAnsi" w:eastAsiaTheme="minorEastAsia" w:hAnsiTheme="minorHAnsi" w:cstheme="minorBidi"/>
              <w:noProof/>
              <w:color w:val="auto"/>
            </w:rPr>
          </w:pPr>
          <w:hyperlink w:anchor="_Toc41307032" w:history="1">
            <w:r w:rsidR="00792F6A" w:rsidRPr="00C615A2">
              <w:rPr>
                <w:rStyle w:val="Hyperlink"/>
                <w:noProof/>
              </w:rPr>
              <w:t>Running the Recognition Spark Notebook in Databricks</w:t>
            </w:r>
            <w:r w:rsidR="00792F6A">
              <w:rPr>
                <w:noProof/>
                <w:webHidden/>
              </w:rPr>
              <w:tab/>
            </w:r>
            <w:r w:rsidR="00792F6A">
              <w:rPr>
                <w:noProof/>
                <w:webHidden/>
              </w:rPr>
              <w:fldChar w:fldCharType="begin"/>
            </w:r>
            <w:r w:rsidR="00792F6A">
              <w:rPr>
                <w:noProof/>
                <w:webHidden/>
              </w:rPr>
              <w:instrText xml:space="preserve"> PAGEREF _Toc41307032 \h </w:instrText>
            </w:r>
            <w:r w:rsidR="00792F6A">
              <w:rPr>
                <w:noProof/>
                <w:webHidden/>
              </w:rPr>
            </w:r>
            <w:r w:rsidR="00792F6A">
              <w:rPr>
                <w:noProof/>
                <w:webHidden/>
              </w:rPr>
              <w:fldChar w:fldCharType="separate"/>
            </w:r>
            <w:r w:rsidR="00792F6A">
              <w:rPr>
                <w:noProof/>
                <w:webHidden/>
              </w:rPr>
              <w:t>10</w:t>
            </w:r>
            <w:r w:rsidR="00792F6A">
              <w:rPr>
                <w:noProof/>
                <w:webHidden/>
              </w:rPr>
              <w:fldChar w:fldCharType="end"/>
            </w:r>
          </w:hyperlink>
        </w:p>
        <w:p w14:paraId="1FEE96D4" w14:textId="18C08B2E" w:rsidR="00792F6A" w:rsidRDefault="00440A84">
          <w:pPr>
            <w:pStyle w:val="TOC1"/>
            <w:tabs>
              <w:tab w:val="right" w:leader="dot" w:pos="9350"/>
            </w:tabs>
            <w:rPr>
              <w:rFonts w:asciiTheme="minorHAnsi" w:eastAsiaTheme="minorEastAsia" w:hAnsiTheme="minorHAnsi" w:cstheme="minorBidi"/>
              <w:noProof/>
              <w:color w:val="auto"/>
            </w:rPr>
          </w:pPr>
          <w:hyperlink w:anchor="_Toc41307033" w:history="1">
            <w:r w:rsidR="00792F6A" w:rsidRPr="00C615A2">
              <w:rPr>
                <w:rStyle w:val="Hyperlink"/>
                <w:noProof/>
              </w:rPr>
              <w:t>Recognition Spark Notebook Output</w:t>
            </w:r>
            <w:r w:rsidR="00792F6A">
              <w:rPr>
                <w:noProof/>
                <w:webHidden/>
              </w:rPr>
              <w:tab/>
            </w:r>
            <w:r w:rsidR="00792F6A">
              <w:rPr>
                <w:noProof/>
                <w:webHidden/>
              </w:rPr>
              <w:fldChar w:fldCharType="begin"/>
            </w:r>
            <w:r w:rsidR="00792F6A">
              <w:rPr>
                <w:noProof/>
                <w:webHidden/>
              </w:rPr>
              <w:instrText xml:space="preserve"> PAGEREF _Toc41307033 \h </w:instrText>
            </w:r>
            <w:r w:rsidR="00792F6A">
              <w:rPr>
                <w:noProof/>
                <w:webHidden/>
              </w:rPr>
            </w:r>
            <w:r w:rsidR="00792F6A">
              <w:rPr>
                <w:noProof/>
                <w:webHidden/>
              </w:rPr>
              <w:fldChar w:fldCharType="separate"/>
            </w:r>
            <w:r w:rsidR="00792F6A">
              <w:rPr>
                <w:noProof/>
                <w:webHidden/>
              </w:rPr>
              <w:t>13</w:t>
            </w:r>
            <w:r w:rsidR="00792F6A">
              <w:rPr>
                <w:noProof/>
                <w:webHidden/>
              </w:rPr>
              <w:fldChar w:fldCharType="end"/>
            </w:r>
          </w:hyperlink>
        </w:p>
        <w:p w14:paraId="1F1D0614" w14:textId="176938A0" w:rsidR="00792F6A" w:rsidRDefault="00440A84">
          <w:pPr>
            <w:pStyle w:val="TOC1"/>
            <w:tabs>
              <w:tab w:val="right" w:leader="dot" w:pos="9350"/>
            </w:tabs>
            <w:rPr>
              <w:rFonts w:asciiTheme="minorHAnsi" w:eastAsiaTheme="minorEastAsia" w:hAnsiTheme="minorHAnsi" w:cstheme="minorBidi"/>
              <w:noProof/>
              <w:color w:val="auto"/>
            </w:rPr>
          </w:pPr>
          <w:hyperlink w:anchor="_Toc41307034" w:history="1">
            <w:r w:rsidR="00792F6A" w:rsidRPr="00C615A2">
              <w:rPr>
                <w:rStyle w:val="Hyperlink"/>
                <w:noProof/>
              </w:rPr>
              <w:t>Progress of the Recognition Notebook</w:t>
            </w:r>
            <w:r w:rsidR="00792F6A">
              <w:rPr>
                <w:noProof/>
                <w:webHidden/>
              </w:rPr>
              <w:tab/>
            </w:r>
            <w:r w:rsidR="00792F6A">
              <w:rPr>
                <w:noProof/>
                <w:webHidden/>
              </w:rPr>
              <w:fldChar w:fldCharType="begin"/>
            </w:r>
            <w:r w:rsidR="00792F6A">
              <w:rPr>
                <w:noProof/>
                <w:webHidden/>
              </w:rPr>
              <w:instrText xml:space="preserve"> PAGEREF _Toc41307034 \h </w:instrText>
            </w:r>
            <w:r w:rsidR="00792F6A">
              <w:rPr>
                <w:noProof/>
                <w:webHidden/>
              </w:rPr>
            </w:r>
            <w:r w:rsidR="00792F6A">
              <w:rPr>
                <w:noProof/>
                <w:webHidden/>
              </w:rPr>
              <w:fldChar w:fldCharType="separate"/>
            </w:r>
            <w:r w:rsidR="00792F6A">
              <w:rPr>
                <w:noProof/>
                <w:webHidden/>
              </w:rPr>
              <w:t>14</w:t>
            </w:r>
            <w:r w:rsidR="00792F6A">
              <w:rPr>
                <w:noProof/>
                <w:webHidden/>
              </w:rPr>
              <w:fldChar w:fldCharType="end"/>
            </w:r>
          </w:hyperlink>
        </w:p>
        <w:p w14:paraId="377EF68C" w14:textId="176B34E7" w:rsidR="00792F6A" w:rsidRDefault="00440A84">
          <w:pPr>
            <w:pStyle w:val="TOC1"/>
            <w:tabs>
              <w:tab w:val="right" w:leader="dot" w:pos="9350"/>
            </w:tabs>
            <w:rPr>
              <w:rFonts w:asciiTheme="minorHAnsi" w:eastAsiaTheme="minorEastAsia" w:hAnsiTheme="minorHAnsi" w:cstheme="minorBidi"/>
              <w:noProof/>
              <w:color w:val="auto"/>
            </w:rPr>
          </w:pPr>
          <w:hyperlink w:anchor="_Toc41307035" w:history="1">
            <w:r w:rsidR="00792F6A" w:rsidRPr="00C615A2">
              <w:rPr>
                <w:rStyle w:val="Hyperlink"/>
                <w:noProof/>
              </w:rPr>
              <w:t>References</w:t>
            </w:r>
            <w:r w:rsidR="00792F6A">
              <w:rPr>
                <w:noProof/>
                <w:webHidden/>
              </w:rPr>
              <w:tab/>
            </w:r>
            <w:r w:rsidR="00792F6A">
              <w:rPr>
                <w:noProof/>
                <w:webHidden/>
              </w:rPr>
              <w:fldChar w:fldCharType="begin"/>
            </w:r>
            <w:r w:rsidR="00792F6A">
              <w:rPr>
                <w:noProof/>
                <w:webHidden/>
              </w:rPr>
              <w:instrText xml:space="preserve"> PAGEREF _Toc41307035 \h </w:instrText>
            </w:r>
            <w:r w:rsidR="00792F6A">
              <w:rPr>
                <w:noProof/>
                <w:webHidden/>
              </w:rPr>
            </w:r>
            <w:r w:rsidR="00792F6A">
              <w:rPr>
                <w:noProof/>
                <w:webHidden/>
              </w:rPr>
              <w:fldChar w:fldCharType="separate"/>
            </w:r>
            <w:r w:rsidR="00792F6A">
              <w:rPr>
                <w:noProof/>
                <w:webHidden/>
              </w:rPr>
              <w:t>15</w:t>
            </w:r>
            <w:r w:rsidR="00792F6A">
              <w:rPr>
                <w:noProof/>
                <w:webHidden/>
              </w:rPr>
              <w:fldChar w:fldCharType="end"/>
            </w:r>
          </w:hyperlink>
        </w:p>
        <w:p w14:paraId="3C9BAFC7" w14:textId="1CC52510" w:rsidR="00BC4718" w:rsidRDefault="00BC4718">
          <w:r>
            <w:rPr>
              <w:b/>
              <w:bCs/>
              <w:noProof/>
            </w:rPr>
            <w:fldChar w:fldCharType="end"/>
          </w:r>
        </w:p>
      </w:sdtContent>
    </w:sdt>
    <w:p w14:paraId="364C85B7" w14:textId="471A5F06" w:rsidR="00BC4718" w:rsidRDefault="00BC4718" w:rsidP="00BC4718">
      <w:pPr>
        <w:pStyle w:val="Heading1"/>
      </w:pPr>
      <w:bookmarkStart w:id="1" w:name="_Toc41307025"/>
      <w:r>
        <w:t>Table of Figures</w:t>
      </w:r>
      <w:bookmarkEnd w:id="1"/>
    </w:p>
    <w:p w14:paraId="07D08B8E" w14:textId="17EF76E8" w:rsidR="00792F6A" w:rsidRDefault="00BC4718">
      <w:pPr>
        <w:pStyle w:val="TableofFigures"/>
        <w:tabs>
          <w:tab w:val="right" w:leader="dot" w:pos="9350"/>
        </w:tabs>
        <w:rPr>
          <w:rFonts w:asciiTheme="minorHAnsi" w:eastAsiaTheme="minorEastAsia" w:hAnsiTheme="minorHAnsi" w:cstheme="minorBidi"/>
          <w:noProof/>
          <w:color w:val="auto"/>
        </w:rPr>
      </w:pPr>
      <w:r>
        <w:rPr>
          <w:b/>
          <w:sz w:val="24"/>
          <w:szCs w:val="24"/>
          <w:u w:val="single"/>
        </w:rPr>
        <w:fldChar w:fldCharType="begin"/>
      </w:r>
      <w:r>
        <w:rPr>
          <w:b/>
          <w:sz w:val="24"/>
          <w:szCs w:val="24"/>
          <w:u w:val="single"/>
        </w:rPr>
        <w:instrText xml:space="preserve"> TOC \h \z \c "Figure" </w:instrText>
      </w:r>
      <w:r>
        <w:rPr>
          <w:b/>
          <w:sz w:val="24"/>
          <w:szCs w:val="24"/>
          <w:u w:val="single"/>
        </w:rPr>
        <w:fldChar w:fldCharType="separate"/>
      </w:r>
      <w:hyperlink w:anchor="_Toc41307036" w:history="1">
        <w:r w:rsidR="00792F6A" w:rsidRPr="002F2433">
          <w:rPr>
            <w:rStyle w:val="Hyperlink"/>
            <w:noProof/>
          </w:rPr>
          <w:t>Figure 1. Limited Quota when using Azure for Students subscription</w:t>
        </w:r>
        <w:r w:rsidR="00792F6A">
          <w:rPr>
            <w:noProof/>
            <w:webHidden/>
          </w:rPr>
          <w:tab/>
        </w:r>
        <w:r w:rsidR="00792F6A">
          <w:rPr>
            <w:noProof/>
            <w:webHidden/>
          </w:rPr>
          <w:fldChar w:fldCharType="begin"/>
        </w:r>
        <w:r w:rsidR="00792F6A">
          <w:rPr>
            <w:noProof/>
            <w:webHidden/>
          </w:rPr>
          <w:instrText xml:space="preserve"> PAGEREF _Toc41307036 \h </w:instrText>
        </w:r>
        <w:r w:rsidR="00792F6A">
          <w:rPr>
            <w:noProof/>
            <w:webHidden/>
          </w:rPr>
        </w:r>
        <w:r w:rsidR="00792F6A">
          <w:rPr>
            <w:noProof/>
            <w:webHidden/>
          </w:rPr>
          <w:fldChar w:fldCharType="separate"/>
        </w:r>
        <w:r w:rsidR="00792F6A">
          <w:rPr>
            <w:noProof/>
            <w:webHidden/>
          </w:rPr>
          <w:t>3</w:t>
        </w:r>
        <w:r w:rsidR="00792F6A">
          <w:rPr>
            <w:noProof/>
            <w:webHidden/>
          </w:rPr>
          <w:fldChar w:fldCharType="end"/>
        </w:r>
      </w:hyperlink>
    </w:p>
    <w:p w14:paraId="66868719" w14:textId="33CF99A8"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37" w:history="1">
        <w:r w:rsidR="00792F6A" w:rsidRPr="002F2433">
          <w:rPr>
            <w:rStyle w:val="Hyperlink"/>
            <w:noProof/>
          </w:rPr>
          <w:t>Figure 2. Azure Portal landing screen</w:t>
        </w:r>
        <w:r w:rsidR="00792F6A">
          <w:rPr>
            <w:noProof/>
            <w:webHidden/>
          </w:rPr>
          <w:tab/>
        </w:r>
        <w:r w:rsidR="00792F6A">
          <w:rPr>
            <w:noProof/>
            <w:webHidden/>
          </w:rPr>
          <w:fldChar w:fldCharType="begin"/>
        </w:r>
        <w:r w:rsidR="00792F6A">
          <w:rPr>
            <w:noProof/>
            <w:webHidden/>
          </w:rPr>
          <w:instrText xml:space="preserve"> PAGEREF _Toc41307037 \h </w:instrText>
        </w:r>
        <w:r w:rsidR="00792F6A">
          <w:rPr>
            <w:noProof/>
            <w:webHidden/>
          </w:rPr>
        </w:r>
        <w:r w:rsidR="00792F6A">
          <w:rPr>
            <w:noProof/>
            <w:webHidden/>
          </w:rPr>
          <w:fldChar w:fldCharType="separate"/>
        </w:r>
        <w:r w:rsidR="00792F6A">
          <w:rPr>
            <w:noProof/>
            <w:webHidden/>
          </w:rPr>
          <w:t>4</w:t>
        </w:r>
        <w:r w:rsidR="00792F6A">
          <w:rPr>
            <w:noProof/>
            <w:webHidden/>
          </w:rPr>
          <w:fldChar w:fldCharType="end"/>
        </w:r>
      </w:hyperlink>
    </w:p>
    <w:p w14:paraId="51F9B2FB" w14:textId="7DB72B99"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38" w:history="1">
        <w:r w:rsidR="00792F6A" w:rsidRPr="002F2433">
          <w:rPr>
            <w:rStyle w:val="Hyperlink"/>
            <w:noProof/>
          </w:rPr>
          <w:t>Figure 3. Storage account configuration</w:t>
        </w:r>
        <w:r w:rsidR="00792F6A">
          <w:rPr>
            <w:noProof/>
            <w:webHidden/>
          </w:rPr>
          <w:tab/>
        </w:r>
        <w:r w:rsidR="00792F6A">
          <w:rPr>
            <w:noProof/>
            <w:webHidden/>
          </w:rPr>
          <w:fldChar w:fldCharType="begin"/>
        </w:r>
        <w:r w:rsidR="00792F6A">
          <w:rPr>
            <w:noProof/>
            <w:webHidden/>
          </w:rPr>
          <w:instrText xml:space="preserve"> PAGEREF _Toc41307038 \h </w:instrText>
        </w:r>
        <w:r w:rsidR="00792F6A">
          <w:rPr>
            <w:noProof/>
            <w:webHidden/>
          </w:rPr>
        </w:r>
        <w:r w:rsidR="00792F6A">
          <w:rPr>
            <w:noProof/>
            <w:webHidden/>
          </w:rPr>
          <w:fldChar w:fldCharType="separate"/>
        </w:r>
        <w:r w:rsidR="00792F6A">
          <w:rPr>
            <w:noProof/>
            <w:webHidden/>
          </w:rPr>
          <w:t>4</w:t>
        </w:r>
        <w:r w:rsidR="00792F6A">
          <w:rPr>
            <w:noProof/>
            <w:webHidden/>
          </w:rPr>
          <w:fldChar w:fldCharType="end"/>
        </w:r>
      </w:hyperlink>
    </w:p>
    <w:p w14:paraId="73542C69" w14:textId="33FCE3EE"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39" w:history="1">
        <w:r w:rsidR="00792F6A" w:rsidRPr="002F2433">
          <w:rPr>
            <w:rStyle w:val="Hyperlink"/>
            <w:noProof/>
          </w:rPr>
          <w:t>Figure 4. Container creation</w:t>
        </w:r>
        <w:r w:rsidR="00792F6A">
          <w:rPr>
            <w:noProof/>
            <w:webHidden/>
          </w:rPr>
          <w:tab/>
        </w:r>
        <w:r w:rsidR="00792F6A">
          <w:rPr>
            <w:noProof/>
            <w:webHidden/>
          </w:rPr>
          <w:fldChar w:fldCharType="begin"/>
        </w:r>
        <w:r w:rsidR="00792F6A">
          <w:rPr>
            <w:noProof/>
            <w:webHidden/>
          </w:rPr>
          <w:instrText xml:space="preserve"> PAGEREF _Toc41307039 \h </w:instrText>
        </w:r>
        <w:r w:rsidR="00792F6A">
          <w:rPr>
            <w:noProof/>
            <w:webHidden/>
          </w:rPr>
        </w:r>
        <w:r w:rsidR="00792F6A">
          <w:rPr>
            <w:noProof/>
            <w:webHidden/>
          </w:rPr>
          <w:fldChar w:fldCharType="separate"/>
        </w:r>
        <w:r w:rsidR="00792F6A">
          <w:rPr>
            <w:noProof/>
            <w:webHidden/>
          </w:rPr>
          <w:t>5</w:t>
        </w:r>
        <w:r w:rsidR="00792F6A">
          <w:rPr>
            <w:noProof/>
            <w:webHidden/>
          </w:rPr>
          <w:fldChar w:fldCharType="end"/>
        </w:r>
      </w:hyperlink>
    </w:p>
    <w:p w14:paraId="7F38A131" w14:textId="4437AFE4"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40" w:history="1">
        <w:r w:rsidR="00792F6A" w:rsidRPr="002F2433">
          <w:rPr>
            <w:rStyle w:val="Hyperlink"/>
            <w:noProof/>
          </w:rPr>
          <w:t>Figure 5. Necessary directories and files in Recognition working directory, highlighted</w:t>
        </w:r>
        <w:r w:rsidR="00792F6A">
          <w:rPr>
            <w:noProof/>
            <w:webHidden/>
          </w:rPr>
          <w:tab/>
        </w:r>
        <w:r w:rsidR="00792F6A">
          <w:rPr>
            <w:noProof/>
            <w:webHidden/>
          </w:rPr>
          <w:fldChar w:fldCharType="begin"/>
        </w:r>
        <w:r w:rsidR="00792F6A">
          <w:rPr>
            <w:noProof/>
            <w:webHidden/>
          </w:rPr>
          <w:instrText xml:space="preserve"> PAGEREF _Toc41307040 \h </w:instrText>
        </w:r>
        <w:r w:rsidR="00792F6A">
          <w:rPr>
            <w:noProof/>
            <w:webHidden/>
          </w:rPr>
        </w:r>
        <w:r w:rsidR="00792F6A">
          <w:rPr>
            <w:noProof/>
            <w:webHidden/>
          </w:rPr>
          <w:fldChar w:fldCharType="separate"/>
        </w:r>
        <w:r w:rsidR="00792F6A">
          <w:rPr>
            <w:noProof/>
            <w:webHidden/>
          </w:rPr>
          <w:t>5</w:t>
        </w:r>
        <w:r w:rsidR="00792F6A">
          <w:rPr>
            <w:noProof/>
            <w:webHidden/>
          </w:rPr>
          <w:fldChar w:fldCharType="end"/>
        </w:r>
      </w:hyperlink>
    </w:p>
    <w:p w14:paraId="3A8CC81E" w14:textId="3219C1AF"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41" w:history="1">
        <w:r w:rsidR="00792F6A" w:rsidRPr="002F2433">
          <w:rPr>
            <w:rStyle w:val="Hyperlink"/>
            <w:noProof/>
          </w:rPr>
          <w:t>Figure 6. Selecting the snow leopard images to upload once in the created "images" directory</w:t>
        </w:r>
        <w:r w:rsidR="00792F6A">
          <w:rPr>
            <w:noProof/>
            <w:webHidden/>
          </w:rPr>
          <w:tab/>
        </w:r>
        <w:r w:rsidR="00792F6A">
          <w:rPr>
            <w:noProof/>
            <w:webHidden/>
          </w:rPr>
          <w:fldChar w:fldCharType="begin"/>
        </w:r>
        <w:r w:rsidR="00792F6A">
          <w:rPr>
            <w:noProof/>
            <w:webHidden/>
          </w:rPr>
          <w:instrText xml:space="preserve"> PAGEREF _Toc41307041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45E5EF5B" w14:textId="3091E4AE"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42" w:history="1">
        <w:r w:rsidR="00792F6A" w:rsidRPr="002F2433">
          <w:rPr>
            <w:rStyle w:val="Hyperlink"/>
            <w:noProof/>
          </w:rPr>
          <w:t>Figure 7. Working directory configuration</w:t>
        </w:r>
        <w:r w:rsidR="00792F6A">
          <w:rPr>
            <w:noProof/>
            <w:webHidden/>
          </w:rPr>
          <w:tab/>
        </w:r>
        <w:r w:rsidR="00792F6A">
          <w:rPr>
            <w:noProof/>
            <w:webHidden/>
          </w:rPr>
          <w:fldChar w:fldCharType="begin"/>
        </w:r>
        <w:r w:rsidR="00792F6A">
          <w:rPr>
            <w:noProof/>
            <w:webHidden/>
          </w:rPr>
          <w:instrText xml:space="preserve"> PAGEREF _Toc41307042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211C4256" w14:textId="4D09933D"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43" w:history="1">
        <w:r w:rsidR="00792F6A" w:rsidRPr="002F2433">
          <w:rPr>
            <w:rStyle w:val="Hyperlink"/>
            <w:noProof/>
          </w:rPr>
          <w:t>Figure 8. Add an enterprise application</w:t>
        </w:r>
        <w:r w:rsidR="00792F6A">
          <w:rPr>
            <w:noProof/>
            <w:webHidden/>
          </w:rPr>
          <w:tab/>
        </w:r>
        <w:r w:rsidR="00792F6A">
          <w:rPr>
            <w:noProof/>
            <w:webHidden/>
          </w:rPr>
          <w:fldChar w:fldCharType="begin"/>
        </w:r>
        <w:r w:rsidR="00792F6A">
          <w:rPr>
            <w:noProof/>
            <w:webHidden/>
          </w:rPr>
          <w:instrText xml:space="preserve"> PAGEREF _Toc41307043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5429B3A2" w14:textId="42D43183"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44" w:history="1">
        <w:r w:rsidR="00792F6A" w:rsidRPr="002F2433">
          <w:rPr>
            <w:rStyle w:val="Hyperlink"/>
            <w:noProof/>
          </w:rPr>
          <w:t>Figure 9. Application ID from enterprise application recorded in Notepad</w:t>
        </w:r>
        <w:r w:rsidR="00792F6A">
          <w:rPr>
            <w:noProof/>
            <w:webHidden/>
          </w:rPr>
          <w:tab/>
        </w:r>
        <w:r w:rsidR="00792F6A">
          <w:rPr>
            <w:noProof/>
            <w:webHidden/>
          </w:rPr>
          <w:fldChar w:fldCharType="begin"/>
        </w:r>
        <w:r w:rsidR="00792F6A">
          <w:rPr>
            <w:noProof/>
            <w:webHidden/>
          </w:rPr>
          <w:instrText xml:space="preserve"> PAGEREF _Toc41307044 \h </w:instrText>
        </w:r>
        <w:r w:rsidR="00792F6A">
          <w:rPr>
            <w:noProof/>
            <w:webHidden/>
          </w:rPr>
        </w:r>
        <w:r w:rsidR="00792F6A">
          <w:rPr>
            <w:noProof/>
            <w:webHidden/>
          </w:rPr>
          <w:fldChar w:fldCharType="separate"/>
        </w:r>
        <w:r w:rsidR="00792F6A">
          <w:rPr>
            <w:noProof/>
            <w:webHidden/>
          </w:rPr>
          <w:t>7</w:t>
        </w:r>
        <w:r w:rsidR="00792F6A">
          <w:rPr>
            <w:noProof/>
            <w:webHidden/>
          </w:rPr>
          <w:fldChar w:fldCharType="end"/>
        </w:r>
      </w:hyperlink>
    </w:p>
    <w:p w14:paraId="5EDD3840" w14:textId="65230BFD"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45" w:history="1">
        <w:r w:rsidR="00792F6A" w:rsidRPr="002F2433">
          <w:rPr>
            <w:rStyle w:val="Hyperlink"/>
            <w:noProof/>
          </w:rPr>
          <w:t>Figure 10. Secret generated and recorded in Notepad</w:t>
        </w:r>
        <w:r w:rsidR="00792F6A">
          <w:rPr>
            <w:noProof/>
            <w:webHidden/>
          </w:rPr>
          <w:tab/>
        </w:r>
        <w:r w:rsidR="00792F6A">
          <w:rPr>
            <w:noProof/>
            <w:webHidden/>
          </w:rPr>
          <w:fldChar w:fldCharType="begin"/>
        </w:r>
        <w:r w:rsidR="00792F6A">
          <w:rPr>
            <w:noProof/>
            <w:webHidden/>
          </w:rPr>
          <w:instrText xml:space="preserve"> PAGEREF _Toc41307045 \h </w:instrText>
        </w:r>
        <w:r w:rsidR="00792F6A">
          <w:rPr>
            <w:noProof/>
            <w:webHidden/>
          </w:rPr>
        </w:r>
        <w:r w:rsidR="00792F6A">
          <w:rPr>
            <w:noProof/>
            <w:webHidden/>
          </w:rPr>
          <w:fldChar w:fldCharType="separate"/>
        </w:r>
        <w:r w:rsidR="00792F6A">
          <w:rPr>
            <w:noProof/>
            <w:webHidden/>
          </w:rPr>
          <w:t>7</w:t>
        </w:r>
        <w:r w:rsidR="00792F6A">
          <w:rPr>
            <w:noProof/>
            <w:webHidden/>
          </w:rPr>
          <w:fldChar w:fldCharType="end"/>
        </w:r>
      </w:hyperlink>
    </w:p>
    <w:p w14:paraId="67C3C664" w14:textId="460A100F"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46" w:history="1">
        <w:r w:rsidR="00792F6A" w:rsidRPr="002F2433">
          <w:rPr>
            <w:rStyle w:val="Hyperlink"/>
            <w:noProof/>
          </w:rPr>
          <w:t>Figure 11. Directory ID recorded in Notepad</w:t>
        </w:r>
        <w:r w:rsidR="00792F6A">
          <w:rPr>
            <w:noProof/>
            <w:webHidden/>
          </w:rPr>
          <w:tab/>
        </w:r>
        <w:r w:rsidR="00792F6A">
          <w:rPr>
            <w:noProof/>
            <w:webHidden/>
          </w:rPr>
          <w:fldChar w:fldCharType="begin"/>
        </w:r>
        <w:r w:rsidR="00792F6A">
          <w:rPr>
            <w:noProof/>
            <w:webHidden/>
          </w:rPr>
          <w:instrText xml:space="preserve"> PAGEREF _Toc41307046 \h </w:instrText>
        </w:r>
        <w:r w:rsidR="00792F6A">
          <w:rPr>
            <w:noProof/>
            <w:webHidden/>
          </w:rPr>
        </w:r>
        <w:r w:rsidR="00792F6A">
          <w:rPr>
            <w:noProof/>
            <w:webHidden/>
          </w:rPr>
          <w:fldChar w:fldCharType="separate"/>
        </w:r>
        <w:r w:rsidR="00792F6A">
          <w:rPr>
            <w:noProof/>
            <w:webHidden/>
          </w:rPr>
          <w:t>8</w:t>
        </w:r>
        <w:r w:rsidR="00792F6A">
          <w:rPr>
            <w:noProof/>
            <w:webHidden/>
          </w:rPr>
          <w:fldChar w:fldCharType="end"/>
        </w:r>
      </w:hyperlink>
    </w:p>
    <w:p w14:paraId="5C9ECDAE" w14:textId="1544A2CA"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47" w:history="1">
        <w:r w:rsidR="00792F6A" w:rsidRPr="002F2433">
          <w:rPr>
            <w:rStyle w:val="Hyperlink"/>
            <w:noProof/>
          </w:rPr>
          <w:t>Figure 12. Access control location in storage account overview</w:t>
        </w:r>
        <w:r w:rsidR="00792F6A">
          <w:rPr>
            <w:noProof/>
            <w:webHidden/>
          </w:rPr>
          <w:tab/>
        </w:r>
        <w:r w:rsidR="00792F6A">
          <w:rPr>
            <w:noProof/>
            <w:webHidden/>
          </w:rPr>
          <w:fldChar w:fldCharType="begin"/>
        </w:r>
        <w:r w:rsidR="00792F6A">
          <w:rPr>
            <w:noProof/>
            <w:webHidden/>
          </w:rPr>
          <w:instrText xml:space="preserve"> PAGEREF _Toc41307047 \h </w:instrText>
        </w:r>
        <w:r w:rsidR="00792F6A">
          <w:rPr>
            <w:noProof/>
            <w:webHidden/>
          </w:rPr>
        </w:r>
        <w:r w:rsidR="00792F6A">
          <w:rPr>
            <w:noProof/>
            <w:webHidden/>
          </w:rPr>
          <w:fldChar w:fldCharType="separate"/>
        </w:r>
        <w:r w:rsidR="00792F6A">
          <w:rPr>
            <w:noProof/>
            <w:webHidden/>
          </w:rPr>
          <w:t>8</w:t>
        </w:r>
        <w:r w:rsidR="00792F6A">
          <w:rPr>
            <w:noProof/>
            <w:webHidden/>
          </w:rPr>
          <w:fldChar w:fldCharType="end"/>
        </w:r>
      </w:hyperlink>
    </w:p>
    <w:p w14:paraId="534586DE" w14:textId="2BE51577"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48" w:history="1">
        <w:r w:rsidR="00792F6A" w:rsidRPr="002F2433">
          <w:rPr>
            <w:rStyle w:val="Hyperlink"/>
            <w:noProof/>
          </w:rPr>
          <w:t>Figure 13. Assignment of Storage Blob Data Contributor role to enterprise application</w:t>
        </w:r>
        <w:r w:rsidR="00792F6A">
          <w:rPr>
            <w:noProof/>
            <w:webHidden/>
          </w:rPr>
          <w:tab/>
        </w:r>
        <w:r w:rsidR="00792F6A">
          <w:rPr>
            <w:noProof/>
            <w:webHidden/>
          </w:rPr>
          <w:fldChar w:fldCharType="begin"/>
        </w:r>
        <w:r w:rsidR="00792F6A">
          <w:rPr>
            <w:noProof/>
            <w:webHidden/>
          </w:rPr>
          <w:instrText xml:space="preserve"> PAGEREF _Toc41307048 \h </w:instrText>
        </w:r>
        <w:r w:rsidR="00792F6A">
          <w:rPr>
            <w:noProof/>
            <w:webHidden/>
          </w:rPr>
        </w:r>
        <w:r w:rsidR="00792F6A">
          <w:rPr>
            <w:noProof/>
            <w:webHidden/>
          </w:rPr>
          <w:fldChar w:fldCharType="separate"/>
        </w:r>
        <w:r w:rsidR="00792F6A">
          <w:rPr>
            <w:noProof/>
            <w:webHidden/>
          </w:rPr>
          <w:t>9</w:t>
        </w:r>
        <w:r w:rsidR="00792F6A">
          <w:rPr>
            <w:noProof/>
            <w:webHidden/>
          </w:rPr>
          <w:fldChar w:fldCharType="end"/>
        </w:r>
      </w:hyperlink>
    </w:p>
    <w:p w14:paraId="2D53D9C0" w14:textId="5C211FFD"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49" w:history="1">
        <w:r w:rsidR="00792F6A" w:rsidRPr="002F2433">
          <w:rPr>
            <w:rStyle w:val="Hyperlink"/>
            <w:noProof/>
          </w:rPr>
          <w:t>Figure 14. "Launch Workspace" icon</w:t>
        </w:r>
        <w:r w:rsidR="00792F6A">
          <w:rPr>
            <w:noProof/>
            <w:webHidden/>
          </w:rPr>
          <w:tab/>
        </w:r>
        <w:r w:rsidR="00792F6A">
          <w:rPr>
            <w:noProof/>
            <w:webHidden/>
          </w:rPr>
          <w:fldChar w:fldCharType="begin"/>
        </w:r>
        <w:r w:rsidR="00792F6A">
          <w:rPr>
            <w:noProof/>
            <w:webHidden/>
          </w:rPr>
          <w:instrText xml:space="preserve"> PAGEREF _Toc41307049 \h </w:instrText>
        </w:r>
        <w:r w:rsidR="00792F6A">
          <w:rPr>
            <w:noProof/>
            <w:webHidden/>
          </w:rPr>
        </w:r>
        <w:r w:rsidR="00792F6A">
          <w:rPr>
            <w:noProof/>
            <w:webHidden/>
          </w:rPr>
          <w:fldChar w:fldCharType="separate"/>
        </w:r>
        <w:r w:rsidR="00792F6A">
          <w:rPr>
            <w:noProof/>
            <w:webHidden/>
          </w:rPr>
          <w:t>9</w:t>
        </w:r>
        <w:r w:rsidR="00792F6A">
          <w:rPr>
            <w:noProof/>
            <w:webHidden/>
          </w:rPr>
          <w:fldChar w:fldCharType="end"/>
        </w:r>
      </w:hyperlink>
    </w:p>
    <w:p w14:paraId="04D57232" w14:textId="33B413A7"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50" w:history="1">
        <w:r w:rsidR="00792F6A" w:rsidRPr="002F2433">
          <w:rPr>
            <w:rStyle w:val="Hyperlink"/>
            <w:noProof/>
          </w:rPr>
          <w:t>Figure 15. Databricks landing page, with "Clusters" highlighted</w:t>
        </w:r>
        <w:r w:rsidR="00792F6A">
          <w:rPr>
            <w:noProof/>
            <w:webHidden/>
          </w:rPr>
          <w:tab/>
        </w:r>
        <w:r w:rsidR="00792F6A">
          <w:rPr>
            <w:noProof/>
            <w:webHidden/>
          </w:rPr>
          <w:fldChar w:fldCharType="begin"/>
        </w:r>
        <w:r w:rsidR="00792F6A">
          <w:rPr>
            <w:noProof/>
            <w:webHidden/>
          </w:rPr>
          <w:instrText xml:space="preserve"> PAGEREF _Toc41307050 \h </w:instrText>
        </w:r>
        <w:r w:rsidR="00792F6A">
          <w:rPr>
            <w:noProof/>
            <w:webHidden/>
          </w:rPr>
        </w:r>
        <w:r w:rsidR="00792F6A">
          <w:rPr>
            <w:noProof/>
            <w:webHidden/>
          </w:rPr>
          <w:fldChar w:fldCharType="separate"/>
        </w:r>
        <w:r w:rsidR="00792F6A">
          <w:rPr>
            <w:noProof/>
            <w:webHidden/>
          </w:rPr>
          <w:t>10</w:t>
        </w:r>
        <w:r w:rsidR="00792F6A">
          <w:rPr>
            <w:noProof/>
            <w:webHidden/>
          </w:rPr>
          <w:fldChar w:fldCharType="end"/>
        </w:r>
      </w:hyperlink>
    </w:p>
    <w:p w14:paraId="0B8A9AAB" w14:textId="7087111A"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51" w:history="1">
        <w:r w:rsidR="00792F6A" w:rsidRPr="002F2433">
          <w:rPr>
            <w:rStyle w:val="Hyperlink"/>
            <w:noProof/>
          </w:rPr>
          <w:t>Figure 16. Cluster configuration for quick_set tests</w:t>
        </w:r>
        <w:r w:rsidR="00792F6A">
          <w:rPr>
            <w:noProof/>
            <w:webHidden/>
          </w:rPr>
          <w:tab/>
        </w:r>
        <w:r w:rsidR="00792F6A">
          <w:rPr>
            <w:noProof/>
            <w:webHidden/>
          </w:rPr>
          <w:fldChar w:fldCharType="begin"/>
        </w:r>
        <w:r w:rsidR="00792F6A">
          <w:rPr>
            <w:noProof/>
            <w:webHidden/>
          </w:rPr>
          <w:instrText xml:space="preserve"> PAGEREF _Toc41307051 \h </w:instrText>
        </w:r>
        <w:r w:rsidR="00792F6A">
          <w:rPr>
            <w:noProof/>
            <w:webHidden/>
          </w:rPr>
        </w:r>
        <w:r w:rsidR="00792F6A">
          <w:rPr>
            <w:noProof/>
            <w:webHidden/>
          </w:rPr>
          <w:fldChar w:fldCharType="separate"/>
        </w:r>
        <w:r w:rsidR="00792F6A">
          <w:rPr>
            <w:noProof/>
            <w:webHidden/>
          </w:rPr>
          <w:t>10</w:t>
        </w:r>
        <w:r w:rsidR="00792F6A">
          <w:rPr>
            <w:noProof/>
            <w:webHidden/>
          </w:rPr>
          <w:fldChar w:fldCharType="end"/>
        </w:r>
      </w:hyperlink>
    </w:p>
    <w:p w14:paraId="5F5C55EE" w14:textId="07E28488"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52" w:history="1">
        <w:r w:rsidR="00792F6A" w:rsidRPr="002F2433">
          <w:rPr>
            <w:rStyle w:val="Hyperlink"/>
            <w:noProof/>
          </w:rPr>
          <w:t>Figure 17. Libraries installed on the newly-made cluster</w:t>
        </w:r>
        <w:r w:rsidR="00792F6A">
          <w:rPr>
            <w:noProof/>
            <w:webHidden/>
          </w:rPr>
          <w:tab/>
        </w:r>
        <w:r w:rsidR="00792F6A">
          <w:rPr>
            <w:noProof/>
            <w:webHidden/>
          </w:rPr>
          <w:fldChar w:fldCharType="begin"/>
        </w:r>
        <w:r w:rsidR="00792F6A">
          <w:rPr>
            <w:noProof/>
            <w:webHidden/>
          </w:rPr>
          <w:instrText xml:space="preserve"> PAGEREF _Toc41307052 \h </w:instrText>
        </w:r>
        <w:r w:rsidR="00792F6A">
          <w:rPr>
            <w:noProof/>
            <w:webHidden/>
          </w:rPr>
        </w:r>
        <w:r w:rsidR="00792F6A">
          <w:rPr>
            <w:noProof/>
            <w:webHidden/>
          </w:rPr>
          <w:fldChar w:fldCharType="separate"/>
        </w:r>
        <w:r w:rsidR="00792F6A">
          <w:rPr>
            <w:noProof/>
            <w:webHidden/>
          </w:rPr>
          <w:t>11</w:t>
        </w:r>
        <w:r w:rsidR="00792F6A">
          <w:rPr>
            <w:noProof/>
            <w:webHidden/>
          </w:rPr>
          <w:fldChar w:fldCharType="end"/>
        </w:r>
      </w:hyperlink>
    </w:p>
    <w:p w14:paraId="7459740F" w14:textId="088F9A9E"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53" w:history="1">
        <w:r w:rsidR="00792F6A" w:rsidRPr="002F2433">
          <w:rPr>
            <w:rStyle w:val="Hyperlink"/>
            <w:noProof/>
          </w:rPr>
          <w:t>Figure 18. Notebook creation from launch page</w:t>
        </w:r>
        <w:r w:rsidR="00792F6A">
          <w:rPr>
            <w:noProof/>
            <w:webHidden/>
          </w:rPr>
          <w:tab/>
        </w:r>
        <w:r w:rsidR="00792F6A">
          <w:rPr>
            <w:noProof/>
            <w:webHidden/>
          </w:rPr>
          <w:fldChar w:fldCharType="begin"/>
        </w:r>
        <w:r w:rsidR="00792F6A">
          <w:rPr>
            <w:noProof/>
            <w:webHidden/>
          </w:rPr>
          <w:instrText xml:space="preserve"> PAGEREF _Toc41307053 \h </w:instrText>
        </w:r>
        <w:r w:rsidR="00792F6A">
          <w:rPr>
            <w:noProof/>
            <w:webHidden/>
          </w:rPr>
        </w:r>
        <w:r w:rsidR="00792F6A">
          <w:rPr>
            <w:noProof/>
            <w:webHidden/>
          </w:rPr>
          <w:fldChar w:fldCharType="separate"/>
        </w:r>
        <w:r w:rsidR="00792F6A">
          <w:rPr>
            <w:noProof/>
            <w:webHidden/>
          </w:rPr>
          <w:t>11</w:t>
        </w:r>
        <w:r w:rsidR="00792F6A">
          <w:rPr>
            <w:noProof/>
            <w:webHidden/>
          </w:rPr>
          <w:fldChar w:fldCharType="end"/>
        </w:r>
      </w:hyperlink>
    </w:p>
    <w:p w14:paraId="26C6532B" w14:textId="5652D1DC"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54" w:history="1">
        <w:r w:rsidR="00792F6A" w:rsidRPr="002F2433">
          <w:rPr>
            <w:rStyle w:val="Hyperlink"/>
            <w:noProof/>
          </w:rPr>
          <w:t>Figure 19. First command in the notebook, which takes care of mounting with credentials collected from the Azure Portal</w:t>
        </w:r>
        <w:r w:rsidR="00792F6A">
          <w:rPr>
            <w:noProof/>
            <w:webHidden/>
          </w:rPr>
          <w:tab/>
        </w:r>
        <w:r w:rsidR="00792F6A">
          <w:rPr>
            <w:noProof/>
            <w:webHidden/>
          </w:rPr>
          <w:fldChar w:fldCharType="begin"/>
        </w:r>
        <w:r w:rsidR="00792F6A">
          <w:rPr>
            <w:noProof/>
            <w:webHidden/>
          </w:rPr>
          <w:instrText xml:space="preserve"> PAGEREF _Toc41307054 \h </w:instrText>
        </w:r>
        <w:r w:rsidR="00792F6A">
          <w:rPr>
            <w:noProof/>
            <w:webHidden/>
          </w:rPr>
        </w:r>
        <w:r w:rsidR="00792F6A">
          <w:rPr>
            <w:noProof/>
            <w:webHidden/>
          </w:rPr>
          <w:fldChar w:fldCharType="separate"/>
        </w:r>
        <w:r w:rsidR="00792F6A">
          <w:rPr>
            <w:noProof/>
            <w:webHidden/>
          </w:rPr>
          <w:t>12</w:t>
        </w:r>
        <w:r w:rsidR="00792F6A">
          <w:rPr>
            <w:noProof/>
            <w:webHidden/>
          </w:rPr>
          <w:fldChar w:fldCharType="end"/>
        </w:r>
      </w:hyperlink>
    </w:p>
    <w:p w14:paraId="21716BDE" w14:textId="6A197CE8"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55" w:history="1">
        <w:r w:rsidR="00792F6A" w:rsidRPr="002F2433">
          <w:rPr>
            <w:rStyle w:val="Hyperlink"/>
            <w:noProof/>
          </w:rPr>
          <w:t>Figure 20. Path strings that are edited if the mount point is edited</w:t>
        </w:r>
        <w:r w:rsidR="00792F6A">
          <w:rPr>
            <w:noProof/>
            <w:webHidden/>
          </w:rPr>
          <w:tab/>
        </w:r>
        <w:r w:rsidR="00792F6A">
          <w:rPr>
            <w:noProof/>
            <w:webHidden/>
          </w:rPr>
          <w:fldChar w:fldCharType="begin"/>
        </w:r>
        <w:r w:rsidR="00792F6A">
          <w:rPr>
            <w:noProof/>
            <w:webHidden/>
          </w:rPr>
          <w:instrText xml:space="preserve"> PAGEREF _Toc41307055 \h </w:instrText>
        </w:r>
        <w:r w:rsidR="00792F6A">
          <w:rPr>
            <w:noProof/>
            <w:webHidden/>
          </w:rPr>
        </w:r>
        <w:r w:rsidR="00792F6A">
          <w:rPr>
            <w:noProof/>
            <w:webHidden/>
          </w:rPr>
          <w:fldChar w:fldCharType="separate"/>
        </w:r>
        <w:r w:rsidR="00792F6A">
          <w:rPr>
            <w:noProof/>
            <w:webHidden/>
          </w:rPr>
          <w:t>12</w:t>
        </w:r>
        <w:r w:rsidR="00792F6A">
          <w:rPr>
            <w:noProof/>
            <w:webHidden/>
          </w:rPr>
          <w:fldChar w:fldCharType="end"/>
        </w:r>
      </w:hyperlink>
    </w:p>
    <w:p w14:paraId="1743F5EC" w14:textId="2E556EED"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56" w:history="1">
        <w:r w:rsidR="00792F6A" w:rsidRPr="002F2433">
          <w:rPr>
            <w:rStyle w:val="Hyperlink"/>
            <w:noProof/>
          </w:rPr>
          <w:t>Figure 21. Termination of Databricks cluster, with the "State" and the "stop" icon highlighted</w:t>
        </w:r>
        <w:r w:rsidR="00792F6A">
          <w:rPr>
            <w:noProof/>
            <w:webHidden/>
          </w:rPr>
          <w:tab/>
        </w:r>
        <w:r w:rsidR="00792F6A">
          <w:rPr>
            <w:noProof/>
            <w:webHidden/>
          </w:rPr>
          <w:fldChar w:fldCharType="begin"/>
        </w:r>
        <w:r w:rsidR="00792F6A">
          <w:rPr>
            <w:noProof/>
            <w:webHidden/>
          </w:rPr>
          <w:instrText xml:space="preserve"> PAGEREF _Toc41307056 \h </w:instrText>
        </w:r>
        <w:r w:rsidR="00792F6A">
          <w:rPr>
            <w:noProof/>
            <w:webHidden/>
          </w:rPr>
        </w:r>
        <w:r w:rsidR="00792F6A">
          <w:rPr>
            <w:noProof/>
            <w:webHidden/>
          </w:rPr>
          <w:fldChar w:fldCharType="separate"/>
        </w:r>
        <w:r w:rsidR="00792F6A">
          <w:rPr>
            <w:noProof/>
            <w:webHidden/>
          </w:rPr>
          <w:t>13</w:t>
        </w:r>
        <w:r w:rsidR="00792F6A">
          <w:rPr>
            <w:noProof/>
            <w:webHidden/>
          </w:rPr>
          <w:fldChar w:fldCharType="end"/>
        </w:r>
      </w:hyperlink>
    </w:p>
    <w:p w14:paraId="253E2325" w14:textId="71991F5A"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57" w:history="1">
        <w:r w:rsidR="00792F6A" w:rsidRPr="002F2433">
          <w:rPr>
            <w:rStyle w:val="Hyperlink"/>
            <w:noProof/>
          </w:rPr>
          <w:t>Figure 22. Score matrix output displayed in Databricks</w:t>
        </w:r>
        <w:r w:rsidR="00792F6A">
          <w:rPr>
            <w:noProof/>
            <w:webHidden/>
          </w:rPr>
          <w:tab/>
        </w:r>
        <w:r w:rsidR="00792F6A">
          <w:rPr>
            <w:noProof/>
            <w:webHidden/>
          </w:rPr>
          <w:fldChar w:fldCharType="begin"/>
        </w:r>
        <w:r w:rsidR="00792F6A">
          <w:rPr>
            <w:noProof/>
            <w:webHidden/>
          </w:rPr>
          <w:instrText xml:space="preserve"> PAGEREF _Toc41307057 \h </w:instrText>
        </w:r>
        <w:r w:rsidR="00792F6A">
          <w:rPr>
            <w:noProof/>
            <w:webHidden/>
          </w:rPr>
        </w:r>
        <w:r w:rsidR="00792F6A">
          <w:rPr>
            <w:noProof/>
            <w:webHidden/>
          </w:rPr>
          <w:fldChar w:fldCharType="separate"/>
        </w:r>
        <w:r w:rsidR="00792F6A">
          <w:rPr>
            <w:noProof/>
            <w:webHidden/>
          </w:rPr>
          <w:t>13</w:t>
        </w:r>
        <w:r w:rsidR="00792F6A">
          <w:rPr>
            <w:noProof/>
            <w:webHidden/>
          </w:rPr>
          <w:fldChar w:fldCharType="end"/>
        </w:r>
      </w:hyperlink>
    </w:p>
    <w:p w14:paraId="5BD7160F" w14:textId="04FCEB1E" w:rsidR="00792F6A" w:rsidRDefault="00440A84">
      <w:pPr>
        <w:pStyle w:val="TableofFigures"/>
        <w:tabs>
          <w:tab w:val="right" w:leader="dot" w:pos="9350"/>
        </w:tabs>
        <w:rPr>
          <w:rFonts w:asciiTheme="minorHAnsi" w:eastAsiaTheme="minorEastAsia" w:hAnsiTheme="minorHAnsi" w:cstheme="minorBidi"/>
          <w:noProof/>
          <w:color w:val="auto"/>
        </w:rPr>
      </w:pPr>
      <w:hyperlink w:anchor="_Toc41307058" w:history="1">
        <w:r w:rsidR="00792F6A" w:rsidRPr="002F2433">
          <w:rPr>
            <w:rStyle w:val="Hyperlink"/>
            <w:noProof/>
          </w:rPr>
          <w:t>Figure 23. Score matrix accessed in storage container through the Azure Portal</w:t>
        </w:r>
        <w:r w:rsidR="00792F6A">
          <w:rPr>
            <w:noProof/>
            <w:webHidden/>
          </w:rPr>
          <w:tab/>
        </w:r>
        <w:r w:rsidR="00792F6A">
          <w:rPr>
            <w:noProof/>
            <w:webHidden/>
          </w:rPr>
          <w:fldChar w:fldCharType="begin"/>
        </w:r>
        <w:r w:rsidR="00792F6A">
          <w:rPr>
            <w:noProof/>
            <w:webHidden/>
          </w:rPr>
          <w:instrText xml:space="preserve"> PAGEREF _Toc41307058 \h </w:instrText>
        </w:r>
        <w:r w:rsidR="00792F6A">
          <w:rPr>
            <w:noProof/>
            <w:webHidden/>
          </w:rPr>
        </w:r>
        <w:r w:rsidR="00792F6A">
          <w:rPr>
            <w:noProof/>
            <w:webHidden/>
          </w:rPr>
          <w:fldChar w:fldCharType="separate"/>
        </w:r>
        <w:r w:rsidR="00792F6A">
          <w:rPr>
            <w:noProof/>
            <w:webHidden/>
          </w:rPr>
          <w:t>14</w:t>
        </w:r>
        <w:r w:rsidR="00792F6A">
          <w:rPr>
            <w:noProof/>
            <w:webHidden/>
          </w:rPr>
          <w:fldChar w:fldCharType="end"/>
        </w:r>
      </w:hyperlink>
    </w:p>
    <w:p w14:paraId="733E7921" w14:textId="6576328F" w:rsidR="00BC4718" w:rsidRDefault="00BC4718" w:rsidP="003237EE">
      <w:pPr>
        <w:rPr>
          <w:b/>
          <w:sz w:val="24"/>
          <w:szCs w:val="24"/>
          <w:u w:val="single"/>
        </w:rPr>
      </w:pPr>
      <w:r>
        <w:rPr>
          <w:b/>
          <w:sz w:val="24"/>
          <w:szCs w:val="24"/>
          <w:u w:val="single"/>
        </w:rPr>
        <w:fldChar w:fldCharType="end"/>
      </w:r>
    </w:p>
    <w:p w14:paraId="1B818373" w14:textId="0E4EBFEE" w:rsidR="003237EE" w:rsidRPr="00CF5FD7" w:rsidRDefault="003237EE" w:rsidP="003237EE">
      <w:pPr>
        <w:pStyle w:val="Heading1"/>
      </w:pPr>
      <w:bookmarkStart w:id="2" w:name="_Toc41307026"/>
      <w:r w:rsidRPr="003237EE">
        <w:lastRenderedPageBreak/>
        <w:t>Introduction</w:t>
      </w:r>
      <w:bookmarkEnd w:id="2"/>
    </w:p>
    <w:p w14:paraId="1DD5A2DB" w14:textId="73453146" w:rsidR="000C6454" w:rsidRDefault="00FF4A26" w:rsidP="003237EE">
      <w:pPr>
        <w:rPr>
          <w:rFonts w:cs="Times New Roman"/>
          <w:bCs/>
        </w:rPr>
      </w:pPr>
      <w:r>
        <w:rPr>
          <w:bCs/>
        </w:rPr>
        <w:t xml:space="preserve">One of the objectives specified by Panthera to team ECE 20.4 was </w:t>
      </w:r>
      <w:r w:rsidR="0068637A">
        <w:rPr>
          <w:bCs/>
        </w:rPr>
        <w:t xml:space="preserve">to perform testing on </w:t>
      </w:r>
      <w:r w:rsidR="0068637A" w:rsidRPr="001F3B22">
        <w:rPr>
          <w:rFonts w:cs="Times New Roman"/>
          <w:bCs/>
        </w:rPr>
        <w:t xml:space="preserve">different sets of spotted cat </w:t>
      </w:r>
      <w:r w:rsidR="0068637A">
        <w:rPr>
          <w:rFonts w:cs="Times New Roman"/>
          <w:bCs/>
        </w:rPr>
        <w:t>imag</w:t>
      </w:r>
      <w:r w:rsidR="0068637A" w:rsidRPr="001F3B22">
        <w:rPr>
          <w:rFonts w:cs="Times New Roman"/>
          <w:bCs/>
        </w:rPr>
        <w:t>es and large data sets</w:t>
      </w:r>
      <w:r w:rsidR="0068637A">
        <w:rPr>
          <w:rFonts w:cs="Times New Roman"/>
          <w:bCs/>
        </w:rPr>
        <w:t>. When the team was introduced to Recognition in fall 2019, the Python program was shown to have a bottlenecking issue. On a local machine with datasets larger than 25 images, Recognition took more than half an hour or up to 3 hours to perform keypoint matching output a score matrix.</w:t>
      </w:r>
      <w:r w:rsidR="000C6454">
        <w:rPr>
          <w:rFonts w:cs="Times New Roman"/>
          <w:bCs/>
        </w:rPr>
        <w:t xml:space="preserve"> </w:t>
      </w:r>
    </w:p>
    <w:p w14:paraId="674400AF" w14:textId="14741DE9" w:rsidR="000C6454" w:rsidRDefault="00EE4D19" w:rsidP="00EE4D19">
      <w:pPr>
        <w:rPr>
          <w:rFonts w:cs="Times New Roman"/>
          <w:bCs/>
        </w:rPr>
      </w:pPr>
      <w:r>
        <w:rPr>
          <w:rFonts w:cs="Times New Roman"/>
          <w:bCs/>
        </w:rPr>
        <w:t>A</w:t>
      </w:r>
      <w:r w:rsidR="000C6454">
        <w:rPr>
          <w:rFonts w:cs="Times New Roman"/>
          <w:bCs/>
        </w:rPr>
        <w:t xml:space="preserve">s part of the team’s design for having a containerized, portable version of Recognition that works on multiple operating systems, ECE 20.4 chose to use Azure Databricks for cloud computing. This would allow multiple “worker” machines to be called to perform computations for matching and the score matrix, decreasing total runtime when working with large datasets. The result of ECE 20.4’s work was a Python notebook which can be pasted into a session in </w:t>
      </w:r>
      <w:r w:rsidR="00BB39AD">
        <w:rPr>
          <w:rFonts w:cs="Times New Roman"/>
          <w:bCs/>
        </w:rPr>
        <w:t xml:space="preserve">Databricks. Databricks is also offered as a service in Amazon Web Services, which is why this notebook was chosen as a deliverable to Panthera. </w:t>
      </w:r>
    </w:p>
    <w:p w14:paraId="2FE2550F" w14:textId="45AC288B" w:rsidR="004F2254" w:rsidRDefault="000C6454" w:rsidP="004F2254">
      <w:pPr>
        <w:rPr>
          <w:rFonts w:cs="Times New Roman"/>
          <w:bCs/>
        </w:rPr>
      </w:pPr>
      <w:r>
        <w:rPr>
          <w:rFonts w:cs="Times New Roman"/>
          <w:bCs/>
        </w:rPr>
        <w:t>The purpose of this guide is to provide instructions</w:t>
      </w:r>
      <w:r w:rsidR="00946CDC">
        <w:rPr>
          <w:rFonts w:cs="Times New Roman"/>
          <w:bCs/>
        </w:rPr>
        <w:t xml:space="preserve"> and guidance</w:t>
      </w:r>
      <w:r>
        <w:rPr>
          <w:rFonts w:cs="Times New Roman"/>
          <w:bCs/>
        </w:rPr>
        <w:t xml:space="preserve"> to future development teams </w:t>
      </w:r>
      <w:r w:rsidR="00946CDC">
        <w:rPr>
          <w:rFonts w:cs="Times New Roman"/>
          <w:bCs/>
        </w:rPr>
        <w:t xml:space="preserve">for running the Recognition notebook using </w:t>
      </w:r>
      <w:r>
        <w:rPr>
          <w:rFonts w:cs="Times New Roman"/>
          <w:bCs/>
        </w:rPr>
        <w:t>Databricks</w:t>
      </w:r>
      <w:r w:rsidR="00BB39AD">
        <w:rPr>
          <w:rFonts w:cs="Times New Roman"/>
          <w:bCs/>
        </w:rPr>
        <w:t xml:space="preserve"> in Azure. </w:t>
      </w:r>
      <w:r w:rsidR="00946CDC">
        <w:rPr>
          <w:rFonts w:cs="Times New Roman"/>
          <w:bCs/>
        </w:rPr>
        <w:t xml:space="preserve">It will cover creation of a Recognition working directory in an Azure storage container, creating an enterprise application for accessing the storage container through Databricks, and creation and usage of </w:t>
      </w:r>
      <w:proofErr w:type="gramStart"/>
      <w:r w:rsidR="00946CDC">
        <w:rPr>
          <w:rFonts w:cs="Times New Roman"/>
          <w:bCs/>
        </w:rPr>
        <w:t>a</w:t>
      </w:r>
      <w:proofErr w:type="gramEnd"/>
      <w:r w:rsidR="00946CDC">
        <w:rPr>
          <w:rFonts w:cs="Times New Roman"/>
          <w:bCs/>
        </w:rPr>
        <w:t xml:space="preserve"> </w:t>
      </w:r>
      <w:r w:rsidR="00EE4D19">
        <w:rPr>
          <w:rFonts w:cs="Times New Roman"/>
          <w:bCs/>
        </w:rPr>
        <w:t xml:space="preserve">Azure </w:t>
      </w:r>
      <w:r w:rsidR="00946CDC">
        <w:rPr>
          <w:rFonts w:cs="Times New Roman"/>
          <w:bCs/>
        </w:rPr>
        <w:t xml:space="preserve">Databricks </w:t>
      </w:r>
      <w:r w:rsidR="00EE4D19">
        <w:rPr>
          <w:rFonts w:cs="Times New Roman"/>
          <w:bCs/>
        </w:rPr>
        <w:t>Servic</w:t>
      </w:r>
      <w:r w:rsidR="00946CDC">
        <w:rPr>
          <w:rFonts w:cs="Times New Roman"/>
          <w:bCs/>
        </w:rPr>
        <w:t xml:space="preserve">e for running the notebook. This is meant to </w:t>
      </w:r>
      <w:r w:rsidR="00E75326">
        <w:rPr>
          <w:rFonts w:cs="Times New Roman"/>
          <w:bCs/>
        </w:rPr>
        <w:t>save time searching the official Azure documentation (</w:t>
      </w:r>
      <w:hyperlink r:id="rId11" w:history="1">
        <w:r w:rsidR="00E75326" w:rsidRPr="00D6153F">
          <w:rPr>
            <w:rStyle w:val="Hyperlink"/>
            <w:rFonts w:cs="Times New Roman"/>
            <w:bCs/>
          </w:rPr>
          <w:t>https://docs.microsoft.com/en-us/azure/</w:t>
        </w:r>
      </w:hyperlink>
      <w:r w:rsidR="00E75326">
        <w:rPr>
          <w:rFonts w:cs="Times New Roman"/>
          <w:bCs/>
        </w:rPr>
        <w:t>) and Databricks documentation (</w:t>
      </w:r>
      <w:hyperlink r:id="rId12" w:history="1">
        <w:r w:rsidR="00E75326" w:rsidRPr="00D6153F">
          <w:rPr>
            <w:rStyle w:val="Hyperlink"/>
            <w:rFonts w:cs="Times New Roman"/>
            <w:bCs/>
          </w:rPr>
          <w:t>https://docs.databricks.com/</w:t>
        </w:r>
      </w:hyperlink>
      <w:r w:rsidR="00E75326">
        <w:rPr>
          <w:rFonts w:cs="Times New Roman"/>
          <w:bCs/>
        </w:rPr>
        <w:t xml:space="preserve"> or </w:t>
      </w:r>
      <w:hyperlink r:id="rId13" w:history="1">
        <w:r w:rsidR="00E75326" w:rsidRPr="00D6153F">
          <w:rPr>
            <w:rStyle w:val="Hyperlink"/>
            <w:rFonts w:cs="Times New Roman"/>
            <w:bCs/>
          </w:rPr>
          <w:t>https://docs.microsoft.com/en-us/azure/azure-databricks/</w:t>
        </w:r>
      </w:hyperlink>
      <w:r w:rsidR="00E75326">
        <w:rPr>
          <w:rFonts w:cs="Times New Roman"/>
          <w:bCs/>
        </w:rPr>
        <w:t>), which can be used alongside these instructions.</w:t>
      </w:r>
      <w:r w:rsidR="00EA59D1">
        <w:rPr>
          <w:rFonts w:cs="Times New Roman"/>
          <w:bCs/>
        </w:rPr>
        <w:t xml:space="preserve"> The progress and function of Recognition as a Spark notebook, as well as recommendations for further development, are included at the end of this document.</w:t>
      </w:r>
    </w:p>
    <w:p w14:paraId="3A17236E" w14:textId="77777777" w:rsidR="00EE4D19" w:rsidRDefault="00EE4D19" w:rsidP="004F2254">
      <w:pPr>
        <w:rPr>
          <w:rFonts w:cs="Times New Roman"/>
          <w:bCs/>
        </w:rPr>
      </w:pPr>
    </w:p>
    <w:p w14:paraId="0F4FC9BA" w14:textId="56CFCAF8" w:rsidR="004F2254" w:rsidRDefault="004F2254" w:rsidP="004F2254">
      <w:pPr>
        <w:pStyle w:val="Heading1"/>
      </w:pPr>
      <w:bookmarkStart w:id="3" w:name="_Toc41307027"/>
      <w:r>
        <w:t>Azure Resource Setup</w:t>
      </w:r>
      <w:bookmarkEnd w:id="3"/>
    </w:p>
    <w:p w14:paraId="122843FD" w14:textId="1D3C0324" w:rsidR="00BB39AD" w:rsidRDefault="00EE4D19" w:rsidP="00EE4D19">
      <w:pPr>
        <w:rPr>
          <w:rFonts w:cs="Times New Roman"/>
          <w:bCs/>
        </w:rPr>
      </w:pPr>
      <w:r>
        <w:rPr>
          <w:bCs/>
        </w:rPr>
        <w:t xml:space="preserve">This section will guide the user through creating the storage account, enterprise application, and Azure Databricks Service. </w:t>
      </w:r>
      <w:r w:rsidR="00E75326">
        <w:rPr>
          <w:rFonts w:cs="Times New Roman"/>
          <w:bCs/>
        </w:rPr>
        <w:t xml:space="preserve">These instructions assume the </w:t>
      </w:r>
      <w:r>
        <w:rPr>
          <w:rFonts w:cs="Times New Roman"/>
          <w:bCs/>
        </w:rPr>
        <w:t>use</w:t>
      </w:r>
      <w:r w:rsidR="00E75326">
        <w:rPr>
          <w:rFonts w:cs="Times New Roman"/>
          <w:bCs/>
        </w:rPr>
        <w:t xml:space="preserve">r has already created a </w:t>
      </w:r>
      <w:r w:rsidR="00E31EFD">
        <w:rPr>
          <w:rFonts w:cs="Times New Roman"/>
          <w:bCs/>
        </w:rPr>
        <w:t>“</w:t>
      </w:r>
      <w:r w:rsidR="00E75326">
        <w:rPr>
          <w:rFonts w:cs="Times New Roman"/>
          <w:bCs/>
        </w:rPr>
        <w:t>Default Directory</w:t>
      </w:r>
      <w:r w:rsidR="00E31EFD">
        <w:rPr>
          <w:rFonts w:cs="Times New Roman"/>
          <w:bCs/>
        </w:rPr>
        <w:t>”</w:t>
      </w:r>
      <w:r w:rsidR="00E75326">
        <w:rPr>
          <w:rFonts w:cs="Times New Roman"/>
          <w:bCs/>
        </w:rPr>
        <w:t xml:space="preserve"> in Azure by signing up for a Pay-As-You-Go account in Azure. </w:t>
      </w:r>
      <w:r w:rsidR="00BB39AD">
        <w:rPr>
          <w:rFonts w:cs="Times New Roman"/>
          <w:bCs/>
        </w:rPr>
        <w:t>ECE 20.4 developed in Azure because the Seattle University ECE Department offers $100 in credit to its students. However, the team learned</w:t>
      </w:r>
      <w:r w:rsidR="00E75326">
        <w:rPr>
          <w:rFonts w:cs="Times New Roman"/>
          <w:bCs/>
        </w:rPr>
        <w:t xml:space="preserve"> in winter 2020</w:t>
      </w:r>
      <w:r w:rsidR="00BB39AD">
        <w:rPr>
          <w:rFonts w:cs="Times New Roman"/>
          <w:bCs/>
        </w:rPr>
        <w:t xml:space="preserve"> that these student accounts had a low ceiling for their quota; no more than 4 </w:t>
      </w:r>
      <w:r w:rsidR="00946CDC" w:rsidRPr="00946CDC">
        <w:rPr>
          <w:rFonts w:cs="Times New Roman"/>
          <w:bCs/>
        </w:rPr>
        <w:t>Standard DSv2 Family vCPUs</w:t>
      </w:r>
      <w:r w:rsidR="00946CDC">
        <w:rPr>
          <w:rFonts w:cs="Times New Roman"/>
          <w:bCs/>
        </w:rPr>
        <w:t xml:space="preserve"> </w:t>
      </w:r>
      <w:r w:rsidR="00BB39AD">
        <w:rPr>
          <w:rFonts w:cs="Times New Roman"/>
          <w:bCs/>
        </w:rPr>
        <w:t>could be requested.</w:t>
      </w:r>
      <w:r w:rsidR="00176A63">
        <w:rPr>
          <w:rFonts w:cs="Times New Roman"/>
          <w:bCs/>
        </w:rPr>
        <w:t xml:space="preserve"> </w:t>
      </w:r>
    </w:p>
    <w:p w14:paraId="6CBCEAF1" w14:textId="77777777" w:rsidR="004F2254" w:rsidRDefault="004F2254" w:rsidP="004F2254">
      <w:pPr>
        <w:keepNext/>
      </w:pPr>
      <w:r>
        <w:rPr>
          <w:bCs/>
          <w:noProof/>
        </w:rPr>
        <w:drawing>
          <wp:inline distT="0" distB="0" distL="0" distR="0" wp14:anchorId="0AA8193B" wp14:editId="30970A28">
            <wp:extent cx="59436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63F4CF5A" w14:textId="78CC09C4" w:rsidR="004F2254" w:rsidRDefault="004F2254" w:rsidP="004F2254">
      <w:pPr>
        <w:pStyle w:val="Caption"/>
        <w:jc w:val="center"/>
        <w:rPr>
          <w:bCs/>
        </w:rPr>
      </w:pPr>
      <w:bookmarkStart w:id="4" w:name="_Toc41307036"/>
      <w:r>
        <w:t xml:space="preserve">Figure </w:t>
      </w:r>
      <w:r w:rsidR="00440A84">
        <w:fldChar w:fldCharType="begin"/>
      </w:r>
      <w:r w:rsidR="00440A84">
        <w:instrText xml:space="preserve"> SEQ Figure \* ARABIC </w:instrText>
      </w:r>
      <w:r w:rsidR="00440A84">
        <w:fldChar w:fldCharType="separate"/>
      </w:r>
      <w:r w:rsidR="000C75BB">
        <w:rPr>
          <w:noProof/>
        </w:rPr>
        <w:t>1</w:t>
      </w:r>
      <w:r w:rsidR="00440A84">
        <w:rPr>
          <w:noProof/>
        </w:rPr>
        <w:fldChar w:fldCharType="end"/>
      </w:r>
      <w:r>
        <w:t>. Limited Quota when using Azure for Students subscription</w:t>
      </w:r>
      <w:bookmarkEnd w:id="4"/>
    </w:p>
    <w:p w14:paraId="0A9BCCFF" w14:textId="5B0C4F78" w:rsidR="004F2254" w:rsidRDefault="004F2254" w:rsidP="004F2254">
      <w:pPr>
        <w:pStyle w:val="Heading2"/>
      </w:pPr>
      <w:bookmarkStart w:id="5" w:name="_Toc41307028"/>
      <w:r>
        <w:lastRenderedPageBreak/>
        <w:t>Storage Account</w:t>
      </w:r>
      <w:bookmarkEnd w:id="5"/>
    </w:p>
    <w:p w14:paraId="09040963" w14:textId="449A6C9A" w:rsidR="00E31EFD" w:rsidRDefault="0097342C" w:rsidP="004F2254">
      <w:r>
        <w:t xml:space="preserve">To begin, a storage account and container will need to be created for holding the images and templates used by Recognition. </w:t>
      </w:r>
      <w:r w:rsidR="004F2254">
        <w:t xml:space="preserve">Upon </w:t>
      </w:r>
      <w:r w:rsidR="00E31EFD">
        <w:t xml:space="preserve">creating the Azure subscription, the user will see the following screen, accessible by going to </w:t>
      </w:r>
      <w:hyperlink r:id="rId15" w:history="1">
        <w:r w:rsidR="00E31EFD" w:rsidRPr="001D0A19">
          <w:rPr>
            <w:rStyle w:val="Hyperlink"/>
          </w:rPr>
          <w:t>https://portal.azure.com</w:t>
        </w:r>
      </w:hyperlink>
      <w:r>
        <w:t>:</w:t>
      </w:r>
    </w:p>
    <w:p w14:paraId="3FB50D7C" w14:textId="77777777" w:rsidR="00E31EFD" w:rsidRDefault="00E31EFD" w:rsidP="00E31EFD">
      <w:pPr>
        <w:keepNext/>
      </w:pPr>
      <w:r>
        <w:rPr>
          <w:noProof/>
        </w:rPr>
        <w:drawing>
          <wp:inline distT="0" distB="0" distL="0" distR="0" wp14:anchorId="492249D5" wp14:editId="4000B82D">
            <wp:extent cx="5935980" cy="20345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9184"/>
                    <a:stretch/>
                  </pic:blipFill>
                  <pic:spPr bwMode="auto">
                    <a:xfrm>
                      <a:off x="0" y="0"/>
                      <a:ext cx="5935980" cy="2034540"/>
                    </a:xfrm>
                    <a:prstGeom prst="rect">
                      <a:avLst/>
                    </a:prstGeom>
                    <a:noFill/>
                    <a:ln>
                      <a:noFill/>
                    </a:ln>
                    <a:extLst>
                      <a:ext uri="{53640926-AAD7-44D8-BBD7-CCE9431645EC}">
                        <a14:shadowObscured xmlns:a14="http://schemas.microsoft.com/office/drawing/2010/main"/>
                      </a:ext>
                    </a:extLst>
                  </pic:spPr>
                </pic:pic>
              </a:graphicData>
            </a:graphic>
          </wp:inline>
        </w:drawing>
      </w:r>
    </w:p>
    <w:p w14:paraId="1FD31C6D" w14:textId="6C7BD5E1" w:rsidR="00E31EFD" w:rsidRDefault="00E31EFD" w:rsidP="00E31EFD">
      <w:pPr>
        <w:pStyle w:val="Caption"/>
        <w:jc w:val="center"/>
      </w:pPr>
      <w:bookmarkStart w:id="6" w:name="_Toc41307037"/>
      <w:r>
        <w:t xml:space="preserve">Figure </w:t>
      </w:r>
      <w:r w:rsidR="00440A84">
        <w:fldChar w:fldCharType="begin"/>
      </w:r>
      <w:r w:rsidR="00440A84">
        <w:instrText xml:space="preserve"> SEQ Figure \* ARABIC </w:instrText>
      </w:r>
      <w:r w:rsidR="00440A84">
        <w:fldChar w:fldCharType="separate"/>
      </w:r>
      <w:r w:rsidR="000C75BB">
        <w:rPr>
          <w:noProof/>
        </w:rPr>
        <w:t>2</w:t>
      </w:r>
      <w:r w:rsidR="00440A84">
        <w:rPr>
          <w:noProof/>
        </w:rPr>
        <w:fldChar w:fldCharType="end"/>
      </w:r>
      <w:r>
        <w:t>. Azure Portal landing screen</w:t>
      </w:r>
      <w:bookmarkEnd w:id="6"/>
    </w:p>
    <w:p w14:paraId="16A318AA" w14:textId="76A66E16" w:rsidR="00E31EFD" w:rsidRDefault="00A63F68" w:rsidP="00EE4D19">
      <w:r>
        <w:t xml:space="preserve">By searching or clicking either “Create a resource” or “Storage accounts,” you can access your subscription’s storage accounts page. From here, you can </w:t>
      </w:r>
      <w:r w:rsidR="0097342C">
        <w:t>click “Add” and create the storage account. As shown in the below figure, you may need to create a new resource group, and a name is required for the storage account. It is important to proceed to “Advanced” and select “Hierarchical namespace: Enabled” before hitting “Review + create.” This is because of the working directory (file-folder system) that Recognition is designed to use.</w:t>
      </w:r>
    </w:p>
    <w:p w14:paraId="5FCEB3E6" w14:textId="4A4F8A81" w:rsidR="0097342C" w:rsidRDefault="0097342C" w:rsidP="0097342C">
      <w:pPr>
        <w:keepNext/>
        <w:jc w:val="center"/>
      </w:pPr>
      <w:r>
        <w:rPr>
          <w:noProof/>
        </w:rPr>
        <w:drawing>
          <wp:inline distT="0" distB="0" distL="0" distR="0" wp14:anchorId="3E8FE071" wp14:editId="74004B24">
            <wp:extent cx="5935980" cy="29565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56560"/>
                    </a:xfrm>
                    <a:prstGeom prst="rect">
                      <a:avLst/>
                    </a:prstGeom>
                    <a:noFill/>
                    <a:ln>
                      <a:noFill/>
                    </a:ln>
                  </pic:spPr>
                </pic:pic>
              </a:graphicData>
            </a:graphic>
          </wp:inline>
        </w:drawing>
      </w:r>
    </w:p>
    <w:p w14:paraId="1341EC42" w14:textId="3A5C2607" w:rsidR="0097342C" w:rsidRDefault="0097342C" w:rsidP="0097342C">
      <w:pPr>
        <w:pStyle w:val="Caption"/>
        <w:jc w:val="center"/>
      </w:pPr>
      <w:bookmarkStart w:id="7" w:name="_Toc41307038"/>
      <w:r>
        <w:t xml:space="preserve">Figure </w:t>
      </w:r>
      <w:r w:rsidR="00440A84">
        <w:fldChar w:fldCharType="begin"/>
      </w:r>
      <w:r w:rsidR="00440A84">
        <w:instrText xml:space="preserve"> SEQ Figure \* ARABIC </w:instrText>
      </w:r>
      <w:r w:rsidR="00440A84">
        <w:fldChar w:fldCharType="separate"/>
      </w:r>
      <w:r w:rsidR="000C75BB">
        <w:rPr>
          <w:noProof/>
        </w:rPr>
        <w:t>3</w:t>
      </w:r>
      <w:r w:rsidR="00440A84">
        <w:rPr>
          <w:noProof/>
        </w:rPr>
        <w:fldChar w:fldCharType="end"/>
      </w:r>
      <w:r>
        <w:t>. Storage account configuration</w:t>
      </w:r>
      <w:bookmarkEnd w:id="7"/>
    </w:p>
    <w:p w14:paraId="093AE419" w14:textId="75CFD003" w:rsidR="00E31EFD" w:rsidRDefault="0097342C" w:rsidP="00EE4D19">
      <w:r>
        <w:lastRenderedPageBreak/>
        <w:t>When the storage account is created</w:t>
      </w:r>
      <w:r w:rsidR="00EA59D1">
        <w:t>, access it using “Go to resource” or by searching for “Storage accounts” in the Azure Portal. In the overview, select “Containers” and create a container, ensuring that “Container (anonymous read access for containers and blobs)” is selected.</w:t>
      </w:r>
    </w:p>
    <w:p w14:paraId="4BD2E539" w14:textId="77777777" w:rsidR="00EA59D1" w:rsidRDefault="00EA59D1" w:rsidP="00EA59D1">
      <w:pPr>
        <w:keepNext/>
        <w:jc w:val="center"/>
      </w:pPr>
      <w:r>
        <w:rPr>
          <w:noProof/>
        </w:rPr>
        <w:drawing>
          <wp:inline distT="0" distB="0" distL="0" distR="0" wp14:anchorId="45FB98B7" wp14:editId="737DA940">
            <wp:extent cx="3057525" cy="196143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3916" cy="1978361"/>
                    </a:xfrm>
                    <a:prstGeom prst="rect">
                      <a:avLst/>
                    </a:prstGeom>
                    <a:noFill/>
                    <a:ln>
                      <a:noFill/>
                    </a:ln>
                  </pic:spPr>
                </pic:pic>
              </a:graphicData>
            </a:graphic>
          </wp:inline>
        </w:drawing>
      </w:r>
    </w:p>
    <w:p w14:paraId="2CAB81CF" w14:textId="26F0018D" w:rsidR="00EA59D1" w:rsidRDefault="00EA59D1" w:rsidP="00EA59D1">
      <w:pPr>
        <w:pStyle w:val="Caption"/>
        <w:jc w:val="center"/>
      </w:pPr>
      <w:bookmarkStart w:id="8" w:name="_Toc41307039"/>
      <w:r>
        <w:t xml:space="preserve">Figure </w:t>
      </w:r>
      <w:r w:rsidR="00440A84">
        <w:fldChar w:fldCharType="begin"/>
      </w:r>
      <w:r w:rsidR="00440A84">
        <w:instrText xml:space="preserve"> SEQ Figure \* ARABIC </w:instrText>
      </w:r>
      <w:r w:rsidR="00440A84">
        <w:fldChar w:fldCharType="separate"/>
      </w:r>
      <w:r w:rsidR="000C75BB">
        <w:rPr>
          <w:noProof/>
        </w:rPr>
        <w:t>4</w:t>
      </w:r>
      <w:r w:rsidR="00440A84">
        <w:rPr>
          <w:noProof/>
        </w:rPr>
        <w:fldChar w:fldCharType="end"/>
      </w:r>
      <w:r>
        <w:t>. Container creation</w:t>
      </w:r>
      <w:bookmarkEnd w:id="8"/>
    </w:p>
    <w:p w14:paraId="470BC86F" w14:textId="37DA13D4" w:rsidR="00EA59D1" w:rsidRDefault="00EA59D1" w:rsidP="00EA59D1">
      <w:pPr>
        <w:pStyle w:val="Heading2"/>
      </w:pPr>
      <w:bookmarkStart w:id="9" w:name="_Toc41307029"/>
      <w:r>
        <w:t>Configuring the Working Directory</w:t>
      </w:r>
      <w:bookmarkEnd w:id="9"/>
    </w:p>
    <w:p w14:paraId="62339BC2" w14:textId="445C35D4" w:rsidR="00C52103" w:rsidRPr="00C52103" w:rsidRDefault="00EA59D1" w:rsidP="00EE4D19">
      <w:r>
        <w:t xml:space="preserve">When the container is created, you will need to insert the images, templates, and </w:t>
      </w:r>
      <w:proofErr w:type="spellStart"/>
      <w:r w:rsidRPr="00BF571B">
        <w:rPr>
          <w:i/>
          <w:iCs/>
        </w:rPr>
        <w:t>config.json</w:t>
      </w:r>
      <w:proofErr w:type="spellEnd"/>
      <w:r>
        <w:t xml:space="preserve"> file as they are given in a regular Recognition working directory.</w:t>
      </w:r>
      <w:r w:rsidR="00C52103">
        <w:t xml:space="preserve"> In the container you just created, use “Add directory” to create the </w:t>
      </w:r>
      <w:r w:rsidR="00C52103" w:rsidRPr="00C52103">
        <w:t>“images”</w:t>
      </w:r>
      <w:r w:rsidR="00C52103">
        <w:t xml:space="preserve"> and “</w:t>
      </w:r>
      <w:r w:rsidR="00C52103" w:rsidRPr="00C52103">
        <w:t>templates</w:t>
      </w:r>
      <w:r w:rsidR="00C52103">
        <w:t xml:space="preserve">” directories and use “Upload” to upload the </w:t>
      </w:r>
      <w:proofErr w:type="spellStart"/>
      <w:r w:rsidR="00C52103">
        <w:rPr>
          <w:i/>
          <w:iCs/>
        </w:rPr>
        <w:t>config.json</w:t>
      </w:r>
      <w:proofErr w:type="spellEnd"/>
      <w:r w:rsidR="00C52103">
        <w:t xml:space="preserve"> file.</w:t>
      </w:r>
    </w:p>
    <w:p w14:paraId="3A6EB742" w14:textId="77777777" w:rsidR="00C52103" w:rsidRDefault="00C52103" w:rsidP="00C52103">
      <w:pPr>
        <w:keepNext/>
        <w:jc w:val="center"/>
      </w:pPr>
      <w:r>
        <w:rPr>
          <w:noProof/>
        </w:rPr>
        <w:drawing>
          <wp:inline distT="0" distB="0" distL="0" distR="0" wp14:anchorId="324D2E6A" wp14:editId="33485D97">
            <wp:extent cx="5057775" cy="255161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006" cy="2578466"/>
                    </a:xfrm>
                    <a:prstGeom prst="rect">
                      <a:avLst/>
                    </a:prstGeom>
                    <a:noFill/>
                    <a:ln>
                      <a:noFill/>
                    </a:ln>
                  </pic:spPr>
                </pic:pic>
              </a:graphicData>
            </a:graphic>
          </wp:inline>
        </w:drawing>
      </w:r>
    </w:p>
    <w:p w14:paraId="7849310B" w14:textId="28F96D6D" w:rsidR="00BF571B" w:rsidRDefault="00C52103" w:rsidP="00C52103">
      <w:pPr>
        <w:pStyle w:val="Caption"/>
        <w:jc w:val="center"/>
      </w:pPr>
      <w:bookmarkStart w:id="10" w:name="_Toc41307040"/>
      <w:r>
        <w:t xml:space="preserve">Figure </w:t>
      </w:r>
      <w:r w:rsidR="00440A84">
        <w:fldChar w:fldCharType="begin"/>
      </w:r>
      <w:r w:rsidR="00440A84">
        <w:instrText xml:space="preserve"> SEQ Figure \* ARABIC </w:instrText>
      </w:r>
      <w:r w:rsidR="00440A84">
        <w:fldChar w:fldCharType="separate"/>
      </w:r>
      <w:r w:rsidR="000C75BB">
        <w:rPr>
          <w:noProof/>
        </w:rPr>
        <w:t>5</w:t>
      </w:r>
      <w:r w:rsidR="00440A84">
        <w:rPr>
          <w:noProof/>
        </w:rPr>
        <w:fldChar w:fldCharType="end"/>
      </w:r>
      <w:r>
        <w:t>. Necessary directories and files in Recognition working directory, highlighted</w:t>
      </w:r>
      <w:bookmarkEnd w:id="10"/>
    </w:p>
    <w:p w14:paraId="7253CC67" w14:textId="77777777" w:rsidR="00B34BDA" w:rsidRDefault="00B34BDA" w:rsidP="00B34BDA">
      <w:pPr>
        <w:keepNext/>
        <w:jc w:val="center"/>
      </w:pPr>
      <w:r>
        <w:rPr>
          <w:noProof/>
        </w:rPr>
        <w:lastRenderedPageBreak/>
        <w:drawing>
          <wp:inline distT="0" distB="0" distL="0" distR="0" wp14:anchorId="51D244DA" wp14:editId="2442AA95">
            <wp:extent cx="5943600" cy="1813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0EE73AB7" w14:textId="1D06B942" w:rsidR="00C52103" w:rsidRDefault="00B34BDA" w:rsidP="00B34BDA">
      <w:pPr>
        <w:pStyle w:val="Caption"/>
        <w:jc w:val="center"/>
      </w:pPr>
      <w:bookmarkStart w:id="11" w:name="_Toc41307041"/>
      <w:r>
        <w:t xml:space="preserve">Figure </w:t>
      </w:r>
      <w:r w:rsidR="00440A84">
        <w:fldChar w:fldCharType="begin"/>
      </w:r>
      <w:r w:rsidR="00440A84">
        <w:instrText xml:space="preserve"> SEQ Figure \* ARABIC </w:instrText>
      </w:r>
      <w:r w:rsidR="00440A84">
        <w:fldChar w:fldCharType="separate"/>
      </w:r>
      <w:r w:rsidR="000C75BB">
        <w:rPr>
          <w:noProof/>
        </w:rPr>
        <w:t>6</w:t>
      </w:r>
      <w:r w:rsidR="00440A84">
        <w:rPr>
          <w:noProof/>
        </w:rPr>
        <w:fldChar w:fldCharType="end"/>
      </w:r>
      <w:r>
        <w:t>. Selecting the snow leopard images to upload once in the created "images" directory</w:t>
      </w:r>
      <w:bookmarkEnd w:id="11"/>
    </w:p>
    <w:p w14:paraId="194A5D15" w14:textId="7757A367" w:rsidR="00CB03F0" w:rsidRDefault="00CB03F0" w:rsidP="00EE4D19">
      <w:r>
        <w:t>The images and templates should share the same names, except for the extensions (where images are “.JPG” and templates are “.BMP”). When finished, the container should look as shown in the figure below in Azure.</w:t>
      </w:r>
    </w:p>
    <w:p w14:paraId="6BAED5E0" w14:textId="77777777" w:rsidR="00CB03F0" w:rsidRDefault="00CB03F0" w:rsidP="00CB03F0">
      <w:pPr>
        <w:keepNext/>
      </w:pPr>
      <w:r>
        <w:rPr>
          <w:noProof/>
        </w:rPr>
        <w:drawing>
          <wp:inline distT="0" distB="0" distL="0" distR="0" wp14:anchorId="5C9AF555" wp14:editId="1EF9618B">
            <wp:extent cx="5935980" cy="22707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14:paraId="2FF8696D" w14:textId="6342BB15" w:rsidR="00B34BDA" w:rsidRDefault="00CB03F0" w:rsidP="00CB03F0">
      <w:pPr>
        <w:pStyle w:val="Caption"/>
        <w:jc w:val="center"/>
      </w:pPr>
      <w:bookmarkStart w:id="12" w:name="_Toc41307042"/>
      <w:r>
        <w:t xml:space="preserve">Figure </w:t>
      </w:r>
      <w:r w:rsidR="00440A84">
        <w:fldChar w:fldCharType="begin"/>
      </w:r>
      <w:r w:rsidR="00440A84">
        <w:instrText xml:space="preserve"> SEQ Figure \* ARABIC </w:instrText>
      </w:r>
      <w:r w:rsidR="00440A84">
        <w:fldChar w:fldCharType="separate"/>
      </w:r>
      <w:r w:rsidR="000C75BB">
        <w:rPr>
          <w:noProof/>
        </w:rPr>
        <w:t>7</w:t>
      </w:r>
      <w:r w:rsidR="00440A84">
        <w:rPr>
          <w:noProof/>
        </w:rPr>
        <w:fldChar w:fldCharType="end"/>
      </w:r>
      <w:r>
        <w:t>. Working directory configuration</w:t>
      </w:r>
      <w:bookmarkEnd w:id="12"/>
    </w:p>
    <w:p w14:paraId="132050F0" w14:textId="2F7B58C5" w:rsidR="00CB03F0" w:rsidRDefault="00200C77" w:rsidP="00200C77">
      <w:pPr>
        <w:pStyle w:val="Heading2"/>
      </w:pPr>
      <w:bookmarkStart w:id="13" w:name="_Toc41307030"/>
      <w:r>
        <w:t>Enterprise Application</w:t>
      </w:r>
      <w:bookmarkEnd w:id="13"/>
    </w:p>
    <w:p w14:paraId="2A095276" w14:textId="50CA4952" w:rsidR="00200C77" w:rsidRDefault="005A4880" w:rsidP="00200C77">
      <w:r>
        <w:t>A</w:t>
      </w:r>
      <w:r w:rsidR="003943D1">
        <w:t>n enterprise application must be created to give Databricks a user that can access the storage account through Databricks’ required credentials</w:t>
      </w:r>
      <w:r>
        <w:t>, when it comes time to mount</w:t>
      </w:r>
      <w:r w:rsidR="003943D1">
        <w:t>.</w:t>
      </w:r>
      <w:r w:rsidR="00986DA2">
        <w:t xml:space="preserve"> In the Azure Portal, search for “Enterprise </w:t>
      </w:r>
      <w:r>
        <w:t>a</w:t>
      </w:r>
      <w:r w:rsidR="00986DA2">
        <w:t>pplications</w:t>
      </w:r>
      <w:r>
        <w:t>.” Once there, “Add an application” and select “Application you’re developing.”</w:t>
      </w:r>
    </w:p>
    <w:p w14:paraId="432D128B" w14:textId="77777777" w:rsidR="005A4880" w:rsidRDefault="005A4880" w:rsidP="005A4880">
      <w:pPr>
        <w:keepNext/>
        <w:jc w:val="center"/>
      </w:pPr>
      <w:r>
        <w:rPr>
          <w:noProof/>
        </w:rPr>
        <w:drawing>
          <wp:inline distT="0" distB="0" distL="0" distR="0" wp14:anchorId="07AB7B4D" wp14:editId="257066C4">
            <wp:extent cx="3208020" cy="1218389"/>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18" r="2734"/>
                    <a:stretch/>
                  </pic:blipFill>
                  <pic:spPr bwMode="auto">
                    <a:xfrm>
                      <a:off x="0" y="0"/>
                      <a:ext cx="3265538" cy="1240234"/>
                    </a:xfrm>
                    <a:prstGeom prst="rect">
                      <a:avLst/>
                    </a:prstGeom>
                    <a:noFill/>
                    <a:ln>
                      <a:noFill/>
                    </a:ln>
                    <a:extLst>
                      <a:ext uri="{53640926-AAD7-44D8-BBD7-CCE9431645EC}">
                        <a14:shadowObscured xmlns:a14="http://schemas.microsoft.com/office/drawing/2010/main"/>
                      </a:ext>
                    </a:extLst>
                  </pic:spPr>
                </pic:pic>
              </a:graphicData>
            </a:graphic>
          </wp:inline>
        </w:drawing>
      </w:r>
    </w:p>
    <w:p w14:paraId="707F03E7" w14:textId="60D06CDD" w:rsidR="005A4880" w:rsidRDefault="005A4880" w:rsidP="005A4880">
      <w:pPr>
        <w:pStyle w:val="Caption"/>
        <w:jc w:val="center"/>
      </w:pPr>
      <w:bookmarkStart w:id="14" w:name="_Toc41307043"/>
      <w:r>
        <w:t xml:space="preserve">Figure </w:t>
      </w:r>
      <w:r w:rsidR="00440A84">
        <w:fldChar w:fldCharType="begin"/>
      </w:r>
      <w:r w:rsidR="00440A84">
        <w:instrText xml:space="preserve"> SEQ Figure \* ARABIC </w:instrText>
      </w:r>
      <w:r w:rsidR="00440A84">
        <w:fldChar w:fldCharType="separate"/>
      </w:r>
      <w:r w:rsidR="000C75BB">
        <w:rPr>
          <w:noProof/>
        </w:rPr>
        <w:t>8</w:t>
      </w:r>
      <w:r w:rsidR="00440A84">
        <w:rPr>
          <w:noProof/>
        </w:rPr>
        <w:fldChar w:fldCharType="end"/>
      </w:r>
      <w:r>
        <w:t>. Add an enterprise application</w:t>
      </w:r>
      <w:bookmarkEnd w:id="14"/>
    </w:p>
    <w:p w14:paraId="4BAA4350" w14:textId="3A0E4718" w:rsidR="005A4880" w:rsidRDefault="005A4880" w:rsidP="00200C77">
      <w:r>
        <w:lastRenderedPageBreak/>
        <w:t xml:space="preserve">This will then take you to “App registrations,” where you will create a “New registration.” Now, you will need to record credentials that will be used in the Spark notebook for running Recognition. Record the “Application (client) ID” shown on the Overview page of your new enterprise application. Then, go to “Certificates &amp; secrets” and select “New client secret” to </w:t>
      </w:r>
      <w:r w:rsidR="001D6E72">
        <w:t>generate and record the secret.</w:t>
      </w:r>
    </w:p>
    <w:p w14:paraId="3F1F3A4D" w14:textId="77777777" w:rsidR="005A4880" w:rsidRDefault="005A4880" w:rsidP="005A4880">
      <w:pPr>
        <w:keepNext/>
        <w:jc w:val="center"/>
      </w:pPr>
      <w:r>
        <w:rPr>
          <w:noProof/>
        </w:rPr>
        <w:drawing>
          <wp:inline distT="0" distB="0" distL="0" distR="0" wp14:anchorId="6B307069" wp14:editId="3BA13463">
            <wp:extent cx="5935980" cy="32232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223260"/>
                    </a:xfrm>
                    <a:prstGeom prst="rect">
                      <a:avLst/>
                    </a:prstGeom>
                    <a:noFill/>
                    <a:ln>
                      <a:noFill/>
                    </a:ln>
                  </pic:spPr>
                </pic:pic>
              </a:graphicData>
            </a:graphic>
          </wp:inline>
        </w:drawing>
      </w:r>
    </w:p>
    <w:p w14:paraId="2C0FDEE4" w14:textId="1A877DDE" w:rsidR="005A4880" w:rsidRDefault="005A4880" w:rsidP="005A4880">
      <w:pPr>
        <w:pStyle w:val="Caption"/>
        <w:jc w:val="center"/>
      </w:pPr>
      <w:bookmarkStart w:id="15" w:name="_Toc41307044"/>
      <w:r>
        <w:t xml:space="preserve">Figure </w:t>
      </w:r>
      <w:r w:rsidR="00440A84">
        <w:fldChar w:fldCharType="begin"/>
      </w:r>
      <w:r w:rsidR="00440A84">
        <w:instrText xml:space="preserve"> SEQ Figure \* ARABIC </w:instrText>
      </w:r>
      <w:r w:rsidR="00440A84">
        <w:fldChar w:fldCharType="separate"/>
      </w:r>
      <w:r w:rsidR="000C75BB">
        <w:rPr>
          <w:noProof/>
        </w:rPr>
        <w:t>9</w:t>
      </w:r>
      <w:r w:rsidR="00440A84">
        <w:rPr>
          <w:noProof/>
        </w:rPr>
        <w:fldChar w:fldCharType="end"/>
      </w:r>
      <w:r>
        <w:t>. Application ID from enterprise application recorded in Notepad</w:t>
      </w:r>
      <w:bookmarkEnd w:id="15"/>
    </w:p>
    <w:p w14:paraId="6C70DE7D" w14:textId="77777777" w:rsidR="001D6E72" w:rsidRPr="001D6E72" w:rsidRDefault="001D6E72" w:rsidP="001D6E72"/>
    <w:p w14:paraId="5FE52A03" w14:textId="77777777" w:rsidR="001D6E72" w:rsidRDefault="001D6E72" w:rsidP="001D6E72">
      <w:pPr>
        <w:keepNext/>
        <w:jc w:val="center"/>
      </w:pPr>
      <w:r>
        <w:rPr>
          <w:noProof/>
        </w:rPr>
        <w:drawing>
          <wp:inline distT="0" distB="0" distL="0" distR="0" wp14:anchorId="354BF7B3" wp14:editId="63D23400">
            <wp:extent cx="5943600" cy="3131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173E52B4" w14:textId="6118ACBA" w:rsidR="005A4880" w:rsidRPr="005A4880" w:rsidRDefault="001D6E72" w:rsidP="001D6E72">
      <w:pPr>
        <w:pStyle w:val="Caption"/>
        <w:jc w:val="center"/>
      </w:pPr>
      <w:bookmarkStart w:id="16" w:name="_Toc41307045"/>
      <w:r>
        <w:t xml:space="preserve">Figure </w:t>
      </w:r>
      <w:r w:rsidR="00440A84">
        <w:fldChar w:fldCharType="begin"/>
      </w:r>
      <w:r w:rsidR="00440A84">
        <w:instrText xml:space="preserve"> SEQ Figure \* ARABIC </w:instrText>
      </w:r>
      <w:r w:rsidR="00440A84">
        <w:fldChar w:fldCharType="separate"/>
      </w:r>
      <w:r w:rsidR="000C75BB">
        <w:rPr>
          <w:noProof/>
        </w:rPr>
        <w:t>10</w:t>
      </w:r>
      <w:r w:rsidR="00440A84">
        <w:rPr>
          <w:noProof/>
        </w:rPr>
        <w:fldChar w:fldCharType="end"/>
      </w:r>
      <w:r>
        <w:t>. Secret generated and recorded in Notepad</w:t>
      </w:r>
      <w:bookmarkEnd w:id="16"/>
    </w:p>
    <w:p w14:paraId="371891B3" w14:textId="667EBF00" w:rsidR="00C810DD" w:rsidRDefault="00C810DD" w:rsidP="00EE4D19">
      <w:r>
        <w:lastRenderedPageBreak/>
        <w:t>The final code to be copied and used later is the Directory ID, which can be accessed anytime in the Azure Portal by clicking the notebook-and-funnel icon in the top-right. Copy the code underneath ensuring that the code is for this Default Directory associated with the Pay-As-You-Go account where you created these Azure resources.</w:t>
      </w:r>
    </w:p>
    <w:p w14:paraId="459E16D7" w14:textId="77777777" w:rsidR="00C810DD" w:rsidRDefault="00C810DD" w:rsidP="00C810DD">
      <w:pPr>
        <w:keepNext/>
        <w:jc w:val="center"/>
      </w:pPr>
      <w:r>
        <w:rPr>
          <w:noProof/>
        </w:rPr>
        <w:drawing>
          <wp:inline distT="0" distB="0" distL="0" distR="0" wp14:anchorId="0924ED8C" wp14:editId="66F1AE7E">
            <wp:extent cx="3741420" cy="372701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2432" cy="3737981"/>
                    </a:xfrm>
                    <a:prstGeom prst="rect">
                      <a:avLst/>
                    </a:prstGeom>
                    <a:noFill/>
                    <a:ln>
                      <a:noFill/>
                    </a:ln>
                  </pic:spPr>
                </pic:pic>
              </a:graphicData>
            </a:graphic>
          </wp:inline>
        </w:drawing>
      </w:r>
    </w:p>
    <w:p w14:paraId="295C2507" w14:textId="6B726D10" w:rsidR="003943D1" w:rsidRPr="00200C77" w:rsidRDefault="00C810DD" w:rsidP="00C810DD">
      <w:pPr>
        <w:pStyle w:val="Caption"/>
        <w:jc w:val="center"/>
      </w:pPr>
      <w:bookmarkStart w:id="17" w:name="_Toc41307046"/>
      <w:r>
        <w:t xml:space="preserve">Figure </w:t>
      </w:r>
      <w:r w:rsidR="00440A84">
        <w:fldChar w:fldCharType="begin"/>
      </w:r>
      <w:r w:rsidR="00440A84">
        <w:instrText xml:space="preserve"> SEQ Figure \* ARABIC </w:instrText>
      </w:r>
      <w:r w:rsidR="00440A84">
        <w:fldChar w:fldCharType="separate"/>
      </w:r>
      <w:r w:rsidR="000C75BB">
        <w:rPr>
          <w:noProof/>
        </w:rPr>
        <w:t>11</w:t>
      </w:r>
      <w:r w:rsidR="00440A84">
        <w:rPr>
          <w:noProof/>
        </w:rPr>
        <w:fldChar w:fldCharType="end"/>
      </w:r>
      <w:r>
        <w:t>. Directory ID recorded in Notepad</w:t>
      </w:r>
      <w:bookmarkEnd w:id="17"/>
    </w:p>
    <w:p w14:paraId="2B7A4338" w14:textId="029667C8" w:rsidR="00C810DD" w:rsidRDefault="00442FA3">
      <w:pPr>
        <w:pBdr>
          <w:top w:val="none" w:sz="0" w:space="0" w:color="auto"/>
          <w:left w:val="none" w:sz="0" w:space="0" w:color="auto"/>
          <w:bottom w:val="none" w:sz="0" w:space="0" w:color="auto"/>
          <w:right w:val="none" w:sz="0" w:space="0" w:color="auto"/>
          <w:between w:val="none" w:sz="0" w:space="0" w:color="auto"/>
        </w:pBdr>
      </w:pPr>
      <w:r>
        <w:t xml:space="preserve">After copying the necessary info from the enterprise application, you will need to return to the storage account to give the enterprise application access to the storage container. In the storage account, select “Access control (IAM),” where you will </w:t>
      </w:r>
      <w:r w:rsidR="00CD7E05">
        <w:t>adjust the enterprise application’s role to “Storage Blob Data Contributor.”</w:t>
      </w:r>
    </w:p>
    <w:p w14:paraId="6275CD8B" w14:textId="77777777" w:rsidR="00442FA3" w:rsidRDefault="00442FA3" w:rsidP="00442FA3">
      <w:pPr>
        <w:keepNext/>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0140F902" wp14:editId="1CAFE4C2">
            <wp:extent cx="2278380" cy="2127536"/>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7736" cy="2136272"/>
                    </a:xfrm>
                    <a:prstGeom prst="rect">
                      <a:avLst/>
                    </a:prstGeom>
                    <a:noFill/>
                    <a:ln>
                      <a:noFill/>
                    </a:ln>
                  </pic:spPr>
                </pic:pic>
              </a:graphicData>
            </a:graphic>
          </wp:inline>
        </w:drawing>
      </w:r>
    </w:p>
    <w:p w14:paraId="433FC913" w14:textId="58CA2EB9" w:rsidR="00442FA3" w:rsidRDefault="00442FA3" w:rsidP="00442FA3">
      <w:pPr>
        <w:pStyle w:val="Caption"/>
        <w:jc w:val="center"/>
      </w:pPr>
      <w:bookmarkStart w:id="18" w:name="_Toc41307047"/>
      <w:r>
        <w:t xml:space="preserve">Figure </w:t>
      </w:r>
      <w:r w:rsidR="00440A84">
        <w:fldChar w:fldCharType="begin"/>
      </w:r>
      <w:r w:rsidR="00440A84">
        <w:instrText xml:space="preserve"> SEQ Figure \* ARABIC </w:instrText>
      </w:r>
      <w:r w:rsidR="00440A84">
        <w:fldChar w:fldCharType="separate"/>
      </w:r>
      <w:r w:rsidR="000C75BB">
        <w:rPr>
          <w:noProof/>
        </w:rPr>
        <w:t>12</w:t>
      </w:r>
      <w:r w:rsidR="00440A84">
        <w:rPr>
          <w:noProof/>
        </w:rPr>
        <w:fldChar w:fldCharType="end"/>
      </w:r>
      <w:r>
        <w:t>. Access control location in storage account overview</w:t>
      </w:r>
      <w:bookmarkEnd w:id="18"/>
    </w:p>
    <w:p w14:paraId="3840C32B" w14:textId="5F1815EE" w:rsidR="00442FA3" w:rsidRDefault="00CD7E05">
      <w:pPr>
        <w:pBdr>
          <w:top w:val="none" w:sz="0" w:space="0" w:color="auto"/>
          <w:left w:val="none" w:sz="0" w:space="0" w:color="auto"/>
          <w:bottom w:val="none" w:sz="0" w:space="0" w:color="auto"/>
          <w:right w:val="none" w:sz="0" w:space="0" w:color="auto"/>
          <w:between w:val="none" w:sz="0" w:space="0" w:color="auto"/>
        </w:pBdr>
      </w:pPr>
      <w:r>
        <w:lastRenderedPageBreak/>
        <w:t xml:space="preserve">In “Access control (IAM),” select “Role assignments” then “Add role assignment.” Select the </w:t>
      </w:r>
      <w:r w:rsidRPr="00522D23">
        <w:t xml:space="preserve">Storage Blob Data Contributor </w:t>
      </w:r>
      <w:r>
        <w:t>role and type in the name of your enterprise application, then save the new role assignment.</w:t>
      </w:r>
    </w:p>
    <w:p w14:paraId="0824FDA0" w14:textId="77777777" w:rsidR="00CD7E05" w:rsidRDefault="00CD7E05" w:rsidP="00CD7E05">
      <w:pPr>
        <w:keepNext/>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3F83DC52" wp14:editId="34EE0443">
            <wp:extent cx="2687016"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3133" cy="2031412"/>
                    </a:xfrm>
                    <a:prstGeom prst="rect">
                      <a:avLst/>
                    </a:prstGeom>
                    <a:noFill/>
                    <a:ln>
                      <a:noFill/>
                    </a:ln>
                  </pic:spPr>
                </pic:pic>
              </a:graphicData>
            </a:graphic>
          </wp:inline>
        </w:drawing>
      </w:r>
    </w:p>
    <w:p w14:paraId="418DF56A" w14:textId="2A4EA3A8" w:rsidR="00CD7E05" w:rsidRDefault="00CD7E05" w:rsidP="00CD7E05">
      <w:pPr>
        <w:pStyle w:val="Caption"/>
        <w:jc w:val="center"/>
      </w:pPr>
      <w:bookmarkStart w:id="19" w:name="_Toc41307048"/>
      <w:r>
        <w:t xml:space="preserve">Figure </w:t>
      </w:r>
      <w:r w:rsidR="00440A84">
        <w:fldChar w:fldCharType="begin"/>
      </w:r>
      <w:r w:rsidR="00440A84">
        <w:instrText xml:space="preserve"> SEQ Figure \* ARABIC </w:instrText>
      </w:r>
      <w:r w:rsidR="00440A84">
        <w:fldChar w:fldCharType="separate"/>
      </w:r>
      <w:r w:rsidR="000C75BB">
        <w:rPr>
          <w:noProof/>
        </w:rPr>
        <w:t>13</w:t>
      </w:r>
      <w:r w:rsidR="00440A84">
        <w:rPr>
          <w:noProof/>
        </w:rPr>
        <w:fldChar w:fldCharType="end"/>
      </w:r>
      <w:r>
        <w:t>. Assignment of Storage Blob Data Contributor role to enterprise application</w:t>
      </w:r>
      <w:bookmarkEnd w:id="19"/>
    </w:p>
    <w:p w14:paraId="422CD87B" w14:textId="4E868A12" w:rsidR="00CD7E05" w:rsidRDefault="00CD7E05" w:rsidP="00CD7E05">
      <w:pPr>
        <w:pStyle w:val="Heading2"/>
      </w:pPr>
      <w:bookmarkStart w:id="20" w:name="_Toc41307031"/>
      <w:r>
        <w:t>Azure Databricks Workspace</w:t>
      </w:r>
      <w:bookmarkEnd w:id="20"/>
    </w:p>
    <w:p w14:paraId="317AA07D" w14:textId="2C598D81" w:rsidR="00CD7E05" w:rsidRDefault="00EE4D19">
      <w:pPr>
        <w:pBdr>
          <w:top w:val="none" w:sz="0" w:space="0" w:color="auto"/>
          <w:left w:val="none" w:sz="0" w:space="0" w:color="auto"/>
          <w:bottom w:val="none" w:sz="0" w:space="0" w:color="auto"/>
          <w:right w:val="none" w:sz="0" w:space="0" w:color="auto"/>
          <w:between w:val="none" w:sz="0" w:space="0" w:color="auto"/>
        </w:pBdr>
      </w:pPr>
      <w:r>
        <w:t xml:space="preserve">The last Azure resource to be created is the Azure Databricks Service, which is where the Spark notebook will be run on a “cluster,” or group of “worker” virtual machines. </w:t>
      </w:r>
      <w:r w:rsidR="00CD7E05">
        <w:t>Now, your storage container should be ready to be used with Databricks</w:t>
      </w:r>
      <w:r w:rsidR="005A1E0C">
        <w:t>, since these steps have been completed</w:t>
      </w:r>
      <w:r w:rsidR="00CD7E05">
        <w:t>:</w:t>
      </w:r>
    </w:p>
    <w:p w14:paraId="023584A5" w14:textId="6010D91D" w:rsidR="00CD7E05" w:rsidRDefault="00CD7E05" w:rsidP="00CD7E05">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Storage account created, with enterprise application assigned to the Storage Blob Data Contributor role</w:t>
      </w:r>
    </w:p>
    <w:p w14:paraId="01660BE0" w14:textId="48061CD8" w:rsidR="00CD7E05" w:rsidRDefault="00CD7E05" w:rsidP="00CD7E05">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 xml:space="preserve">Storage container created with images, templates, and </w:t>
      </w:r>
      <w:proofErr w:type="spellStart"/>
      <w:r w:rsidRPr="00CD7E05">
        <w:rPr>
          <w:i/>
          <w:iCs/>
        </w:rPr>
        <w:t>config.json</w:t>
      </w:r>
      <w:proofErr w:type="spellEnd"/>
      <w:r>
        <w:t xml:space="preserve"> file stored inside as in a Recognition working directory on a local machine</w:t>
      </w:r>
    </w:p>
    <w:p w14:paraId="2D8D52DA" w14:textId="3785A846" w:rsidR="00CD7E05" w:rsidRDefault="00CD7E05" w:rsidP="00CD7E05">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These fields copied for use in the Recognition Spark notebook in Databricks:</w:t>
      </w:r>
    </w:p>
    <w:p w14:paraId="15A0D307" w14:textId="6601D34F" w:rsidR="00CD7E05" w:rsidRDefault="005A1E0C" w:rsidP="00CD7E05">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Enterprise application ID</w:t>
      </w:r>
    </w:p>
    <w:p w14:paraId="6F145E94" w14:textId="7D19F345" w:rsidR="005A1E0C" w:rsidRDefault="005A1E0C" w:rsidP="00CD7E05">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Secret generated by enterprise application</w:t>
      </w:r>
    </w:p>
    <w:p w14:paraId="6796A995" w14:textId="238603A5" w:rsidR="005A1E0C" w:rsidRDefault="005A1E0C" w:rsidP="00CD7E05">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Azure working directory ID (i.e. Default Directory ID)</w:t>
      </w:r>
    </w:p>
    <w:p w14:paraId="6746A4B6" w14:textId="2EC5AAC4" w:rsidR="00EE4D19" w:rsidRDefault="00EE4D19" w:rsidP="00EE4D19">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Storage container name</w:t>
      </w:r>
    </w:p>
    <w:p w14:paraId="7034DB45" w14:textId="6B34B7E7" w:rsidR="00615DAD" w:rsidRDefault="00615DAD" w:rsidP="00615DAD">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Storage account name</w:t>
      </w:r>
    </w:p>
    <w:p w14:paraId="2E0475A4" w14:textId="60359752" w:rsidR="00522D23" w:rsidRDefault="00EE4D19" w:rsidP="00EE4D19">
      <w:pPr>
        <w:pBdr>
          <w:top w:val="none" w:sz="0" w:space="0" w:color="auto"/>
          <w:left w:val="none" w:sz="0" w:space="0" w:color="auto"/>
          <w:bottom w:val="none" w:sz="0" w:space="0" w:color="auto"/>
          <w:right w:val="none" w:sz="0" w:space="0" w:color="auto"/>
          <w:between w:val="none" w:sz="0" w:space="0" w:color="auto"/>
        </w:pBdr>
      </w:pPr>
      <w:r>
        <w:t xml:space="preserve">To </w:t>
      </w:r>
      <w:r w:rsidR="00522D23">
        <w:t>create the resource, search for “Databricks” in the Azure Portal, select “Add,” give the workspace a name, then “Review + Create.” You should then be able to access Databricks on the resource’s Overview page by clicking “Launch Workspace.”</w:t>
      </w:r>
    </w:p>
    <w:p w14:paraId="6DD91B44" w14:textId="77777777" w:rsidR="00522D23" w:rsidRDefault="00522D23" w:rsidP="00522D23">
      <w:pPr>
        <w:keepNext/>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2650A99C" wp14:editId="7D62BE5B">
            <wp:extent cx="1295400" cy="1151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r="4456"/>
                    <a:stretch/>
                  </pic:blipFill>
                  <pic:spPr bwMode="auto">
                    <a:xfrm>
                      <a:off x="0" y="0"/>
                      <a:ext cx="1312166" cy="1166155"/>
                    </a:xfrm>
                    <a:prstGeom prst="rect">
                      <a:avLst/>
                    </a:prstGeom>
                    <a:noFill/>
                    <a:ln>
                      <a:noFill/>
                    </a:ln>
                    <a:extLst>
                      <a:ext uri="{53640926-AAD7-44D8-BBD7-CCE9431645EC}">
                        <a14:shadowObscured xmlns:a14="http://schemas.microsoft.com/office/drawing/2010/main"/>
                      </a:ext>
                    </a:extLst>
                  </pic:spPr>
                </pic:pic>
              </a:graphicData>
            </a:graphic>
          </wp:inline>
        </w:drawing>
      </w:r>
    </w:p>
    <w:p w14:paraId="005D9C1C" w14:textId="2934202B" w:rsidR="00EE4D19" w:rsidRDefault="00522D23" w:rsidP="00522D23">
      <w:pPr>
        <w:pStyle w:val="Caption"/>
        <w:jc w:val="center"/>
      </w:pPr>
      <w:bookmarkStart w:id="21" w:name="_Toc41307049"/>
      <w:r>
        <w:t xml:space="preserve">Figure </w:t>
      </w:r>
      <w:r w:rsidR="00440A84">
        <w:fldChar w:fldCharType="begin"/>
      </w:r>
      <w:r w:rsidR="00440A84">
        <w:instrText xml:space="preserve"> SEQ Figure \* ARABIC </w:instrText>
      </w:r>
      <w:r w:rsidR="00440A84">
        <w:fldChar w:fldCharType="separate"/>
      </w:r>
      <w:r w:rsidR="000C75BB">
        <w:rPr>
          <w:noProof/>
        </w:rPr>
        <w:t>14</w:t>
      </w:r>
      <w:r w:rsidR="00440A84">
        <w:rPr>
          <w:noProof/>
        </w:rPr>
        <w:fldChar w:fldCharType="end"/>
      </w:r>
      <w:r>
        <w:t>. "Launch Workspace" icon</w:t>
      </w:r>
      <w:bookmarkEnd w:id="21"/>
    </w:p>
    <w:p w14:paraId="50F0BF73" w14:textId="62DB42F2" w:rsidR="00AB4FED" w:rsidRDefault="00AB4FED" w:rsidP="00AB4FED">
      <w:pPr>
        <w:pStyle w:val="Heading1"/>
      </w:pPr>
      <w:bookmarkStart w:id="22" w:name="_Toc41307032"/>
      <w:r>
        <w:lastRenderedPageBreak/>
        <w:t xml:space="preserve">Running </w:t>
      </w:r>
      <w:r w:rsidR="00522D23">
        <w:t xml:space="preserve">the </w:t>
      </w:r>
      <w:r>
        <w:t>Recognition</w:t>
      </w:r>
      <w:r w:rsidR="00522D23">
        <w:t xml:space="preserve"> Spark Notebook in Databricks</w:t>
      </w:r>
      <w:bookmarkEnd w:id="22"/>
    </w:p>
    <w:p w14:paraId="4CB50E38" w14:textId="6DB29C57" w:rsidR="00AB4FED" w:rsidRDefault="005F58CB" w:rsidP="00AB4FED">
      <w:r>
        <w:t xml:space="preserve">Once in the Databricks workspace, you will see a screen with options for creating a notebook, cluster, dataset, </w:t>
      </w:r>
      <w:r w:rsidR="0001252C">
        <w:t>and</w:t>
      </w:r>
      <w:r>
        <w:t xml:space="preserve"> other Databricks features. </w:t>
      </w:r>
      <w:r w:rsidR="00721C11">
        <w:t xml:space="preserve">In this part of the guide you will use the notebook </w:t>
      </w:r>
      <w:proofErr w:type="spellStart"/>
      <w:r w:rsidR="00721C11" w:rsidRPr="00721C11">
        <w:rPr>
          <w:i/>
          <w:iCs/>
        </w:rPr>
        <w:t>quick_set-spark.ipynb</w:t>
      </w:r>
      <w:proofErr w:type="spellEnd"/>
      <w:r w:rsidR="00721C11">
        <w:t xml:space="preserve"> or </w:t>
      </w:r>
      <w:r w:rsidR="00721C11" w:rsidRPr="00721C11">
        <w:rPr>
          <w:i/>
          <w:iCs/>
        </w:rPr>
        <w:t>quick_set-spark.py</w:t>
      </w:r>
      <w:r w:rsidR="00721C11">
        <w:t xml:space="preserve"> to run the Recognition in the cloud. </w:t>
      </w:r>
      <w:r w:rsidR="0001252C">
        <w:t>Begin by selecting “Clusters” on the left to set up the group of virtual machines that will run Recognition.</w:t>
      </w:r>
    </w:p>
    <w:p w14:paraId="19C16519" w14:textId="77777777" w:rsidR="0001252C" w:rsidRDefault="005F58CB" w:rsidP="0001252C">
      <w:pPr>
        <w:keepNext/>
        <w:jc w:val="center"/>
      </w:pPr>
      <w:r>
        <w:rPr>
          <w:noProof/>
        </w:rPr>
        <w:drawing>
          <wp:inline distT="0" distB="0" distL="0" distR="0" wp14:anchorId="2CDFFA4A" wp14:editId="7CE0D5FB">
            <wp:extent cx="4892040" cy="2034687"/>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6980" cy="2049219"/>
                    </a:xfrm>
                    <a:prstGeom prst="rect">
                      <a:avLst/>
                    </a:prstGeom>
                    <a:noFill/>
                    <a:ln>
                      <a:noFill/>
                    </a:ln>
                  </pic:spPr>
                </pic:pic>
              </a:graphicData>
            </a:graphic>
          </wp:inline>
        </w:drawing>
      </w:r>
    </w:p>
    <w:p w14:paraId="225745A7" w14:textId="1363AAE6" w:rsidR="005F58CB" w:rsidRDefault="0001252C" w:rsidP="0001252C">
      <w:pPr>
        <w:pStyle w:val="Caption"/>
        <w:jc w:val="center"/>
      </w:pPr>
      <w:bookmarkStart w:id="23" w:name="_Toc41307050"/>
      <w:r>
        <w:t xml:space="preserve">Figure </w:t>
      </w:r>
      <w:r w:rsidR="00440A84">
        <w:fldChar w:fldCharType="begin"/>
      </w:r>
      <w:r w:rsidR="00440A84">
        <w:instrText xml:space="preserve"> SEQ Figure \* ARABIC </w:instrText>
      </w:r>
      <w:r w:rsidR="00440A84">
        <w:fldChar w:fldCharType="separate"/>
      </w:r>
      <w:r w:rsidR="000C75BB">
        <w:rPr>
          <w:noProof/>
        </w:rPr>
        <w:t>15</w:t>
      </w:r>
      <w:r w:rsidR="00440A84">
        <w:rPr>
          <w:noProof/>
        </w:rPr>
        <w:fldChar w:fldCharType="end"/>
      </w:r>
      <w:r>
        <w:t>. Databricks landing page, with "Clusters" highlighted</w:t>
      </w:r>
      <w:bookmarkEnd w:id="23"/>
    </w:p>
    <w:p w14:paraId="549B8C6E" w14:textId="0E880146" w:rsidR="006B14CD" w:rsidRPr="00721C11" w:rsidRDefault="00721C11" w:rsidP="006B14CD">
      <w:r>
        <w:t xml:space="preserve">Create a cluster with the features outlined below or in the </w:t>
      </w:r>
      <w:proofErr w:type="spellStart"/>
      <w:r>
        <w:rPr>
          <w:i/>
          <w:iCs/>
        </w:rPr>
        <w:t>quick_set</w:t>
      </w:r>
      <w:proofErr w:type="spellEnd"/>
      <w:r>
        <w:rPr>
          <w:i/>
          <w:iCs/>
        </w:rPr>
        <w:t>-spark</w:t>
      </w:r>
      <w:r>
        <w:t xml:space="preserve"> notebook. </w:t>
      </w:r>
      <w:r w:rsidRPr="00721C11">
        <w:rPr>
          <w:b/>
          <w:bCs/>
        </w:rPr>
        <w:t>To prevent high costs when running the cluster,</w:t>
      </w:r>
      <w:r>
        <w:t xml:space="preserve"> </w:t>
      </w:r>
      <w:r w:rsidRPr="00721C11">
        <w:rPr>
          <w:b/>
          <w:bCs/>
        </w:rPr>
        <w:t>uncheck “Enable autoscaling” and reduce both the time before termination due to activity</w:t>
      </w:r>
      <w:r>
        <w:rPr>
          <w:b/>
          <w:bCs/>
        </w:rPr>
        <w:t xml:space="preserve"> and the number of workers</w:t>
      </w:r>
      <w:r w:rsidR="00627AB1">
        <w:t xml:space="preserve"> (</w:t>
      </w:r>
      <w:r>
        <w:t xml:space="preserve">NOTE: You may need to increase your quota for your selected worker type. This can be done by going back to the Azure Portal, searching for “Subscriptions,” and going to “Usage + quotas” under “Settings.” Then, as in Figure 1, filter </w:t>
      </w:r>
      <w:r w:rsidR="00627AB1">
        <w:t>to find your worker type and “Request increase” for that type.).</w:t>
      </w:r>
    </w:p>
    <w:p w14:paraId="055501EF" w14:textId="77777777" w:rsidR="00721C11" w:rsidRDefault="00721C11" w:rsidP="00627AB1">
      <w:pPr>
        <w:keepNext/>
        <w:jc w:val="center"/>
      </w:pPr>
      <w:r>
        <w:rPr>
          <w:noProof/>
        </w:rPr>
        <w:drawing>
          <wp:inline distT="0" distB="0" distL="0" distR="0" wp14:anchorId="1FE68318" wp14:editId="70C91748">
            <wp:extent cx="3379079" cy="30714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043" cy="3090550"/>
                    </a:xfrm>
                    <a:prstGeom prst="rect">
                      <a:avLst/>
                    </a:prstGeom>
                    <a:noFill/>
                    <a:ln>
                      <a:noFill/>
                    </a:ln>
                  </pic:spPr>
                </pic:pic>
              </a:graphicData>
            </a:graphic>
          </wp:inline>
        </w:drawing>
      </w:r>
    </w:p>
    <w:p w14:paraId="08E4F032" w14:textId="27403B06" w:rsidR="00721C11" w:rsidRDefault="00721C11" w:rsidP="00721C11">
      <w:pPr>
        <w:pStyle w:val="Caption"/>
        <w:jc w:val="center"/>
      </w:pPr>
      <w:bookmarkStart w:id="24" w:name="_Toc41307051"/>
      <w:r>
        <w:t xml:space="preserve">Figure </w:t>
      </w:r>
      <w:r w:rsidR="00440A84">
        <w:fldChar w:fldCharType="begin"/>
      </w:r>
      <w:r w:rsidR="00440A84">
        <w:instrText xml:space="preserve"> SEQ Figure \* ARABIC </w:instrText>
      </w:r>
      <w:r w:rsidR="00440A84">
        <w:fldChar w:fldCharType="separate"/>
      </w:r>
      <w:r w:rsidR="000C75BB">
        <w:rPr>
          <w:noProof/>
        </w:rPr>
        <w:t>16</w:t>
      </w:r>
      <w:r w:rsidR="00440A84">
        <w:rPr>
          <w:noProof/>
        </w:rPr>
        <w:fldChar w:fldCharType="end"/>
      </w:r>
      <w:r>
        <w:t xml:space="preserve">. Cluster configuration for </w:t>
      </w:r>
      <w:proofErr w:type="spellStart"/>
      <w:r>
        <w:t>quick_set</w:t>
      </w:r>
      <w:proofErr w:type="spellEnd"/>
      <w:r>
        <w:t xml:space="preserve"> tests</w:t>
      </w:r>
      <w:bookmarkEnd w:id="24"/>
    </w:p>
    <w:p w14:paraId="19505FD5" w14:textId="107B6C7F" w:rsidR="00721C11" w:rsidRPr="00627AB1" w:rsidRDefault="00627AB1" w:rsidP="00721C11">
      <w:r>
        <w:lastRenderedPageBreak/>
        <w:t>After creating your cluster, it will automatically start, showing a “Pending” state for up to 15 minutes. While it starts, install the following libraries by going into the cluster’s details. Click “Install New,” select “</w:t>
      </w:r>
      <w:proofErr w:type="spellStart"/>
      <w:r>
        <w:t>PyPI</w:t>
      </w:r>
      <w:proofErr w:type="spellEnd"/>
      <w:r>
        <w:t xml:space="preserve">,” and install these 4 libraries: </w:t>
      </w:r>
      <w:proofErr w:type="spellStart"/>
      <w:r>
        <w:rPr>
          <w:i/>
          <w:iCs/>
        </w:rPr>
        <w:t>IPython</w:t>
      </w:r>
      <w:proofErr w:type="spellEnd"/>
      <w:r>
        <w:rPr>
          <w:i/>
          <w:iCs/>
        </w:rPr>
        <w:t>[all]</w:t>
      </w:r>
      <w:r>
        <w:t xml:space="preserve">, </w:t>
      </w:r>
      <w:proofErr w:type="spellStart"/>
      <w:r>
        <w:rPr>
          <w:i/>
          <w:iCs/>
        </w:rPr>
        <w:t>numpy</w:t>
      </w:r>
      <w:proofErr w:type="spellEnd"/>
      <w:r>
        <w:t xml:space="preserve">, </w:t>
      </w:r>
      <w:proofErr w:type="spellStart"/>
      <w:r>
        <w:rPr>
          <w:i/>
          <w:iCs/>
        </w:rPr>
        <w:t>opencv</w:t>
      </w:r>
      <w:proofErr w:type="spellEnd"/>
      <w:r>
        <w:rPr>
          <w:i/>
          <w:iCs/>
        </w:rPr>
        <w:t>-</w:t>
      </w:r>
      <w:proofErr w:type="spellStart"/>
      <w:r>
        <w:rPr>
          <w:i/>
          <w:iCs/>
        </w:rPr>
        <w:t>contrib</w:t>
      </w:r>
      <w:proofErr w:type="spellEnd"/>
      <w:r>
        <w:rPr>
          <w:i/>
          <w:iCs/>
        </w:rPr>
        <w:t>-python-headless==3.4.2.17</w:t>
      </w:r>
      <w:r>
        <w:t xml:space="preserve">, and </w:t>
      </w:r>
      <w:proofErr w:type="spellStart"/>
      <w:r>
        <w:rPr>
          <w:i/>
          <w:iCs/>
        </w:rPr>
        <w:t>scikit</w:t>
      </w:r>
      <w:proofErr w:type="spellEnd"/>
      <w:r>
        <w:rPr>
          <w:i/>
          <w:iCs/>
        </w:rPr>
        <w:t>-image</w:t>
      </w:r>
      <w:r>
        <w:t>.</w:t>
      </w:r>
    </w:p>
    <w:p w14:paraId="2D5B877E" w14:textId="77777777" w:rsidR="00627AB1" w:rsidRDefault="00627AB1" w:rsidP="00627AB1">
      <w:pPr>
        <w:keepNext/>
        <w:jc w:val="center"/>
      </w:pPr>
      <w:r>
        <w:rPr>
          <w:noProof/>
        </w:rPr>
        <w:drawing>
          <wp:inline distT="0" distB="0" distL="0" distR="0" wp14:anchorId="6B5C7479" wp14:editId="1A71CEBC">
            <wp:extent cx="5935980" cy="25298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529840"/>
                    </a:xfrm>
                    <a:prstGeom prst="rect">
                      <a:avLst/>
                    </a:prstGeom>
                    <a:noFill/>
                    <a:ln>
                      <a:noFill/>
                    </a:ln>
                  </pic:spPr>
                </pic:pic>
              </a:graphicData>
            </a:graphic>
          </wp:inline>
        </w:drawing>
      </w:r>
    </w:p>
    <w:p w14:paraId="55D2B1A7" w14:textId="6BF34F82" w:rsidR="00627AB1" w:rsidRDefault="00627AB1" w:rsidP="00627AB1">
      <w:pPr>
        <w:pStyle w:val="Caption"/>
        <w:jc w:val="center"/>
      </w:pPr>
      <w:bookmarkStart w:id="25" w:name="_Toc41307052"/>
      <w:r>
        <w:t xml:space="preserve">Figure </w:t>
      </w:r>
      <w:r w:rsidR="00440A84">
        <w:fldChar w:fldCharType="begin"/>
      </w:r>
      <w:r w:rsidR="00440A84">
        <w:instrText xml:space="preserve"> SEQ Figure \* ARABIC </w:instrText>
      </w:r>
      <w:r w:rsidR="00440A84">
        <w:fldChar w:fldCharType="separate"/>
      </w:r>
      <w:r w:rsidR="000C75BB">
        <w:rPr>
          <w:noProof/>
        </w:rPr>
        <w:t>17</w:t>
      </w:r>
      <w:r w:rsidR="00440A84">
        <w:rPr>
          <w:noProof/>
        </w:rPr>
        <w:fldChar w:fldCharType="end"/>
      </w:r>
      <w:r>
        <w:t>. Libraries installed on the newly-made cluster</w:t>
      </w:r>
      <w:bookmarkEnd w:id="25"/>
    </w:p>
    <w:p w14:paraId="45DD4B0A" w14:textId="2FC6A0A5" w:rsidR="00627AB1" w:rsidRDefault="00627AB1" w:rsidP="00627AB1">
      <w:r>
        <w:t xml:space="preserve">Next, </w:t>
      </w:r>
      <w:r w:rsidR="00071579">
        <w:t>create the notebook in the Azure Databricks launch page. Name it, make it a Python notebook, and attach it to the running cluster.</w:t>
      </w:r>
    </w:p>
    <w:p w14:paraId="0A640690" w14:textId="77777777" w:rsidR="00071579" w:rsidRDefault="00071579" w:rsidP="00071579">
      <w:pPr>
        <w:keepNext/>
        <w:jc w:val="center"/>
      </w:pPr>
      <w:r>
        <w:rPr>
          <w:noProof/>
        </w:rPr>
        <w:drawing>
          <wp:inline distT="0" distB="0" distL="0" distR="0" wp14:anchorId="07864D95" wp14:editId="1D831FC0">
            <wp:extent cx="2895600" cy="15113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7982" cy="1523044"/>
                    </a:xfrm>
                    <a:prstGeom prst="rect">
                      <a:avLst/>
                    </a:prstGeom>
                    <a:noFill/>
                    <a:ln>
                      <a:noFill/>
                    </a:ln>
                  </pic:spPr>
                </pic:pic>
              </a:graphicData>
            </a:graphic>
          </wp:inline>
        </w:drawing>
      </w:r>
    </w:p>
    <w:p w14:paraId="720D9C53" w14:textId="1E879146" w:rsidR="00071579" w:rsidRDefault="00071579" w:rsidP="00071579">
      <w:pPr>
        <w:pStyle w:val="Caption"/>
        <w:jc w:val="center"/>
      </w:pPr>
      <w:bookmarkStart w:id="26" w:name="_Toc41307053"/>
      <w:r>
        <w:t xml:space="preserve">Figure </w:t>
      </w:r>
      <w:r w:rsidR="00440A84">
        <w:fldChar w:fldCharType="begin"/>
      </w:r>
      <w:r w:rsidR="00440A84">
        <w:instrText xml:space="preserve"> SEQ Figure \* ARABIC </w:instrText>
      </w:r>
      <w:r w:rsidR="00440A84">
        <w:fldChar w:fldCharType="separate"/>
      </w:r>
      <w:r w:rsidR="000C75BB">
        <w:rPr>
          <w:noProof/>
        </w:rPr>
        <w:t>18</w:t>
      </w:r>
      <w:r w:rsidR="00440A84">
        <w:rPr>
          <w:noProof/>
        </w:rPr>
        <w:fldChar w:fldCharType="end"/>
      </w:r>
      <w:r>
        <w:t>. Notebook creation from launch page</w:t>
      </w:r>
      <w:bookmarkEnd w:id="26"/>
    </w:p>
    <w:p w14:paraId="3C2D70D2" w14:textId="77777777" w:rsidR="000B5BDB" w:rsidRDefault="00071579" w:rsidP="00627AB1">
      <w:r>
        <w:t xml:space="preserve">At this point, you may open the python code for the </w:t>
      </w:r>
      <w:proofErr w:type="spellStart"/>
      <w:r>
        <w:rPr>
          <w:i/>
          <w:iCs/>
        </w:rPr>
        <w:t>quick_set</w:t>
      </w:r>
      <w:proofErr w:type="spellEnd"/>
      <w:r>
        <w:rPr>
          <w:i/>
          <w:iCs/>
        </w:rPr>
        <w:t>-spark</w:t>
      </w:r>
      <w:r>
        <w:t xml:space="preserve"> notebook provided in ECE 20.4’s deliverable GitHub. Copy each command into a cell in the notebook you created in Azure Databricks. </w:t>
      </w:r>
    </w:p>
    <w:p w14:paraId="3671E534" w14:textId="26AED932" w:rsidR="00071579" w:rsidRPr="000B5BDB" w:rsidRDefault="00071579" w:rsidP="00627AB1">
      <w:pPr>
        <w:rPr>
          <w:b/>
          <w:bCs/>
        </w:rPr>
      </w:pPr>
      <w:r>
        <w:t xml:space="preserve">You will then need to recall the fields you copied from the Azure portal for use in the first command in the notebook. The next figure shows which fields </w:t>
      </w:r>
      <w:r w:rsidR="000B5BDB">
        <w:t xml:space="preserve">are adjusted to cause the mount to succeed. This command makes it so that you may treat the storage container as a directory in the Databricks File System. This means that the program will use </w:t>
      </w:r>
      <w:proofErr w:type="spellStart"/>
      <w:r w:rsidR="000B5BDB">
        <w:rPr>
          <w:i/>
          <w:iCs/>
        </w:rPr>
        <w:t>dbutils.fs</w:t>
      </w:r>
      <w:proofErr w:type="spellEnd"/>
      <w:r w:rsidR="000B5BDB">
        <w:t xml:space="preserve"> methods instead of </w:t>
      </w:r>
      <w:proofErr w:type="spellStart"/>
      <w:r w:rsidR="000B5BDB">
        <w:rPr>
          <w:i/>
          <w:iCs/>
        </w:rPr>
        <w:t>os</w:t>
      </w:r>
      <w:proofErr w:type="spellEnd"/>
      <w:r w:rsidR="000B5BDB">
        <w:t xml:space="preserve"> library methods in the Python code that works with paths and opening files.</w:t>
      </w:r>
      <w:r w:rsidR="008B4E3D">
        <w:t xml:space="preserve"> After the notebook runs, you will be able to access the “.CSV” file containing the score matrix in the Azure Portal (or Azure Storage Explorer) and download it to your local machine.</w:t>
      </w:r>
    </w:p>
    <w:p w14:paraId="42B6936B" w14:textId="77777777" w:rsidR="000B5BDB" w:rsidRDefault="000B5BDB" w:rsidP="000B5BDB">
      <w:pPr>
        <w:keepNext/>
        <w:jc w:val="center"/>
      </w:pPr>
      <w:r>
        <w:rPr>
          <w:noProof/>
        </w:rPr>
        <w:lastRenderedPageBreak/>
        <w:drawing>
          <wp:inline distT="0" distB="0" distL="0" distR="0" wp14:anchorId="759B80CD" wp14:editId="598A81E8">
            <wp:extent cx="5695950" cy="2336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6195" cy="2345106"/>
                    </a:xfrm>
                    <a:prstGeom prst="rect">
                      <a:avLst/>
                    </a:prstGeom>
                    <a:noFill/>
                    <a:ln>
                      <a:noFill/>
                    </a:ln>
                  </pic:spPr>
                </pic:pic>
              </a:graphicData>
            </a:graphic>
          </wp:inline>
        </w:drawing>
      </w:r>
    </w:p>
    <w:p w14:paraId="6A3ABCEB" w14:textId="18D2F668" w:rsidR="00E251BE" w:rsidRDefault="000B5BDB" w:rsidP="000B5BDB">
      <w:pPr>
        <w:pStyle w:val="Caption"/>
        <w:jc w:val="center"/>
      </w:pPr>
      <w:bookmarkStart w:id="27" w:name="_Toc41307054"/>
      <w:r>
        <w:t xml:space="preserve">Figure </w:t>
      </w:r>
      <w:r w:rsidR="00440A84">
        <w:fldChar w:fldCharType="begin"/>
      </w:r>
      <w:r w:rsidR="00440A84">
        <w:instrText xml:space="preserve"> SEQ Figure \* ARABIC </w:instrText>
      </w:r>
      <w:r w:rsidR="00440A84">
        <w:fldChar w:fldCharType="separate"/>
      </w:r>
      <w:r w:rsidR="000C75BB">
        <w:rPr>
          <w:noProof/>
        </w:rPr>
        <w:t>19</w:t>
      </w:r>
      <w:r w:rsidR="00440A84">
        <w:rPr>
          <w:noProof/>
        </w:rPr>
        <w:fldChar w:fldCharType="end"/>
      </w:r>
      <w:r>
        <w:t>. First command in the notebook, which takes care of mounting with credentials collected from the Azure Portal</w:t>
      </w:r>
      <w:bookmarkEnd w:id="27"/>
    </w:p>
    <w:p w14:paraId="53C028E5" w14:textId="65A3D8EF" w:rsidR="00071579" w:rsidRDefault="00E63B61" w:rsidP="00627AB1">
      <w:r>
        <w:t>Once the notebook is attached to the cluster and the mounting command works correctly, the entire notebook may be run using the “Run All” command. This will</w:t>
      </w:r>
      <w:r w:rsidR="008B4E3D">
        <w:t xml:space="preserve"> do the following in these commands:</w:t>
      </w:r>
    </w:p>
    <w:p w14:paraId="59C63193" w14:textId="4094F87D" w:rsidR="008B4E3D" w:rsidRDefault="008B4E3D" w:rsidP="008B4E3D">
      <w:pPr>
        <w:pStyle w:val="ListParagraph"/>
        <w:numPr>
          <w:ilvl w:val="0"/>
          <w:numId w:val="3"/>
        </w:numPr>
      </w:pPr>
      <w:r>
        <w:t>Mount the storage container to the Databricks File System</w:t>
      </w:r>
    </w:p>
    <w:p w14:paraId="2E0DA90E" w14:textId="133A779C" w:rsidR="008B4E3D" w:rsidRDefault="008B4E3D" w:rsidP="008B4E3D">
      <w:pPr>
        <w:pStyle w:val="ListParagraph"/>
        <w:numPr>
          <w:ilvl w:val="0"/>
          <w:numId w:val="3"/>
        </w:numPr>
      </w:pPr>
      <w:r>
        <w:t>Import the libraries used by the notebook</w:t>
      </w:r>
    </w:p>
    <w:p w14:paraId="450B646D" w14:textId="576D2C4E" w:rsidR="008B4E3D" w:rsidRDefault="008B4E3D" w:rsidP="008B4E3D">
      <w:pPr>
        <w:pStyle w:val="ListParagraph"/>
        <w:numPr>
          <w:ilvl w:val="0"/>
          <w:numId w:val="3"/>
        </w:numPr>
      </w:pPr>
      <w:r>
        <w:t>Define the Recognition class and functions, implemented for the Spark environment used by Databricks</w:t>
      </w:r>
    </w:p>
    <w:p w14:paraId="12499A69" w14:textId="7800F1CB" w:rsidR="008B4E3D" w:rsidRDefault="008B4E3D" w:rsidP="008B4E3D">
      <w:pPr>
        <w:pStyle w:val="ListParagraph"/>
        <w:numPr>
          <w:ilvl w:val="0"/>
          <w:numId w:val="3"/>
        </w:numPr>
      </w:pPr>
      <w:r>
        <w:t xml:space="preserve">Define an unused function for displaying images in a Spark notebook, written by Jonathan </w:t>
      </w:r>
      <w:proofErr w:type="spellStart"/>
      <w:r>
        <w:t>Scholtes</w:t>
      </w:r>
      <w:proofErr w:type="spellEnd"/>
    </w:p>
    <w:p w14:paraId="5AEAFBEA" w14:textId="6F2C1D78" w:rsidR="008B4E3D" w:rsidRDefault="008B4E3D" w:rsidP="008B4E3D">
      <w:pPr>
        <w:pStyle w:val="ListParagraph"/>
        <w:numPr>
          <w:ilvl w:val="0"/>
          <w:numId w:val="3"/>
        </w:numPr>
      </w:pPr>
      <w:r>
        <w:t xml:space="preserve">Define the paths and </w:t>
      </w:r>
      <w:proofErr w:type="spellStart"/>
      <w:r>
        <w:rPr>
          <w:i/>
          <w:iCs/>
        </w:rPr>
        <w:t>config.json</w:t>
      </w:r>
      <w:proofErr w:type="spellEnd"/>
      <w:r>
        <w:t xml:space="preserve"> settings, as in local Recognition’s “main”</w:t>
      </w:r>
    </w:p>
    <w:p w14:paraId="0A7389E5" w14:textId="728C6334" w:rsidR="008B4E3D" w:rsidRDefault="008B4E3D" w:rsidP="008B4E3D">
      <w:pPr>
        <w:pStyle w:val="ListParagraph"/>
        <w:numPr>
          <w:ilvl w:val="0"/>
          <w:numId w:val="3"/>
        </w:numPr>
      </w:pPr>
      <w:r>
        <w:t xml:space="preserve">Build the </w:t>
      </w:r>
      <w:proofErr w:type="spellStart"/>
      <w:r>
        <w:t>rec_list</w:t>
      </w:r>
      <w:proofErr w:type="spellEnd"/>
      <w:r>
        <w:t xml:space="preserve"> of Recognition objects by accessing the </w:t>
      </w:r>
      <w:r w:rsidR="000C75BB">
        <w:t xml:space="preserve">mounted </w:t>
      </w:r>
      <w:r>
        <w:t>storage container’s images and templates</w:t>
      </w:r>
    </w:p>
    <w:p w14:paraId="0CC4FDAC" w14:textId="0392AB86" w:rsidR="008B4E3D" w:rsidRDefault="00996C51" w:rsidP="008B4E3D">
      <w:pPr>
        <w:pStyle w:val="ListParagraph"/>
        <w:numPr>
          <w:ilvl w:val="0"/>
          <w:numId w:val="3"/>
        </w:numPr>
      </w:pPr>
      <w:r>
        <w:t>Perform SIFT keypoint-matching and display the resulting score matrix</w:t>
      </w:r>
    </w:p>
    <w:p w14:paraId="2CCAD7DF" w14:textId="0072CB1B" w:rsidR="00996C51" w:rsidRDefault="00996C51" w:rsidP="008B4E3D">
      <w:pPr>
        <w:pStyle w:val="ListParagraph"/>
        <w:numPr>
          <w:ilvl w:val="0"/>
          <w:numId w:val="3"/>
        </w:numPr>
      </w:pPr>
      <w:r>
        <w:t>Write the score matrix as a “.CSV” file to a specified folder</w:t>
      </w:r>
      <w:r w:rsidR="000C75BB">
        <w:t xml:space="preserve"> inside the mounted storage container</w:t>
      </w:r>
    </w:p>
    <w:p w14:paraId="7B73BE63" w14:textId="751B9E08" w:rsidR="00996C51" w:rsidRDefault="00996C51" w:rsidP="008B4E3D">
      <w:pPr>
        <w:pStyle w:val="ListParagraph"/>
        <w:numPr>
          <w:ilvl w:val="0"/>
          <w:numId w:val="3"/>
        </w:numPr>
      </w:pPr>
      <w:r>
        <w:t>Unmount the storage container</w:t>
      </w:r>
    </w:p>
    <w:p w14:paraId="3F8AA09A" w14:textId="6A8F4A7D" w:rsidR="00996C51" w:rsidRPr="00996C51" w:rsidRDefault="001E732E" w:rsidP="00996C51">
      <w:r>
        <w:t>Depending on the mount, t</w:t>
      </w:r>
      <w:r w:rsidR="00996C51">
        <w:t>he paths are customizable in the lines highlighted in the next figure but must follow th</w:t>
      </w:r>
      <w:r w:rsidR="009A5CE3">
        <w:t>ese</w:t>
      </w:r>
      <w:r w:rsidR="00996C51">
        <w:t xml:space="preserve"> format</w:t>
      </w:r>
      <w:r w:rsidR="009A5CE3">
        <w:t>s</w:t>
      </w:r>
      <w:r w:rsidR="00996C51">
        <w:t xml:space="preserve"> because of the different string syntax expected by </w:t>
      </w:r>
      <w:r w:rsidR="00996C51">
        <w:rPr>
          <w:i/>
          <w:iCs/>
        </w:rPr>
        <w:t>dbutils.fs.ls()</w:t>
      </w:r>
      <w:r w:rsidR="00996C51">
        <w:t xml:space="preserve"> and </w:t>
      </w:r>
      <w:r w:rsidR="00996C51">
        <w:rPr>
          <w:i/>
          <w:iCs/>
        </w:rPr>
        <w:t>cv2.imread()</w:t>
      </w:r>
      <w:r w:rsidR="00996C51">
        <w:t>.</w:t>
      </w:r>
    </w:p>
    <w:p w14:paraId="55AE4030" w14:textId="77777777" w:rsidR="00996C51" w:rsidRDefault="008B4E3D" w:rsidP="00996C51">
      <w:pPr>
        <w:keepNext/>
        <w:jc w:val="center"/>
      </w:pPr>
      <w:r>
        <w:rPr>
          <w:noProof/>
        </w:rPr>
        <w:drawing>
          <wp:inline distT="0" distB="0" distL="0" distR="0" wp14:anchorId="3CBE6B1F" wp14:editId="6592C574">
            <wp:extent cx="5486400" cy="161157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9086" cy="1624114"/>
                    </a:xfrm>
                    <a:prstGeom prst="rect">
                      <a:avLst/>
                    </a:prstGeom>
                    <a:noFill/>
                    <a:ln>
                      <a:noFill/>
                    </a:ln>
                  </pic:spPr>
                </pic:pic>
              </a:graphicData>
            </a:graphic>
          </wp:inline>
        </w:drawing>
      </w:r>
    </w:p>
    <w:p w14:paraId="4A55AAFD" w14:textId="7BBEE9A8" w:rsidR="008B4E3D" w:rsidRDefault="00996C51" w:rsidP="00996C51">
      <w:pPr>
        <w:pStyle w:val="Caption"/>
        <w:jc w:val="center"/>
      </w:pPr>
      <w:bookmarkStart w:id="28" w:name="_Toc41307055"/>
      <w:r>
        <w:t xml:space="preserve">Figure </w:t>
      </w:r>
      <w:r w:rsidR="00440A84">
        <w:fldChar w:fldCharType="begin"/>
      </w:r>
      <w:r w:rsidR="00440A84">
        <w:instrText xml:space="preserve"> SEQ Figure \* ARABIC </w:instrText>
      </w:r>
      <w:r w:rsidR="00440A84">
        <w:fldChar w:fldCharType="separate"/>
      </w:r>
      <w:r w:rsidR="000C75BB">
        <w:rPr>
          <w:noProof/>
        </w:rPr>
        <w:t>20</w:t>
      </w:r>
      <w:r w:rsidR="00440A84">
        <w:rPr>
          <w:noProof/>
        </w:rPr>
        <w:fldChar w:fldCharType="end"/>
      </w:r>
      <w:r>
        <w:t>. Path strings that are edited if the mount point is edited</w:t>
      </w:r>
      <w:bookmarkEnd w:id="28"/>
    </w:p>
    <w:p w14:paraId="4704C804" w14:textId="4DAE6919" w:rsidR="001E732E" w:rsidRDefault="001E732E" w:rsidP="001E732E">
      <w:r w:rsidRPr="001E732E">
        <w:rPr>
          <w:b/>
          <w:bCs/>
        </w:rPr>
        <w:lastRenderedPageBreak/>
        <w:t>It is important to terminate the cluster once you are done running the notebook so that your subscription is not charged for resources that you are not using.</w:t>
      </w:r>
      <w:r>
        <w:t xml:space="preserve"> Before you close Databricks, make sure to select the “stop” icon that says “Terminate” and wait for the “State” to </w:t>
      </w:r>
      <w:r w:rsidR="00764159">
        <w:t>say</w:t>
      </w:r>
      <w:r>
        <w:t xml:space="preserve"> “Terminated.”</w:t>
      </w:r>
    </w:p>
    <w:p w14:paraId="20C5CE5C" w14:textId="77777777" w:rsidR="001E732E" w:rsidRDefault="001E732E" w:rsidP="001E732E">
      <w:pPr>
        <w:keepNext/>
        <w:jc w:val="center"/>
      </w:pPr>
      <w:r>
        <w:rPr>
          <w:noProof/>
        </w:rPr>
        <w:drawing>
          <wp:inline distT="0" distB="0" distL="0" distR="0" wp14:anchorId="0DF64013" wp14:editId="2EF3295D">
            <wp:extent cx="5943600" cy="17951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795145"/>
                    </a:xfrm>
                    <a:prstGeom prst="rect">
                      <a:avLst/>
                    </a:prstGeom>
                    <a:noFill/>
                    <a:ln>
                      <a:noFill/>
                    </a:ln>
                  </pic:spPr>
                </pic:pic>
              </a:graphicData>
            </a:graphic>
          </wp:inline>
        </w:drawing>
      </w:r>
    </w:p>
    <w:p w14:paraId="05674D79" w14:textId="1EEAEAF1" w:rsidR="001E732E" w:rsidRDefault="001E732E" w:rsidP="001E732E">
      <w:pPr>
        <w:pStyle w:val="Caption"/>
        <w:jc w:val="center"/>
      </w:pPr>
      <w:bookmarkStart w:id="29" w:name="_Toc41307056"/>
      <w:r>
        <w:t xml:space="preserve">Figure </w:t>
      </w:r>
      <w:r w:rsidR="00440A84">
        <w:fldChar w:fldCharType="begin"/>
      </w:r>
      <w:r w:rsidR="00440A84">
        <w:instrText xml:space="preserve"> SEQ Figure \* ARABIC </w:instrText>
      </w:r>
      <w:r w:rsidR="00440A84">
        <w:fldChar w:fldCharType="separate"/>
      </w:r>
      <w:r w:rsidR="000C75BB">
        <w:rPr>
          <w:noProof/>
        </w:rPr>
        <w:t>21</w:t>
      </w:r>
      <w:r w:rsidR="00440A84">
        <w:rPr>
          <w:noProof/>
        </w:rPr>
        <w:fldChar w:fldCharType="end"/>
      </w:r>
      <w:r>
        <w:t>. Termination of Databricks cluster, with the "State" and the "stop" icon</w:t>
      </w:r>
      <w:r>
        <w:rPr>
          <w:noProof/>
        </w:rPr>
        <w:t xml:space="preserve"> highlighted</w:t>
      </w:r>
      <w:bookmarkEnd w:id="29"/>
    </w:p>
    <w:p w14:paraId="017BF8E6" w14:textId="02AD73FF" w:rsidR="0064702C" w:rsidRDefault="00280941" w:rsidP="00280941">
      <w:pPr>
        <w:pStyle w:val="Heading1"/>
      </w:pPr>
      <w:bookmarkStart w:id="30" w:name="_Toc41307033"/>
      <w:r>
        <w:t>Recognition</w:t>
      </w:r>
      <w:r w:rsidR="00764159">
        <w:t xml:space="preserve"> Spark Notebook</w:t>
      </w:r>
      <w:r>
        <w:t xml:space="preserve"> Output</w:t>
      </w:r>
      <w:bookmarkEnd w:id="30"/>
    </w:p>
    <w:p w14:paraId="2CA9D800" w14:textId="77777777" w:rsidR="000C75BB" w:rsidRDefault="00764159" w:rsidP="00280941">
      <w:r>
        <w:t xml:space="preserve">The output of Recognition is </w:t>
      </w:r>
      <w:r w:rsidR="000C75BB">
        <w:t xml:space="preserve">the “score matrix,” </w:t>
      </w:r>
      <w:r w:rsidR="005E2E9F">
        <w:t>a comma-separated values (.</w:t>
      </w:r>
      <w:r>
        <w:t>CSV</w:t>
      </w:r>
      <w:r w:rsidR="005E2E9F">
        <w:t>) document that can easily be opened in Microsoft Excel.</w:t>
      </w:r>
      <w:r>
        <w:t xml:space="preserve"> This indicates how many keypoint matches there are between each pair of images when compared </w:t>
      </w:r>
      <w:r w:rsidR="000C75BB">
        <w:t xml:space="preserve">after </w:t>
      </w:r>
      <w:r>
        <w:t>using the SIFT algorithm</w:t>
      </w:r>
      <w:r w:rsidR="000C75BB">
        <w:t xml:space="preserve">. It is a square matrix that has the length and width of the number of images in the dataset. </w:t>
      </w:r>
    </w:p>
    <w:p w14:paraId="514AF438" w14:textId="1543D10F" w:rsidR="00280941" w:rsidRDefault="000C75BB" w:rsidP="00280941">
      <w:r>
        <w:t xml:space="preserve">During the run of the Recognition notebook in Databricks, the score matrix is displayed underneath the command that performs Recognition’s </w:t>
      </w:r>
      <w:proofErr w:type="spellStart"/>
      <w:r w:rsidRPr="000C75BB">
        <w:rPr>
          <w:i/>
          <w:iCs/>
        </w:rPr>
        <w:t>match_multi</w:t>
      </w:r>
      <w:proofErr w:type="spellEnd"/>
      <w:r>
        <w:t xml:space="preserve"> function</w:t>
      </w:r>
      <w:r w:rsidR="00B75EC9">
        <w:t>.</w:t>
      </w:r>
    </w:p>
    <w:p w14:paraId="12C3FA26" w14:textId="4DC189ED" w:rsidR="000C75BB" w:rsidRDefault="000C75BB" w:rsidP="000C75BB">
      <w:pPr>
        <w:keepNext/>
        <w:jc w:val="center"/>
      </w:pPr>
      <w:r>
        <w:rPr>
          <w:noProof/>
        </w:rPr>
        <w:drawing>
          <wp:inline distT="0" distB="0" distL="0" distR="0" wp14:anchorId="0611F4F5" wp14:editId="12EF3447">
            <wp:extent cx="5943600" cy="1885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78227B93" w14:textId="65B7E53E" w:rsidR="000C75BB" w:rsidRDefault="000C75BB" w:rsidP="000C75BB">
      <w:pPr>
        <w:pStyle w:val="Caption"/>
        <w:jc w:val="center"/>
      </w:pPr>
      <w:bookmarkStart w:id="31" w:name="_Toc41307057"/>
      <w:r>
        <w:t xml:space="preserve">Figure </w:t>
      </w:r>
      <w:r w:rsidR="00440A84">
        <w:fldChar w:fldCharType="begin"/>
      </w:r>
      <w:r w:rsidR="00440A84">
        <w:instrText xml:space="preserve"> SEQ Figure \* ARABIC </w:instrText>
      </w:r>
      <w:r w:rsidR="00440A84">
        <w:fldChar w:fldCharType="separate"/>
      </w:r>
      <w:r>
        <w:rPr>
          <w:noProof/>
        </w:rPr>
        <w:t>22</w:t>
      </w:r>
      <w:r w:rsidR="00440A84">
        <w:rPr>
          <w:noProof/>
        </w:rPr>
        <w:fldChar w:fldCharType="end"/>
      </w:r>
      <w:r>
        <w:t>. Score matrix output displayed in Databricks</w:t>
      </w:r>
      <w:bookmarkEnd w:id="31"/>
    </w:p>
    <w:p w14:paraId="3BDFB532" w14:textId="74DFBE88" w:rsidR="00B75EC9" w:rsidRDefault="00B75EC9" w:rsidP="00B75EC9">
      <w:r>
        <w:t>The score matrix is then written to a folder in the mounted storage container, by default into its own folder called “</w:t>
      </w:r>
      <w:proofErr w:type="spellStart"/>
      <w:r>
        <w:t>score_matrix</w:t>
      </w:r>
      <w:proofErr w:type="spellEnd"/>
      <w:r>
        <w:t>.” Because of the commands used to write the CSV in Databricks, the CSV file containing the score matrix has a much longer name beginning with “part-,” as if it w</w:t>
      </w:r>
      <w:r w:rsidR="00A46AD9">
        <w:t>ere</w:t>
      </w:r>
      <w:r>
        <w:t xml:space="preserve"> a partition waiting to be concatenated. The CSV can be downloaded and renamed “score_matrix.csv” and it will serve the same function as it would in a regular local Recognition run, as input for a clustering method to guess the number of cats in this image set.</w:t>
      </w:r>
    </w:p>
    <w:p w14:paraId="5AE26F96" w14:textId="77777777" w:rsidR="00B75EC9" w:rsidRPr="00B75EC9" w:rsidRDefault="00B75EC9" w:rsidP="00B75EC9"/>
    <w:p w14:paraId="6E76859B" w14:textId="78E269F9" w:rsidR="000C75BB" w:rsidRDefault="00B75EC9" w:rsidP="000C75BB">
      <w:pPr>
        <w:keepNext/>
        <w:jc w:val="center"/>
      </w:pPr>
      <w:r>
        <w:rPr>
          <w:noProof/>
        </w:rPr>
        <w:lastRenderedPageBreak/>
        <w:drawing>
          <wp:inline distT="0" distB="0" distL="0" distR="0" wp14:anchorId="1C3B63E2" wp14:editId="575F2A30">
            <wp:extent cx="5943600" cy="2333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33E94B2A" w14:textId="7AB7F21A" w:rsidR="000C75BB" w:rsidRDefault="000C75BB" w:rsidP="000C75BB">
      <w:pPr>
        <w:pStyle w:val="Caption"/>
        <w:jc w:val="center"/>
      </w:pPr>
      <w:bookmarkStart w:id="32" w:name="_Toc41307058"/>
      <w:r>
        <w:t xml:space="preserve">Figure </w:t>
      </w:r>
      <w:r w:rsidR="00440A84">
        <w:fldChar w:fldCharType="begin"/>
      </w:r>
      <w:r w:rsidR="00440A84">
        <w:instrText xml:space="preserve"> SEQ Figure \* ARABIC </w:instrText>
      </w:r>
      <w:r w:rsidR="00440A84">
        <w:fldChar w:fldCharType="separate"/>
      </w:r>
      <w:r>
        <w:rPr>
          <w:noProof/>
        </w:rPr>
        <w:t>23</w:t>
      </w:r>
      <w:r w:rsidR="00440A84">
        <w:rPr>
          <w:noProof/>
        </w:rPr>
        <w:fldChar w:fldCharType="end"/>
      </w:r>
      <w:r>
        <w:t>. Score matrix accessed in storage container through the Azure Portal</w:t>
      </w:r>
      <w:bookmarkEnd w:id="32"/>
    </w:p>
    <w:p w14:paraId="3A281A9C" w14:textId="77777777" w:rsidR="000C75BB" w:rsidRDefault="000C75BB" w:rsidP="00280941"/>
    <w:p w14:paraId="404D5D33" w14:textId="23A9DECF" w:rsidR="00E63B61" w:rsidRDefault="00E63B61" w:rsidP="00E63B61">
      <w:pPr>
        <w:pStyle w:val="Heading1"/>
      </w:pPr>
      <w:bookmarkStart w:id="33" w:name="_Toc41307034"/>
      <w:r>
        <w:t>Progress of the Recognition Notebook</w:t>
      </w:r>
      <w:bookmarkEnd w:id="33"/>
    </w:p>
    <w:p w14:paraId="2234915C" w14:textId="0F278354" w:rsidR="000C7AAC" w:rsidRDefault="000C7AAC" w:rsidP="00764159">
      <w:r>
        <w:t>This section will outline what has been done while developing the Databricks notebook on Azure</w:t>
      </w:r>
      <w:r w:rsidR="00E1239C">
        <w:t xml:space="preserve"> and what goals are for future development. The main issues currently are the slow runtime and implementation of the rest of t</w:t>
      </w:r>
      <w:bookmarkStart w:id="34" w:name="_GoBack"/>
      <w:bookmarkEnd w:id="34"/>
      <w:r w:rsidR="00E1239C">
        <w:t>he local version of Recognition’s functionality.</w:t>
      </w:r>
    </w:p>
    <w:p w14:paraId="3AB551E0" w14:textId="0EC7CDF3" w:rsidR="00046085" w:rsidRDefault="00D67CD0" w:rsidP="00764159">
      <w:r>
        <w:t xml:space="preserve">A bulk of the time working on the Recognition notebook was spent understanding the permissions required to initiate a mount of a storage account and troubleshooting routes to avoid “403 Forbidden” errors. Much of the rest of the time was spent adjusting the Recognition code and learning that </w:t>
      </w:r>
      <w:r w:rsidRPr="00D67CD0">
        <w:rPr>
          <w:i/>
          <w:iCs/>
        </w:rPr>
        <w:t>OpenCV</w:t>
      </w:r>
      <w:r>
        <w:t xml:space="preserve"> and </w:t>
      </w:r>
      <w:proofErr w:type="spellStart"/>
      <w:r w:rsidRPr="00D67CD0">
        <w:rPr>
          <w:i/>
          <w:iCs/>
        </w:rPr>
        <w:t>os</w:t>
      </w:r>
      <w:proofErr w:type="spellEnd"/>
      <w:r>
        <w:t xml:space="preserve"> library </w:t>
      </w:r>
      <w:r w:rsidR="00046085">
        <w:t>methods</w:t>
      </w:r>
      <w:r>
        <w:t xml:space="preserve"> would </w:t>
      </w:r>
      <w:r w:rsidR="00046085">
        <w:t xml:space="preserve">need to be adjusted or replaced to provide the same functionality in Databricks’ Spark environment. </w:t>
      </w:r>
    </w:p>
    <w:p w14:paraId="49438BE0" w14:textId="4EC5B52C" w:rsidR="00D67CD0" w:rsidRPr="00046085" w:rsidRDefault="00046085" w:rsidP="00764159">
      <w:r>
        <w:t xml:space="preserve">The </w:t>
      </w:r>
      <w:r>
        <w:rPr>
          <w:i/>
          <w:iCs/>
        </w:rPr>
        <w:t>OpenCV</w:t>
      </w:r>
      <w:r>
        <w:t xml:space="preserve"> method </w:t>
      </w:r>
      <w:proofErr w:type="spellStart"/>
      <w:r>
        <w:rPr>
          <w:i/>
          <w:iCs/>
        </w:rPr>
        <w:t>imread</w:t>
      </w:r>
      <w:proofErr w:type="spellEnd"/>
      <w:r>
        <w:rPr>
          <w:i/>
          <w:iCs/>
        </w:rPr>
        <w:t>()</w:t>
      </w:r>
      <w:r>
        <w:t xml:space="preserve"> in particular would not show an error if it was given a path that was not formatted correctly for the Databricks mount. Instead, it would return “None” to our image object. The next time this image object was used by an </w:t>
      </w:r>
      <w:r w:rsidRPr="00046085">
        <w:rPr>
          <w:i/>
          <w:iCs/>
        </w:rPr>
        <w:t>OpenCV</w:t>
      </w:r>
      <w:r>
        <w:t xml:space="preserve"> method, an error would stop the command. </w:t>
      </w:r>
      <w:r w:rsidR="008F1610">
        <w:t xml:space="preserve">The filenames were obtained by using </w:t>
      </w:r>
      <w:r w:rsidR="008F1610">
        <w:rPr>
          <w:i/>
          <w:iCs/>
        </w:rPr>
        <w:t>dbutils.fs.ls()</w:t>
      </w:r>
      <w:r w:rsidR="008F1610">
        <w:t xml:space="preserve"> instead of </w:t>
      </w:r>
      <w:proofErr w:type="spellStart"/>
      <w:r w:rsidR="008F1610">
        <w:rPr>
          <w:i/>
          <w:iCs/>
        </w:rPr>
        <w:t>os.list</w:t>
      </w:r>
      <w:proofErr w:type="spellEnd"/>
      <w:r w:rsidR="008F1610">
        <w:rPr>
          <w:i/>
          <w:iCs/>
        </w:rPr>
        <w:t>()</w:t>
      </w:r>
      <w:r w:rsidR="008F1610">
        <w:t xml:space="preserve">. </w:t>
      </w:r>
      <w:r>
        <w:t xml:space="preserve">Both of these errors were resolved in the </w:t>
      </w:r>
      <w:proofErr w:type="spellStart"/>
      <w:r>
        <w:rPr>
          <w:i/>
          <w:iCs/>
        </w:rPr>
        <w:t>init_recognition</w:t>
      </w:r>
      <w:proofErr w:type="spellEnd"/>
      <w:r>
        <w:t xml:space="preserve"> and </w:t>
      </w:r>
      <w:proofErr w:type="spellStart"/>
      <w:r>
        <w:rPr>
          <w:i/>
          <w:iCs/>
        </w:rPr>
        <w:t>add_templates</w:t>
      </w:r>
      <w:proofErr w:type="spellEnd"/>
      <w:r>
        <w:t xml:space="preserve"> functions</w:t>
      </w:r>
      <w:r w:rsidR="00440DBE">
        <w:t>.</w:t>
      </w:r>
    </w:p>
    <w:p w14:paraId="7DDBB240" w14:textId="6BEFD1E8" w:rsidR="00B16E09" w:rsidRDefault="001062A1" w:rsidP="00764159">
      <w:r>
        <w:t xml:space="preserve">It takes the Databricks notebook as long or longer than a local run of Recognition to generate a score matrix for both the image datasets </w:t>
      </w:r>
      <w:proofErr w:type="spellStart"/>
      <w:r>
        <w:t>quick_set</w:t>
      </w:r>
      <w:proofErr w:type="spellEnd"/>
      <w:r>
        <w:t xml:space="preserve"> </w:t>
      </w:r>
      <w:r w:rsidR="00792F6A">
        <w:t xml:space="preserve">(2.5 minutes) </w:t>
      </w:r>
      <w:r>
        <w:t xml:space="preserve">and </w:t>
      </w:r>
      <w:proofErr w:type="spellStart"/>
      <w:r>
        <w:t>ten_images</w:t>
      </w:r>
      <w:proofErr w:type="spellEnd"/>
      <w:r w:rsidR="00792F6A">
        <w:t xml:space="preserve"> (over 45 minutes)</w:t>
      </w:r>
      <w:r>
        <w:t xml:space="preserve">. We believe that not all the worker machines are being used by the cluster to do the SIFT keypoint detection because of the multithreading version of Recognition being used in this notebook. </w:t>
      </w:r>
      <w:r w:rsidR="00B16E09">
        <w:t xml:space="preserve">From reading online, Ben Weber has posted solutions for parallelizing Spark workloads. In his writeup, he suggested that possibly only the “driver” node (that controls the worker machines) may be doing the computations, and he gives examples of multiprocessing </w:t>
      </w:r>
      <w:r w:rsidR="00792F6A">
        <w:t>in Python using Spark.</w:t>
      </w:r>
    </w:p>
    <w:p w14:paraId="0845BB2C" w14:textId="05905EFA" w:rsidR="001062A1" w:rsidRDefault="00B16E09" w:rsidP="00764159">
      <w:r>
        <w:t>In early 2019, Ross Pitman had a version of Recognition that used multiprocessing. Team ECE 20.4 would suggest that other teams get a hold of this code and learn more about multiprocessing in Spark</w:t>
      </w:r>
      <w:r w:rsidR="00792F6A">
        <w:t xml:space="preserve">. </w:t>
      </w:r>
    </w:p>
    <w:p w14:paraId="355B5906" w14:textId="318EE2C3" w:rsidR="008F1610" w:rsidRDefault="008F1610" w:rsidP="00764159">
      <w:r>
        <w:t xml:space="preserve">The rest of Recognition’s functionality, such as image enhancement, template generation with the Mask R-CNN, and clustering functions implemented by ECE 20.4 still need to be implemented in Spark. The </w:t>
      </w:r>
      <w:r>
        <w:lastRenderedPageBreak/>
        <w:t>goal of this year</w:t>
      </w:r>
      <w:r w:rsidR="00D23055">
        <w:t>’s team with cloud computing on Azure Databricks was to prove that the service could be used for faster tests, regardless of platform or cloud service provider. There are still further paths to learn about, such as pipelining the functions of the different modules of Recognition, possibly including automatic re-training of the Mask R-CNN. This would push Panthera’s Project Spot Check further into a focus on cloud computing and Internet-of-Things, alongside heavier machine-learning problems.</w:t>
      </w:r>
    </w:p>
    <w:p w14:paraId="06D40830" w14:textId="75E4F609" w:rsidR="008F1610" w:rsidRDefault="008F1610" w:rsidP="00764159">
      <w:r>
        <w:t>All of these developments</w:t>
      </w:r>
      <w:r>
        <w:t xml:space="preserve"> would continue toward the goal of testing Recognition’s performance with very large datasets. The score matrices obtained from running these large tests will aid in the validation of Recognition’s accuracy in identifying snow leopards.</w:t>
      </w:r>
    </w:p>
    <w:p w14:paraId="2F4615AB" w14:textId="77777777" w:rsidR="008F1610" w:rsidRDefault="008F1610" w:rsidP="00764159"/>
    <w:p w14:paraId="3E8D5F19" w14:textId="1693DA94" w:rsidR="00764159" w:rsidRDefault="00764159" w:rsidP="00764159">
      <w:pPr>
        <w:pStyle w:val="Heading1"/>
      </w:pPr>
      <w:bookmarkStart w:id="35" w:name="_Toc41307035"/>
      <w:r>
        <w:t>References</w:t>
      </w:r>
      <w:bookmarkEnd w:id="35"/>
    </w:p>
    <w:p w14:paraId="2B472DAC" w14:textId="4081CE00" w:rsidR="00B16E09" w:rsidRPr="001062A1" w:rsidRDefault="00B16E09" w:rsidP="00B16E09">
      <w:r>
        <w:t xml:space="preserve">Special thanks to Devin DeWitt, member of </w:t>
      </w:r>
      <w:r w:rsidR="00D23055">
        <w:t xml:space="preserve">team </w:t>
      </w:r>
      <w:r>
        <w:t>ECE 19.7, whose guidance was invaluable in understanding the “why” and “how” of Azure applications for ADLS Gen 2 storage, enterprise applications, and Databricks concepts.</w:t>
      </w:r>
    </w:p>
    <w:p w14:paraId="4BACD726" w14:textId="46FF71F0" w:rsidR="00764159" w:rsidRPr="00E93C83" w:rsidRDefault="00E93C83" w:rsidP="00764159">
      <w:pPr>
        <w:rPr>
          <w:u w:val="single"/>
        </w:rPr>
      </w:pPr>
      <w:r w:rsidRPr="00E93C83">
        <w:rPr>
          <w:u w:val="single"/>
        </w:rPr>
        <w:t>Azure</w:t>
      </w:r>
      <w:r w:rsidR="001062A1">
        <w:rPr>
          <w:u w:val="single"/>
        </w:rPr>
        <w:t>/Databricks</w:t>
      </w:r>
      <w:r w:rsidRPr="00E93C83">
        <w:rPr>
          <w:u w:val="single"/>
        </w:rPr>
        <w:t xml:space="preserve"> Documentation</w:t>
      </w:r>
    </w:p>
    <w:p w14:paraId="3DF13A6F" w14:textId="77777777" w:rsidR="001062A1" w:rsidRDefault="00440A84" w:rsidP="00764159">
      <w:hyperlink r:id="rId38" w:history="1">
        <w:r w:rsidR="00E93C83" w:rsidRPr="001D0A19">
          <w:rPr>
            <w:rStyle w:val="Hyperlink"/>
          </w:rPr>
          <w:t>https://docs.microsoft.com/en-us/azure/guides/developer/azure-developer-guide</w:t>
        </w:r>
      </w:hyperlink>
    </w:p>
    <w:p w14:paraId="3AFE1A08" w14:textId="18F45CFA" w:rsidR="00E93C83" w:rsidRDefault="00440A84" w:rsidP="00764159">
      <w:hyperlink r:id="rId39" w:history="1">
        <w:r w:rsidR="001062A1" w:rsidRPr="001D0A19">
          <w:rPr>
            <w:rStyle w:val="Hyperlink"/>
          </w:rPr>
          <w:t>https://docs.microsoft.com/en-us/learn/paths/azure-fundamentals/</w:t>
        </w:r>
      </w:hyperlink>
      <w:r w:rsidR="001062A1">
        <w:t xml:space="preserve"> </w:t>
      </w:r>
      <w:r w:rsidR="00E93C83">
        <w:t xml:space="preserve"> </w:t>
      </w:r>
    </w:p>
    <w:p w14:paraId="6651A5E9" w14:textId="4E1FCEBB" w:rsidR="00E93C83" w:rsidRDefault="00440A84" w:rsidP="00764159">
      <w:hyperlink r:id="rId40" w:history="1">
        <w:r w:rsidR="00E93C83" w:rsidRPr="001D0A19">
          <w:rPr>
            <w:rStyle w:val="Hyperlink"/>
          </w:rPr>
          <w:t>https://docs.microsoft.com/en-us/azure/storage/blobs/data-lake-storage-introduction</w:t>
        </w:r>
      </w:hyperlink>
      <w:r w:rsidR="00E93C83">
        <w:t xml:space="preserve"> </w:t>
      </w:r>
    </w:p>
    <w:p w14:paraId="39941D96" w14:textId="784A9CE8" w:rsidR="00E93C83" w:rsidRDefault="00440A84" w:rsidP="00764159">
      <w:hyperlink r:id="rId41" w:anchor="mount-azure-data-lake-storage-gen2-filesystem" w:history="1">
        <w:r w:rsidR="00E93C83" w:rsidRPr="001D0A19">
          <w:rPr>
            <w:rStyle w:val="Hyperlink"/>
          </w:rPr>
          <w:t>https://docs.databricks.com/data/data-sources/azure/azure-datalake-gen2.html#mount-azure-data-lake-storage-gen2-filesystem</w:t>
        </w:r>
      </w:hyperlink>
      <w:r w:rsidR="00E93C83">
        <w:t xml:space="preserve"> </w:t>
      </w:r>
    </w:p>
    <w:p w14:paraId="0DF6F25B" w14:textId="0E50E4CD" w:rsidR="001062A1" w:rsidRDefault="00440A84" w:rsidP="00764159">
      <w:pPr>
        <w:rPr>
          <w:u w:val="single"/>
        </w:rPr>
      </w:pPr>
      <w:hyperlink r:id="rId42" w:history="1">
        <w:r w:rsidR="001062A1" w:rsidRPr="001D0A19">
          <w:rPr>
            <w:rStyle w:val="Hyperlink"/>
          </w:rPr>
          <w:t>https://docs.databricks.com/data/data-sources/read-csv.html</w:t>
        </w:r>
      </w:hyperlink>
      <w:r w:rsidR="001062A1">
        <w:rPr>
          <w:u w:val="single"/>
        </w:rPr>
        <w:t xml:space="preserve"> </w:t>
      </w:r>
    </w:p>
    <w:p w14:paraId="506643D8" w14:textId="77777777" w:rsidR="001062A1" w:rsidRDefault="001062A1" w:rsidP="00764159">
      <w:pPr>
        <w:rPr>
          <w:u w:val="single"/>
        </w:rPr>
      </w:pPr>
    </w:p>
    <w:p w14:paraId="0274DF85" w14:textId="7A870F35" w:rsidR="00E93C83" w:rsidRDefault="001062A1" w:rsidP="00764159">
      <w:r>
        <w:rPr>
          <w:u w:val="single"/>
        </w:rPr>
        <w:t>Code and tips from other sources</w:t>
      </w:r>
    </w:p>
    <w:p w14:paraId="3A233B9E" w14:textId="59036C85" w:rsidR="001062A1" w:rsidRDefault="001062A1" w:rsidP="00764159">
      <w:r>
        <w:t xml:space="preserve">Jonathan </w:t>
      </w:r>
      <w:proofErr w:type="spellStart"/>
      <w:r>
        <w:t>Scholtes</w:t>
      </w:r>
      <w:proofErr w:type="spellEnd"/>
      <w:r>
        <w:t xml:space="preserve">: </w:t>
      </w:r>
      <w:hyperlink r:id="rId43" w:history="1">
        <w:r w:rsidRPr="001D0A19">
          <w:rPr>
            <w:rStyle w:val="Hyperlink"/>
          </w:rPr>
          <w:t>https://stochasticcoder.com/2018/06/06/python-image-processing-on-azure-databricks-part-1-opencv-image-compare/</w:t>
        </w:r>
      </w:hyperlink>
      <w:r>
        <w:t xml:space="preserve"> </w:t>
      </w:r>
    </w:p>
    <w:p w14:paraId="23A31B64" w14:textId="35A1FA43" w:rsidR="001062A1" w:rsidRDefault="001527CA" w:rsidP="00764159">
      <w:r>
        <w:t xml:space="preserve">Adrian </w:t>
      </w:r>
      <w:proofErr w:type="spellStart"/>
      <w:r>
        <w:t>Rosebrock</w:t>
      </w:r>
      <w:proofErr w:type="spellEnd"/>
      <w:r>
        <w:t xml:space="preserve">: </w:t>
      </w:r>
      <w:hyperlink r:id="rId44" w:history="1">
        <w:r w:rsidRPr="001D0A19">
          <w:rPr>
            <w:rStyle w:val="Hyperlink"/>
          </w:rPr>
          <w:t>https://www.pyimagesearch.com/2016/12/26/opencv-resolving-nonetype-errors/</w:t>
        </w:r>
      </w:hyperlink>
      <w:r>
        <w:t xml:space="preserve"> </w:t>
      </w:r>
    </w:p>
    <w:p w14:paraId="5E9449AB" w14:textId="77777777" w:rsidR="00087631" w:rsidRDefault="00087631" w:rsidP="00087631">
      <w:r>
        <w:t>Ben Weber:</w:t>
      </w:r>
      <w:r w:rsidRPr="00B16E09">
        <w:t xml:space="preserve"> </w:t>
      </w:r>
      <w:hyperlink r:id="rId45" w:history="1">
        <w:r w:rsidRPr="001D0A19">
          <w:rPr>
            <w:rStyle w:val="Hyperlink"/>
          </w:rPr>
          <w:t>https://towardsdatascience.com/3-methods-for-parallelization-in-spark-6a1a4333b473</w:t>
        </w:r>
      </w:hyperlink>
      <w:r>
        <w:t xml:space="preserve"> </w:t>
      </w:r>
    </w:p>
    <w:p w14:paraId="58A6D5E4" w14:textId="77777777" w:rsidR="00C04FC9" w:rsidRDefault="00C04FC9" w:rsidP="00764159"/>
    <w:p w14:paraId="4BC5F973" w14:textId="04FF7E8F" w:rsidR="00C04FC9" w:rsidRPr="00C04FC9" w:rsidRDefault="001062A1" w:rsidP="00764159">
      <w:pPr>
        <w:rPr>
          <w:u w:val="single"/>
        </w:rPr>
      </w:pPr>
      <w:r w:rsidRPr="00C04FC9">
        <w:rPr>
          <w:u w:val="single"/>
        </w:rPr>
        <w:t>Stack Overflow</w:t>
      </w:r>
    </w:p>
    <w:p w14:paraId="736721C0" w14:textId="13687089" w:rsidR="001062A1" w:rsidRDefault="00440A84" w:rsidP="00764159">
      <w:hyperlink r:id="rId46" w:history="1">
        <w:r w:rsidR="001062A1" w:rsidRPr="001D0A19">
          <w:rPr>
            <w:rStyle w:val="Hyperlink"/>
          </w:rPr>
          <w:t>https://stackoverflow.com/questions/51932783/how-to-loop-through-azure-datalake-store-files-in-azure-databricks</w:t>
        </w:r>
      </w:hyperlink>
      <w:r w:rsidR="001062A1">
        <w:t xml:space="preserve"> </w:t>
      </w:r>
    </w:p>
    <w:p w14:paraId="13BC2343" w14:textId="062A851C" w:rsidR="001062A1" w:rsidRDefault="00440A84" w:rsidP="00764159">
      <w:hyperlink r:id="rId47" w:history="1">
        <w:r w:rsidR="00B16E09" w:rsidRPr="001D0A19">
          <w:rPr>
            <w:rStyle w:val="Hyperlink"/>
          </w:rPr>
          <w:t>https://stackoverflow.com/questions/38696383/accessing-images-in-spark-using-python-and-opencv</w:t>
        </w:r>
      </w:hyperlink>
    </w:p>
    <w:p w14:paraId="284146D5" w14:textId="33833AFA" w:rsidR="00B16E09" w:rsidRDefault="00C04FC9" w:rsidP="00764159">
      <w:hyperlink r:id="rId48" w:history="1">
        <w:r w:rsidRPr="00122A59">
          <w:rPr>
            <w:rStyle w:val="Hyperlink"/>
          </w:rPr>
          <w:t>https://stackoverflow.com/questions/31674530/write-single-csv-file-using-spark-csv</w:t>
        </w:r>
      </w:hyperlink>
      <w:r>
        <w:t xml:space="preserve"> </w:t>
      </w:r>
    </w:p>
    <w:p w14:paraId="4C7A67D4" w14:textId="14E0A2A6" w:rsidR="00C04FC9" w:rsidRDefault="00C04FC9" w:rsidP="00764159">
      <w:hyperlink r:id="rId49" w:history="1">
        <w:r w:rsidRPr="00122A59">
          <w:rPr>
            <w:rStyle w:val="Hyperlink"/>
          </w:rPr>
          <w:t>https://stackoverflow.com/questions/53537602/convert-a-numpy-array-to-a-dataframe-in-pyspark-to-export-as-csv</w:t>
        </w:r>
      </w:hyperlink>
      <w:r>
        <w:t xml:space="preserve"> </w:t>
      </w:r>
    </w:p>
    <w:p w14:paraId="25A45B98" w14:textId="659A738D" w:rsidR="00B16E09" w:rsidRDefault="00B16E09" w:rsidP="00764159"/>
    <w:p w14:paraId="714FC5F5" w14:textId="77777777" w:rsidR="00C04FC9" w:rsidRDefault="00C04FC9" w:rsidP="00764159"/>
    <w:sectPr w:rsidR="00C04FC9" w:rsidSect="00176A63">
      <w:footerReference w:type="default" r:id="rId50"/>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9F683" w14:textId="77777777" w:rsidR="00440A84" w:rsidRDefault="00440A84" w:rsidP="00114D5B">
      <w:pPr>
        <w:spacing w:after="0" w:line="240" w:lineRule="auto"/>
      </w:pPr>
      <w:r>
        <w:separator/>
      </w:r>
    </w:p>
  </w:endnote>
  <w:endnote w:type="continuationSeparator" w:id="0">
    <w:p w14:paraId="39DD6C43" w14:textId="77777777" w:rsidR="00440A84" w:rsidRDefault="00440A84" w:rsidP="0011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407442"/>
      <w:docPartObj>
        <w:docPartGallery w:val="Page Numbers (Bottom of Page)"/>
        <w:docPartUnique/>
      </w:docPartObj>
    </w:sdtPr>
    <w:sdtEndPr>
      <w:rPr>
        <w:noProof/>
      </w:rPr>
    </w:sdtEndPr>
    <w:sdtContent>
      <w:p w14:paraId="58C0FD96" w14:textId="26CA289B" w:rsidR="000C7AAC" w:rsidRDefault="000C7AAC" w:rsidP="00176A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87D499" w14:textId="77777777" w:rsidR="000C7AAC" w:rsidRDefault="000C7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34096" w14:textId="77777777" w:rsidR="00440A84" w:rsidRDefault="00440A84" w:rsidP="00114D5B">
      <w:pPr>
        <w:spacing w:after="0" w:line="240" w:lineRule="auto"/>
      </w:pPr>
      <w:r>
        <w:separator/>
      </w:r>
    </w:p>
  </w:footnote>
  <w:footnote w:type="continuationSeparator" w:id="0">
    <w:p w14:paraId="520C7188" w14:textId="77777777" w:rsidR="00440A84" w:rsidRDefault="00440A84" w:rsidP="00114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0708D"/>
    <w:multiLevelType w:val="hybridMultilevel"/>
    <w:tmpl w:val="3D463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1509F"/>
    <w:multiLevelType w:val="hybridMultilevel"/>
    <w:tmpl w:val="5450D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8018F"/>
    <w:multiLevelType w:val="hybridMultilevel"/>
    <w:tmpl w:val="F920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7EE"/>
    <w:rsid w:val="0001252C"/>
    <w:rsid w:val="00046085"/>
    <w:rsid w:val="00071579"/>
    <w:rsid w:val="00087631"/>
    <w:rsid w:val="000955F5"/>
    <w:rsid w:val="000B5BDB"/>
    <w:rsid w:val="000C6454"/>
    <w:rsid w:val="000C75BB"/>
    <w:rsid w:val="000C7AAC"/>
    <w:rsid w:val="001062A1"/>
    <w:rsid w:val="00114D5B"/>
    <w:rsid w:val="001527CA"/>
    <w:rsid w:val="00176A63"/>
    <w:rsid w:val="00193639"/>
    <w:rsid w:val="001D6E72"/>
    <w:rsid w:val="001E732E"/>
    <w:rsid w:val="00200C77"/>
    <w:rsid w:val="00280941"/>
    <w:rsid w:val="003237EE"/>
    <w:rsid w:val="003943D1"/>
    <w:rsid w:val="003E0F85"/>
    <w:rsid w:val="00433394"/>
    <w:rsid w:val="00434A13"/>
    <w:rsid w:val="00440A84"/>
    <w:rsid w:val="00440DBE"/>
    <w:rsid w:val="00442001"/>
    <w:rsid w:val="00442FA3"/>
    <w:rsid w:val="00456901"/>
    <w:rsid w:val="004A4FBF"/>
    <w:rsid w:val="004E6761"/>
    <w:rsid w:val="004F2254"/>
    <w:rsid w:val="00522D23"/>
    <w:rsid w:val="0054050C"/>
    <w:rsid w:val="005A1E0C"/>
    <w:rsid w:val="005A4880"/>
    <w:rsid w:val="005E2E9F"/>
    <w:rsid w:val="005F4852"/>
    <w:rsid w:val="005F58CB"/>
    <w:rsid w:val="00615DAD"/>
    <w:rsid w:val="00627AB1"/>
    <w:rsid w:val="0064702C"/>
    <w:rsid w:val="0068637A"/>
    <w:rsid w:val="006B14CD"/>
    <w:rsid w:val="00721C11"/>
    <w:rsid w:val="00764159"/>
    <w:rsid w:val="00772A1D"/>
    <w:rsid w:val="00792F6A"/>
    <w:rsid w:val="007963F0"/>
    <w:rsid w:val="007C022A"/>
    <w:rsid w:val="00830A32"/>
    <w:rsid w:val="008804AA"/>
    <w:rsid w:val="00896E79"/>
    <w:rsid w:val="008979DE"/>
    <w:rsid w:val="008B4E3D"/>
    <w:rsid w:val="008E5FC4"/>
    <w:rsid w:val="008F1610"/>
    <w:rsid w:val="008F3833"/>
    <w:rsid w:val="00946CDC"/>
    <w:rsid w:val="0097342C"/>
    <w:rsid w:val="00986DA2"/>
    <w:rsid w:val="00996C51"/>
    <w:rsid w:val="009A5CE3"/>
    <w:rsid w:val="009B4174"/>
    <w:rsid w:val="00A46AD9"/>
    <w:rsid w:val="00A63F68"/>
    <w:rsid w:val="00AB4FED"/>
    <w:rsid w:val="00AF4EB4"/>
    <w:rsid w:val="00B1690C"/>
    <w:rsid w:val="00B16E09"/>
    <w:rsid w:val="00B34BDA"/>
    <w:rsid w:val="00B43D62"/>
    <w:rsid w:val="00B75EC9"/>
    <w:rsid w:val="00B83974"/>
    <w:rsid w:val="00B86F67"/>
    <w:rsid w:val="00BB39AD"/>
    <w:rsid w:val="00BC4718"/>
    <w:rsid w:val="00BF571B"/>
    <w:rsid w:val="00C04FC9"/>
    <w:rsid w:val="00C11151"/>
    <w:rsid w:val="00C52103"/>
    <w:rsid w:val="00C810DD"/>
    <w:rsid w:val="00CB03F0"/>
    <w:rsid w:val="00CB60AE"/>
    <w:rsid w:val="00CD7E05"/>
    <w:rsid w:val="00D23055"/>
    <w:rsid w:val="00D67CD0"/>
    <w:rsid w:val="00D9301C"/>
    <w:rsid w:val="00E1239C"/>
    <w:rsid w:val="00E251BE"/>
    <w:rsid w:val="00E31EFD"/>
    <w:rsid w:val="00E63B61"/>
    <w:rsid w:val="00E75326"/>
    <w:rsid w:val="00E93C83"/>
    <w:rsid w:val="00EA59D1"/>
    <w:rsid w:val="00EE4D19"/>
    <w:rsid w:val="00F46324"/>
    <w:rsid w:val="00FF4A26"/>
    <w:rsid w:val="00FF4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AB0A5"/>
  <w15:chartTrackingRefBased/>
  <w15:docId w15:val="{3FABFCF7-B081-491E-994E-91DAE7483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7EE"/>
    <w:pPr>
      <w:pBdr>
        <w:top w:val="nil"/>
        <w:left w:val="nil"/>
        <w:bottom w:val="nil"/>
        <w:right w:val="nil"/>
        <w:between w:val="nil"/>
      </w:pBdr>
    </w:pPr>
    <w:rPr>
      <w:rFonts w:ascii="Calibri" w:eastAsia="Calibri" w:hAnsi="Calibri" w:cs="Calibri"/>
      <w:color w:val="000000"/>
      <w:sz w:val="22"/>
      <w:szCs w:val="22"/>
    </w:rPr>
  </w:style>
  <w:style w:type="paragraph" w:styleId="Heading1">
    <w:name w:val="heading 1"/>
    <w:basedOn w:val="Heading2"/>
    <w:next w:val="Normal"/>
    <w:link w:val="Heading1Char"/>
    <w:qFormat/>
    <w:rsid w:val="003237EE"/>
    <w:pPr>
      <w:outlineLvl w:val="0"/>
    </w:pPr>
    <w:rPr>
      <w:sz w:val="32"/>
    </w:rPr>
  </w:style>
  <w:style w:type="paragraph" w:styleId="Heading2">
    <w:name w:val="heading 2"/>
    <w:basedOn w:val="Normal"/>
    <w:next w:val="Normal"/>
    <w:link w:val="Heading2Char"/>
    <w:uiPriority w:val="9"/>
    <w:unhideWhenUsed/>
    <w:qFormat/>
    <w:rsid w:val="0032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36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37EE"/>
    <w:rPr>
      <w:rFonts w:asciiTheme="majorHAnsi" w:eastAsiaTheme="majorEastAsia" w:hAnsiTheme="majorHAnsi" w:cstheme="majorBidi"/>
      <w:color w:val="2F5496" w:themeColor="accent1" w:themeShade="BF"/>
      <w:sz w:val="32"/>
      <w:szCs w:val="26"/>
    </w:rPr>
  </w:style>
  <w:style w:type="character" w:styleId="Hyperlink">
    <w:name w:val="Hyperlink"/>
    <w:basedOn w:val="DefaultParagraphFont"/>
    <w:uiPriority w:val="99"/>
    <w:unhideWhenUsed/>
    <w:rsid w:val="003237EE"/>
    <w:rPr>
      <w:color w:val="0563C1" w:themeColor="hyperlink"/>
      <w:u w:val="single"/>
    </w:rPr>
  </w:style>
  <w:style w:type="character" w:styleId="CommentReference">
    <w:name w:val="annotation reference"/>
    <w:basedOn w:val="DefaultParagraphFont"/>
    <w:uiPriority w:val="99"/>
    <w:semiHidden/>
    <w:unhideWhenUsed/>
    <w:rsid w:val="003237EE"/>
    <w:rPr>
      <w:sz w:val="16"/>
      <w:szCs w:val="16"/>
    </w:rPr>
  </w:style>
  <w:style w:type="paragraph" w:styleId="CommentText">
    <w:name w:val="annotation text"/>
    <w:basedOn w:val="Normal"/>
    <w:link w:val="CommentTextChar"/>
    <w:uiPriority w:val="99"/>
    <w:semiHidden/>
    <w:unhideWhenUsed/>
    <w:rsid w:val="003237EE"/>
    <w:pPr>
      <w:spacing w:line="240" w:lineRule="auto"/>
    </w:pPr>
    <w:rPr>
      <w:sz w:val="20"/>
      <w:szCs w:val="20"/>
    </w:rPr>
  </w:style>
  <w:style w:type="character" w:customStyle="1" w:styleId="CommentTextChar">
    <w:name w:val="Comment Text Char"/>
    <w:basedOn w:val="DefaultParagraphFont"/>
    <w:link w:val="CommentText"/>
    <w:uiPriority w:val="99"/>
    <w:semiHidden/>
    <w:rsid w:val="003237EE"/>
    <w:rPr>
      <w:rFonts w:ascii="Calibri" w:eastAsia="Calibri" w:hAnsi="Calibri" w:cs="Calibri"/>
      <w:color w:val="000000"/>
    </w:rPr>
  </w:style>
  <w:style w:type="paragraph" w:styleId="Caption">
    <w:name w:val="caption"/>
    <w:basedOn w:val="Normal"/>
    <w:next w:val="Normal"/>
    <w:uiPriority w:val="35"/>
    <w:unhideWhenUsed/>
    <w:qFormat/>
    <w:rsid w:val="003237E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237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7EE"/>
    <w:rPr>
      <w:rFonts w:ascii="Segoe UI" w:eastAsia="Calibri" w:hAnsi="Segoe UI" w:cs="Segoe UI"/>
      <w:color w:val="000000"/>
      <w:sz w:val="18"/>
      <w:szCs w:val="18"/>
    </w:rPr>
  </w:style>
  <w:style w:type="character" w:customStyle="1" w:styleId="Heading2Char">
    <w:name w:val="Heading 2 Char"/>
    <w:basedOn w:val="DefaultParagraphFont"/>
    <w:link w:val="Heading2"/>
    <w:uiPriority w:val="9"/>
    <w:rsid w:val="003237EE"/>
    <w:rPr>
      <w:rFonts w:asciiTheme="majorHAnsi" w:eastAsiaTheme="majorEastAsia" w:hAnsiTheme="majorHAnsi" w:cstheme="majorBidi"/>
      <w:color w:val="2F5496" w:themeColor="accent1" w:themeShade="BF"/>
      <w:sz w:val="26"/>
      <w:szCs w:val="26"/>
    </w:rPr>
  </w:style>
  <w:style w:type="paragraph" w:styleId="CommentSubject">
    <w:name w:val="annotation subject"/>
    <w:basedOn w:val="CommentText"/>
    <w:next w:val="CommentText"/>
    <w:link w:val="CommentSubjectChar"/>
    <w:uiPriority w:val="99"/>
    <w:semiHidden/>
    <w:unhideWhenUsed/>
    <w:rsid w:val="00193639"/>
    <w:rPr>
      <w:b/>
      <w:bCs/>
    </w:rPr>
  </w:style>
  <w:style w:type="character" w:customStyle="1" w:styleId="CommentSubjectChar">
    <w:name w:val="Comment Subject Char"/>
    <w:basedOn w:val="CommentTextChar"/>
    <w:link w:val="CommentSubject"/>
    <w:uiPriority w:val="99"/>
    <w:semiHidden/>
    <w:rsid w:val="00193639"/>
    <w:rPr>
      <w:rFonts w:ascii="Calibri" w:eastAsia="Calibri" w:hAnsi="Calibri" w:cs="Calibri"/>
      <w:b/>
      <w:bCs/>
      <w:color w:val="000000"/>
    </w:rPr>
  </w:style>
  <w:style w:type="character" w:customStyle="1" w:styleId="Heading3Char">
    <w:name w:val="Heading 3 Char"/>
    <w:basedOn w:val="DefaultParagraphFont"/>
    <w:link w:val="Heading3"/>
    <w:uiPriority w:val="9"/>
    <w:rsid w:val="0019363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14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D5B"/>
    <w:rPr>
      <w:rFonts w:ascii="Calibri" w:eastAsia="Calibri" w:hAnsi="Calibri" w:cs="Calibri"/>
      <w:color w:val="000000"/>
      <w:sz w:val="22"/>
      <w:szCs w:val="22"/>
    </w:rPr>
  </w:style>
  <w:style w:type="paragraph" w:styleId="Footer">
    <w:name w:val="footer"/>
    <w:basedOn w:val="Normal"/>
    <w:link w:val="FooterChar"/>
    <w:uiPriority w:val="99"/>
    <w:unhideWhenUsed/>
    <w:rsid w:val="00114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D5B"/>
    <w:rPr>
      <w:rFonts w:ascii="Calibri" w:eastAsia="Calibri" w:hAnsi="Calibri" w:cs="Calibri"/>
      <w:color w:val="000000"/>
      <w:sz w:val="22"/>
      <w:szCs w:val="22"/>
    </w:rPr>
  </w:style>
  <w:style w:type="paragraph" w:styleId="TOCHeading">
    <w:name w:val="TOC Heading"/>
    <w:basedOn w:val="Heading1"/>
    <w:next w:val="Normal"/>
    <w:uiPriority w:val="39"/>
    <w:unhideWhenUsed/>
    <w:qFormat/>
    <w:rsid w:val="00BC4718"/>
    <w:pPr>
      <w:pBdr>
        <w:top w:val="none" w:sz="0" w:space="0" w:color="auto"/>
        <w:left w:val="none" w:sz="0" w:space="0" w:color="auto"/>
        <w:bottom w:val="none" w:sz="0" w:space="0" w:color="auto"/>
        <w:right w:val="none" w:sz="0" w:space="0" w:color="auto"/>
        <w:between w:val="none" w:sz="0" w:space="0" w:color="auto"/>
      </w:pBdr>
      <w:spacing w:before="240"/>
      <w:outlineLvl w:val="9"/>
    </w:pPr>
    <w:rPr>
      <w:szCs w:val="32"/>
    </w:rPr>
  </w:style>
  <w:style w:type="paragraph" w:styleId="TOC1">
    <w:name w:val="toc 1"/>
    <w:basedOn w:val="Normal"/>
    <w:next w:val="Normal"/>
    <w:autoRedefine/>
    <w:uiPriority w:val="39"/>
    <w:unhideWhenUsed/>
    <w:rsid w:val="00BC4718"/>
    <w:pPr>
      <w:spacing w:after="100"/>
    </w:pPr>
  </w:style>
  <w:style w:type="paragraph" w:styleId="TOC3">
    <w:name w:val="toc 3"/>
    <w:basedOn w:val="Normal"/>
    <w:next w:val="Normal"/>
    <w:autoRedefine/>
    <w:uiPriority w:val="39"/>
    <w:unhideWhenUsed/>
    <w:rsid w:val="00BC4718"/>
    <w:pPr>
      <w:spacing w:after="100"/>
      <w:ind w:left="440"/>
    </w:pPr>
  </w:style>
  <w:style w:type="paragraph" w:styleId="TOC2">
    <w:name w:val="toc 2"/>
    <w:basedOn w:val="Normal"/>
    <w:next w:val="Normal"/>
    <w:autoRedefine/>
    <w:uiPriority w:val="39"/>
    <w:unhideWhenUsed/>
    <w:rsid w:val="00BC4718"/>
    <w:pPr>
      <w:spacing w:after="100"/>
      <w:ind w:left="220"/>
    </w:pPr>
  </w:style>
  <w:style w:type="paragraph" w:styleId="TableofFigures">
    <w:name w:val="table of figures"/>
    <w:basedOn w:val="Normal"/>
    <w:next w:val="Normal"/>
    <w:uiPriority w:val="99"/>
    <w:unhideWhenUsed/>
    <w:rsid w:val="00BC4718"/>
    <w:pPr>
      <w:spacing w:after="0"/>
    </w:pPr>
  </w:style>
  <w:style w:type="character" w:styleId="FollowedHyperlink">
    <w:name w:val="FollowedHyperlink"/>
    <w:basedOn w:val="DefaultParagraphFont"/>
    <w:uiPriority w:val="99"/>
    <w:semiHidden/>
    <w:unhideWhenUsed/>
    <w:rsid w:val="00B1690C"/>
    <w:rPr>
      <w:color w:val="954F72" w:themeColor="followedHyperlink"/>
      <w:u w:val="single"/>
    </w:rPr>
  </w:style>
  <w:style w:type="character" w:styleId="UnresolvedMention">
    <w:name w:val="Unresolved Mention"/>
    <w:basedOn w:val="DefaultParagraphFont"/>
    <w:uiPriority w:val="99"/>
    <w:semiHidden/>
    <w:unhideWhenUsed/>
    <w:rsid w:val="00E75326"/>
    <w:rPr>
      <w:color w:val="605E5C"/>
      <w:shd w:val="clear" w:color="auto" w:fill="E1DFDD"/>
    </w:rPr>
  </w:style>
  <w:style w:type="paragraph" w:styleId="ListParagraph">
    <w:name w:val="List Paragraph"/>
    <w:basedOn w:val="Normal"/>
    <w:uiPriority w:val="34"/>
    <w:qFormat/>
    <w:rsid w:val="00CD7E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3536">
      <w:bodyDiv w:val="1"/>
      <w:marLeft w:val="0"/>
      <w:marRight w:val="0"/>
      <w:marTop w:val="0"/>
      <w:marBottom w:val="0"/>
      <w:divBdr>
        <w:top w:val="none" w:sz="0" w:space="0" w:color="auto"/>
        <w:left w:val="none" w:sz="0" w:space="0" w:color="auto"/>
        <w:bottom w:val="none" w:sz="0" w:space="0" w:color="auto"/>
        <w:right w:val="none" w:sz="0" w:space="0" w:color="auto"/>
      </w:divBdr>
      <w:divsChild>
        <w:div w:id="1757166566">
          <w:marLeft w:val="0"/>
          <w:marRight w:val="0"/>
          <w:marTop w:val="0"/>
          <w:marBottom w:val="0"/>
          <w:divBdr>
            <w:top w:val="none" w:sz="0" w:space="0" w:color="auto"/>
            <w:left w:val="none" w:sz="0" w:space="0" w:color="auto"/>
            <w:bottom w:val="none" w:sz="0" w:space="0" w:color="auto"/>
            <w:right w:val="none" w:sz="0" w:space="0" w:color="auto"/>
          </w:divBdr>
          <w:divsChild>
            <w:div w:id="4490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azure-databrick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cs.microsoft.com/en-us/learn/paths/azure-fundamental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databricks.com/data/data-sources/read-csv.html" TargetMode="External"/><Relationship Id="rId47" Type="http://schemas.openxmlformats.org/officeDocument/2006/relationships/hyperlink" Target="https://stackoverflow.com/questions/38696383/accessing-images-in-spark-using-python-and-opencv"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databricks.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microsoft.com/en-us/azure/guides/developer/azure-developer-guide" TargetMode="External"/><Relationship Id="rId46" Type="http://schemas.openxmlformats.org/officeDocument/2006/relationships/hyperlink" Target="https://stackoverflow.com/questions/51932783/how-to-loop-through-azure-datalake-store-files-in-azure-databrick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s.databricks.com/data/data-sources/azure/azure-datalake-gen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microsoft.com/en-us/azure/storage/blobs/data-lake-storage-introduction" TargetMode="External"/><Relationship Id="rId45" Type="http://schemas.openxmlformats.org/officeDocument/2006/relationships/hyperlink" Target="https://towardsdatascience.com/3-methods-for-parallelization-in-spark-6a1a4333b473" TargetMode="External"/><Relationship Id="rId5" Type="http://schemas.openxmlformats.org/officeDocument/2006/relationships/webSettings" Target="webSettings.xml"/><Relationship Id="rId15" Type="http://schemas.openxmlformats.org/officeDocument/2006/relationships/hyperlink" Target="https://portal.azure.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tackoverflow.com/questions/53537602/convert-a-numpy-array-to-a-dataframe-in-pyspark-to-export-as-csv" TargetMode="Externa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pyimagesearch.com/2016/12/26/opencv-resolving-nonetype-error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tochasticcoder.com/2018/06/06/python-image-processing-on-azure-databricks-part-1-opencv-image-compare/" TargetMode="External"/><Relationship Id="rId48" Type="http://schemas.openxmlformats.org/officeDocument/2006/relationships/hyperlink" Target="https://stackoverflow.com/questions/31674530/write-single-csv-file-using-spark-csv"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BE066D-8B9D-4A7B-95DE-F0EE59B10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16</Pages>
  <Words>3544</Words>
  <Characters>20201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Gularte, Jack</dc:creator>
  <cp:keywords/>
  <dc:description/>
  <cp:lastModifiedBy>Schmeichel, Philip</cp:lastModifiedBy>
  <cp:revision>46</cp:revision>
  <dcterms:created xsi:type="dcterms:W3CDTF">2019-05-16T05:14:00Z</dcterms:created>
  <dcterms:modified xsi:type="dcterms:W3CDTF">2020-05-25T21:11:00Z</dcterms:modified>
</cp:coreProperties>
</file>