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 0 — Summary</w:t>
      </w:r>
    </w:p>
    <w:p>
      <w:pPr>
        <w:pStyle w:val="Heading2"/>
      </w:pPr>
      <w:r>
        <w:t>Objective</w:t>
      </w:r>
    </w:p>
    <w:p>
      <w:r>
        <w:t>The goal of Model 0 was to detect buildings in drone images. This is a segmentation task where the model predicts which pixels belong to buildings.</w:t>
      </w:r>
    </w:p>
    <w:p>
      <w:pPr>
        <w:pStyle w:val="Heading2"/>
      </w:pPr>
      <w:r>
        <w:t>Dataset Used</w:t>
      </w:r>
    </w:p>
    <w:p>
      <w:r>
        <w:t>- Drone images from the CRASAR-U-DROIDs dataset</w:t>
        <w:br/>
        <w:t>- Disaster scene used: Mussett Bayou Fire</w:t>
        <w:br/>
        <w:t>- Images stored as GeoTIFF orthomosaics</w:t>
        <w:br/>
        <w:t>- JSON annotations provide building locations</w:t>
        <w:br/>
        <w:t>- Aligned JSON files correct building positions after drone images are stitched together</w:t>
      </w:r>
    </w:p>
    <w:p>
      <w:pPr>
        <w:pStyle w:val="Heading2"/>
      </w:pPr>
      <w:r>
        <w:t>Data Preparation</w:t>
      </w:r>
    </w:p>
    <w:p>
      <w:r>
        <w:t>- Large drone images divided into 512 × 512 tiles</w:t>
        <w:br/>
        <w:t>- Overlap of 256 pixels used so buildings are not cut at tile borders</w:t>
        <w:br/>
        <w:t>- Building masks created from building annotations</w:t>
        <w:br/>
        <w:br/>
        <w:t>Each sample contains:</w:t>
        <w:br/>
        <w:t>- Image tile</w:t>
        <w:br/>
        <w:t>- Binary mask showing building areas</w:t>
      </w:r>
    </w:p>
    <w:p>
      <w:pPr>
        <w:pStyle w:val="Heading2"/>
      </w:pPr>
      <w:r>
        <w:t>Model Used</w:t>
      </w:r>
    </w:p>
    <w:p>
      <w:r>
        <w:t>A U-Net segmentation model was used to detect buildings.</w:t>
        <w:br/>
        <w:t>Input: image tile</w:t>
        <w:br/>
        <w:t>Output: building mask showing building pixels.</w:t>
      </w:r>
    </w:p>
    <w:p>
      <w:pPr>
        <w:pStyle w:val="Heading2"/>
      </w:pPr>
      <w:r>
        <w:t>Training Setup</w:t>
      </w:r>
    </w:p>
    <w:p>
      <w:r>
        <w:t>- Loss Function: Dice Loss</w:t>
        <w:br/>
        <w:t>- Optimizer: Adam</w:t>
        <w:br/>
        <w:t>- The model learns by comparing the predicted mask with the true building mask.</w:t>
      </w:r>
    </w:p>
    <w:p>
      <w:pPr>
        <w:pStyle w:val="Heading2"/>
      </w:pPr>
      <w:r>
        <w:t>Evaluation Metrics</w:t>
      </w:r>
    </w:p>
    <w:p>
      <w:r>
        <w:t>Model performance was evaluated using segmentation metrics:</w:t>
        <w:br/>
        <w:t>- IoU (Intersection over Union)</w:t>
        <w:br/>
        <w:t>- F1 Score / Dice Score</w:t>
        <w:br/>
        <w:t>These metrics measure how well the predicted building mask overlaps with the ground truth mask.</w:t>
      </w:r>
    </w:p>
    <w:p>
      <w:pPr>
        <w:pStyle w:val="Heading2"/>
      </w:pPr>
      <w:r>
        <w:t>Result of Model 0</w:t>
      </w:r>
    </w:p>
    <w:p>
      <w:r>
        <w:t>The dataset is highly imbalanced, meaning most pixels belong to the background and very few represent buildings.</w:t>
        <w:br/>
        <w:t>Because the model was trained using only Dice Loss, it often predicted most pixels as background.</w:t>
      </w:r>
    </w:p>
    <w:p>
      <w:pPr>
        <w:pStyle w:val="Heading2"/>
      </w:pPr>
      <w:r>
        <w:t>Key Learning</w:t>
      </w:r>
    </w:p>
    <w:p>
      <w:r>
        <w:t>This experiment showed that Dice Loss alone is not sufficient for this dataset due to the strong class imbalance. Therefore, other loss functions need to be explored to handle the imbalance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