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i6zimihotkpi" w:id="0"/>
      <w:bookmarkEnd w:id="0"/>
      <w:r w:rsidDel="00000000" w:rsidR="00000000" w:rsidRPr="00000000">
        <w:rPr>
          <w:b w:val="1"/>
          <w:bCs w:val="1"/>
          <w:rtl w:val="0"/>
        </w:rPr>
        <w:t xml:space="preserve">Practical - 1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u8xdomkks519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 and Execution: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03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18nez0o3fco6" w:id="2"/>
      <w:bookmarkEnd w:id="2"/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</w:rPr>
      </w:pPr>
      <w:bookmarkStart w:colFirst="0" w:colLast="0" w:name="_cqhowy1fc65n" w:id="3"/>
      <w:bookmarkEnd w:id="3"/>
      <w:r w:rsidDel="00000000" w:rsidR="00000000" w:rsidRPr="00000000">
        <w:rPr>
          <w:b w:val="1"/>
          <w:bCs w:val="1"/>
          <w:rtl w:val="0"/>
        </w:rPr>
        <w:t xml:space="preserve">Task 2: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uname: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86075" cy="352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lscpu: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lsblk: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86250" cy="12858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71775" cy="7524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