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C6" w:rsidRPr="008712FF" w:rsidRDefault="00540BC6" w:rsidP="005F7B95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67C18" w:rsidRPr="008712FF" w:rsidRDefault="00A67C18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Birla Institute of Technology &amp; Science, Pilani</w:t>
      </w:r>
    </w:p>
    <w:p w:rsidR="00A67C18" w:rsidRPr="008712FF" w:rsidRDefault="00A67C18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Work-Integrated Learning Programmes Division</w:t>
      </w:r>
    </w:p>
    <w:p w:rsidR="00DC05A2" w:rsidRPr="008712FF" w:rsidRDefault="00DC05A2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  <w:proofErr w:type="spellStart"/>
      <w:r w:rsidRPr="008712FF">
        <w:rPr>
          <w:rFonts w:asciiTheme="minorHAnsi" w:eastAsia="Times New Roman" w:hAnsiTheme="minorHAnsi" w:cstheme="minorHAnsi"/>
          <w:b/>
          <w:sz w:val="24"/>
          <w:szCs w:val="24"/>
        </w:rPr>
        <w:t>MTech</w:t>
      </w:r>
      <w:proofErr w:type="spellEnd"/>
      <w:r w:rsidRPr="008712FF">
        <w:rPr>
          <w:rFonts w:asciiTheme="minorHAnsi" w:eastAsia="Times New Roman" w:hAnsiTheme="minorHAnsi" w:cstheme="minorHAnsi"/>
          <w:b/>
          <w:sz w:val="24"/>
          <w:szCs w:val="24"/>
        </w:rPr>
        <w:t xml:space="preserve">. Software Engineering at </w:t>
      </w:r>
      <w:r w:rsidR="00E90B30"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DSE (FC04, FA04_1-2021) Cluster</w:t>
      </w:r>
    </w:p>
    <w:p w:rsidR="00DC05A2" w:rsidRPr="008712FF" w:rsidRDefault="00DC05A2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</w:p>
    <w:p w:rsidR="00DC05A2" w:rsidRPr="008712FF" w:rsidRDefault="00DC05A2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Second Semester 2021-2022</w:t>
      </w:r>
    </w:p>
    <w:p w:rsidR="00A67C18" w:rsidRPr="008712FF" w:rsidRDefault="00766CF6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  <w:proofErr w:type="spellStart"/>
      <w:r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Endsem</w:t>
      </w:r>
      <w:proofErr w:type="spellEnd"/>
      <w:r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 xml:space="preserve"> </w:t>
      </w:r>
      <w:r w:rsidR="00A67C18"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-Semester Test</w:t>
      </w:r>
    </w:p>
    <w:p w:rsidR="00A67C18" w:rsidRPr="008712FF" w:rsidRDefault="00766CF6" w:rsidP="00B27F92">
      <w:pPr>
        <w:spacing w:line="240" w:lineRule="auto"/>
        <w:jc w:val="center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>(EC-3</w:t>
      </w:r>
      <w:r w:rsidR="00A67C18" w:rsidRPr="008712FF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en-US"/>
        </w:rPr>
        <w:t xml:space="preserve"> Regular)</w:t>
      </w:r>
    </w:p>
    <w:p w:rsidR="00A67C18" w:rsidRPr="008712FF" w:rsidRDefault="00A67C18" w:rsidP="005F7B9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</w:p>
    <w:p w:rsidR="003B0F01" w:rsidRPr="008712FF" w:rsidRDefault="00A67C18" w:rsidP="005F7B95">
      <w:pPr>
        <w:spacing w:line="24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Course No. 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  <w:t xml:space="preserve">: </w:t>
      </w:r>
      <w:r w:rsidR="003B0F01" w:rsidRPr="008712FF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DSECLZG565</w:t>
      </w:r>
    </w:p>
    <w:p w:rsidR="00A67C18" w:rsidRPr="008712FF" w:rsidRDefault="00DC05A2" w:rsidP="005F7B9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Calibr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A9E08" wp14:editId="72CD8121">
                <wp:simplePos x="0" y="0"/>
                <wp:positionH relativeFrom="column">
                  <wp:posOffset>3724275</wp:posOffset>
                </wp:positionH>
                <wp:positionV relativeFrom="paragraph">
                  <wp:posOffset>133350</wp:posOffset>
                </wp:positionV>
                <wp:extent cx="1741170" cy="466725"/>
                <wp:effectExtent l="0" t="0" r="49530" b="666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CD23A0" w:rsidRDefault="00CD23A0" w:rsidP="00DC05A2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No. of Pages        =    2</w:t>
                            </w:r>
                          </w:p>
                          <w:p w:rsidR="00CD23A0" w:rsidRDefault="00CD23A0" w:rsidP="00DC05A2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No. of Questions =    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A9E08" id="Rectangle 3" o:spid="_x0000_s1026" style="position:absolute;left:0;text-align:left;margin-left:293.25pt;margin-top:10.5pt;width:137.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">
                <v:stroke startarrowwidth="narrow" startarrowlength="short" endarrowwidth="narrow" endarrowlength="short"/>
                <v:shadow on="t"/>
                <v:textbox inset="2.53958mm,1.2694mm,2.53958mm,1.2694mm">
                  <w:txbxContent>
                    <w:p w:rsidR="00CD23A0" w:rsidRDefault="00CD23A0" w:rsidP="00DC05A2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No. of Pages        =    2</w:t>
                      </w:r>
                    </w:p>
                    <w:p w:rsidR="00CD23A0" w:rsidRDefault="00CD23A0" w:rsidP="00DC05A2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No. of Questions =    8</w:t>
                      </w:r>
                    </w:p>
                  </w:txbxContent>
                </v:textbox>
              </v:rect>
            </w:pict>
          </mc:Fallback>
        </mc:AlternateContent>
      </w:r>
      <w:r w:rsidR="00A67C18"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Course Title </w:t>
      </w:r>
      <w:r w:rsidR="00A67C18"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</w:r>
      <w:r w:rsidR="00A67C18"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  <w:t xml:space="preserve">: </w:t>
      </w:r>
      <w:r w:rsidR="00447E36" w:rsidRPr="008712F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Machine Learning</w:t>
      </w:r>
    </w:p>
    <w:p w:rsidR="00A67C18" w:rsidRPr="008712FF" w:rsidRDefault="00A67C18" w:rsidP="005F7B9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Nature of Exam 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  <w:t xml:space="preserve">: </w:t>
      </w:r>
      <w:r w:rsidR="00543B34"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Open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Book </w:t>
      </w:r>
    </w:p>
    <w:p w:rsidR="00A67C18" w:rsidRPr="008712FF" w:rsidRDefault="006D0B2A" w:rsidP="005F7B9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Weightage 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  <w:t>: 4</w:t>
      </w:r>
      <w:r w:rsidR="00447E36"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0</w:t>
      </w:r>
      <w:r w:rsidR="00A67C18"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% </w:t>
      </w:r>
    </w:p>
    <w:p w:rsidR="00A67C18" w:rsidRPr="008712FF" w:rsidRDefault="00A67C18" w:rsidP="005F7B9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Duration 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  <w:t xml:space="preserve">: 2 Hours  </w:t>
      </w:r>
    </w:p>
    <w:p w:rsidR="00A67C18" w:rsidRPr="008712FF" w:rsidRDefault="00A67C18" w:rsidP="005F7B95">
      <w:pPr>
        <w:pBdr>
          <w:bottom w:val="single" w:sz="4" w:space="1" w:color="auto"/>
        </w:pBd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Date of Exam 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ab/>
        <w:t xml:space="preserve">: </w:t>
      </w:r>
      <w:r w:rsidR="003376E6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25-09-22</w:t>
      </w:r>
      <w:r w:rsidR="00245848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>(FN)</w:t>
      </w:r>
    </w:p>
    <w:p w:rsidR="00A67C18" w:rsidRPr="008712FF" w:rsidRDefault="00A67C18" w:rsidP="005F7B95">
      <w:p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Note: </w:t>
      </w:r>
    </w:p>
    <w:p w:rsidR="00A67C18" w:rsidRPr="008712FF" w:rsidRDefault="00A67C18" w:rsidP="005F7B95">
      <w:pPr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Please follow all the </w:t>
      </w:r>
      <w:r w:rsidRPr="008712FF">
        <w:rPr>
          <w:rFonts w:asciiTheme="minorHAnsi" w:eastAsia="Times New Roman" w:hAnsiTheme="minorHAnsi" w:cstheme="minorHAnsi"/>
          <w:i/>
          <w:iCs/>
          <w:sz w:val="24"/>
          <w:szCs w:val="24"/>
          <w:lang w:val="en-US" w:eastAsia="en-US"/>
        </w:rPr>
        <w:t>Instructions to Candidates</w:t>
      </w: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 given on the cover page of the answer book.</w:t>
      </w:r>
    </w:p>
    <w:p w:rsidR="00A67C18" w:rsidRPr="008712FF" w:rsidRDefault="00A67C18" w:rsidP="005F7B95">
      <w:pPr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All parts of a question should be answered consecutively. Each answer should start from a fresh page.  </w:t>
      </w:r>
    </w:p>
    <w:p w:rsidR="00A67C18" w:rsidRPr="008712FF" w:rsidRDefault="00A67C18" w:rsidP="005F7B95">
      <w:pPr>
        <w:numPr>
          <w:ilvl w:val="0"/>
          <w:numId w:val="6"/>
        </w:numP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  <w:r w:rsidRPr="008712FF"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  <w:t xml:space="preserve">Assumptions made if any, should be stated clearly at the beginning of your answer. </w:t>
      </w:r>
    </w:p>
    <w:p w:rsidR="00A67C18" w:rsidRPr="008712FF" w:rsidRDefault="00A67C18" w:rsidP="005F7B95">
      <w:pPr>
        <w:pBdr>
          <w:top w:val="single" w:sz="4" w:space="1" w:color="auto"/>
        </w:pBdr>
        <w:spacing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 w:eastAsia="en-US"/>
        </w:rPr>
      </w:pPr>
    </w:p>
    <w:p w:rsidR="00F86A08" w:rsidRDefault="00F86A08" w:rsidP="00F86A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The results of the election are to be predicted for candidates based on dataset D.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There are three different hypotheses h1, h2 and h3 are used to predict the result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of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candidates winning or losing an election. The probability of h1 given dataset D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is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0.5, the probability of h2 given dataset D is 0.3 and the probability of h3 given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dataset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D is 0.2.  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Given a new candidate,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h1 predicts that a candidate will win the 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</w:t>
      </w: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election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whereas h2 and h3 predict that candidate will lose the election. 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What’s </w:t>
      </w:r>
    </w:p>
    <w:p w:rsidR="00F86A08" w:rsidRPr="005F7B95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</w:t>
      </w: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the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most probable classification of </w:t>
      </w:r>
      <w:r w:rsidRPr="008712FF">
        <w:rPr>
          <w:rFonts w:asciiTheme="minorHAnsi" w:eastAsiaTheme="minorHAnsi" w:hAnsiTheme="minorHAnsi" w:cstheme="minorHAnsi"/>
          <w:iCs/>
          <w:color w:val="000000"/>
          <w:sz w:val="24"/>
          <w:szCs w:val="24"/>
          <w:lang w:val="en-US" w:eastAsia="en-US"/>
        </w:rPr>
        <w:t xml:space="preserve">a new candidate?        </w:t>
      </w:r>
      <w:r>
        <w:rPr>
          <w:rFonts w:asciiTheme="minorHAnsi" w:eastAsiaTheme="minorHAnsi" w:hAnsiTheme="minorHAnsi" w:cstheme="minorHAnsi"/>
          <w:iCs/>
          <w:color w:val="000000"/>
          <w:sz w:val="24"/>
          <w:szCs w:val="24"/>
          <w:lang w:val="en-US" w:eastAsia="en-US"/>
        </w:rPr>
        <w:t xml:space="preserve">                      [3 Marks]</w:t>
      </w:r>
      <w:r w:rsidRPr="008712FF">
        <w:rPr>
          <w:rFonts w:asciiTheme="minorHAnsi" w:eastAsiaTheme="minorHAnsi" w:hAnsiTheme="minorHAnsi" w:cstheme="minorHAnsi"/>
          <w:iCs/>
          <w:color w:val="000000"/>
          <w:sz w:val="24"/>
          <w:szCs w:val="24"/>
          <w:lang w:val="en-US" w:eastAsia="en-US"/>
        </w:rPr>
        <w:t xml:space="preserve">                                                                   </w:t>
      </w:r>
      <w:r>
        <w:rPr>
          <w:rFonts w:asciiTheme="minorHAnsi" w:eastAsiaTheme="minorHAnsi" w:hAnsiTheme="minorHAnsi" w:cstheme="minorHAnsi"/>
          <w:iCs/>
          <w:color w:val="000000"/>
          <w:sz w:val="24"/>
          <w:szCs w:val="24"/>
          <w:lang w:val="en-US" w:eastAsia="en-US"/>
        </w:rPr>
        <w:t xml:space="preserve">    </w:t>
      </w:r>
    </w:p>
    <w:p w:rsidR="00F86A08" w:rsidRPr="008712FF" w:rsidRDefault="00F86A08" w:rsidP="00F86A08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F86A08" w:rsidRPr="008712FF" w:rsidRDefault="00F86A08" w:rsidP="00F86A08">
      <w:pPr>
        <w:autoSpaceDE w:val="0"/>
        <w:autoSpaceDN w:val="0"/>
        <w:adjustRightInd w:val="0"/>
        <w:spacing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Solution: </w:t>
      </w:r>
    </w:p>
    <w:p w:rsidR="00F86A08" w:rsidRPr="008712FF" w:rsidRDefault="00F86A08" w:rsidP="00F86A08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F86A08" w:rsidRPr="008712FF" w:rsidRDefault="00F86A08" w:rsidP="00F86A08">
      <w:pPr>
        <w:autoSpaceDE w:val="0"/>
        <w:autoSpaceDN w:val="0"/>
        <w:adjustRightInd w:val="0"/>
        <w:spacing w:line="240" w:lineRule="auto"/>
        <w:ind w:left="36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           + = win, - = lose</w:t>
      </w: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</w:pP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proofErr w:type="gramStart"/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1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= .5, 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sym w:font="Symbol" w:char="F02D"/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1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= 0,  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(+|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1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 = 1</w:t>
      </w: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proofErr w:type="gramStart"/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2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= .3, 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sym w:font="Symbol" w:char="F02D"/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2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= 1,  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(+|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2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 = 0</w:t>
      </w: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  <w:proofErr w:type="gramStart"/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proofErr w:type="gramEnd"/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3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D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= .2, 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sym w:font="Symbol" w:char="F02D"/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3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) = 1,  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P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(+|</w:t>
      </w:r>
      <w:r w:rsidRPr="008712FF">
        <w:rPr>
          <w:rFonts w:asciiTheme="minorHAnsi" w:eastAsiaTheme="minorHAnsi" w:hAnsiTheme="minorHAnsi" w:cstheme="minorHAnsi"/>
          <w:i/>
          <w:iCs/>
          <w:color w:val="000000"/>
          <w:sz w:val="24"/>
          <w:szCs w:val="24"/>
          <w:lang w:val="en-US" w:eastAsia="en-US"/>
        </w:rPr>
        <w:t>h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vertAlign w:val="subscript"/>
          <w:lang w:val="en-US" w:eastAsia="en-US"/>
        </w:rPr>
        <w:t>3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>) = 0</w:t>
      </w: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</w:pP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noProof/>
          <w:color w:val="000000"/>
          <w:sz w:val="24"/>
          <w:szCs w:val="24"/>
          <w:lang w:val="en-IN"/>
        </w:rPr>
        <w:drawing>
          <wp:inline distT="0" distB="0" distL="0" distR="0" wp14:anchorId="4CA37513" wp14:editId="35CF3BC2">
            <wp:extent cx="1689962" cy="639445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659" cy="64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A08" w:rsidRPr="00FB5AB4" w:rsidRDefault="00F86A08" w:rsidP="00F86A08">
      <w:pPr>
        <w:autoSpaceDE w:val="0"/>
        <w:autoSpaceDN w:val="0"/>
        <w:adjustRightInd w:val="0"/>
        <w:spacing w:after="160" w:line="240" w:lineRule="auto"/>
        <w:ind w:left="1800"/>
        <w:jc w:val="both"/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IN" w:eastAsia="en-US"/>
        </w:rPr>
      </w:pP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P(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+|D) = 1*0.5+0*0.3+0*0.2=0.5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</w:t>
      </w:r>
      <w:r w:rsidRPr="00FB5AB4"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IN" w:eastAsia="en-US"/>
        </w:rPr>
        <w:t>[1.5M]</w:t>
      </w:r>
    </w:p>
    <w:p w:rsidR="00F86A08" w:rsidRPr="00FB5AB4" w:rsidRDefault="00F86A08" w:rsidP="00F86A08">
      <w:pPr>
        <w:autoSpaceDE w:val="0"/>
        <w:autoSpaceDN w:val="0"/>
        <w:adjustRightInd w:val="0"/>
        <w:spacing w:after="160" w:line="240" w:lineRule="auto"/>
        <w:ind w:left="1800"/>
        <w:jc w:val="both"/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IN" w:eastAsia="en-US"/>
        </w:rPr>
      </w:pPr>
      <w:proofErr w:type="gram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lastRenderedPageBreak/>
        <w:t>P(</w:t>
      </w:r>
      <w:proofErr w:type="gramEnd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-|D) = 0*0.5+1*0.3+1*0.2=0.5</w:t>
      </w: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</w:t>
      </w:r>
      <w:r w:rsidRPr="00FB5AB4">
        <w:rPr>
          <w:rFonts w:asciiTheme="minorHAnsi" w:eastAsiaTheme="minorHAnsi" w:hAnsiTheme="minorHAnsi" w:cstheme="minorHAnsi"/>
          <w:b/>
          <w:color w:val="000000"/>
          <w:sz w:val="24"/>
          <w:szCs w:val="24"/>
          <w:lang w:val="en-IN" w:eastAsia="en-US"/>
        </w:rPr>
        <w:t>[1.5M]</w:t>
      </w:r>
    </w:p>
    <w:p w:rsidR="00F86A08" w:rsidRPr="008712FF" w:rsidRDefault="00F86A08" w:rsidP="00F86A08">
      <w:pPr>
        <w:autoSpaceDE w:val="0"/>
        <w:autoSpaceDN w:val="0"/>
        <w:adjustRightInd w:val="0"/>
        <w:spacing w:after="160" w:line="240" w:lineRule="auto"/>
        <w:ind w:left="180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Winning and losing both are </w:t>
      </w:r>
      <w:proofErr w:type="spellStart"/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equiprobable</w:t>
      </w:r>
      <w:proofErr w:type="spellEnd"/>
    </w:p>
    <w:p w:rsidR="006D0B2A" w:rsidRDefault="00447E36" w:rsidP="005F7B95">
      <w:p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712FF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F86A08" w:rsidRPr="008712FF" w:rsidRDefault="00F86A08" w:rsidP="005F7B95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010FB9" w:rsidRPr="008712FF" w:rsidRDefault="00010FB9" w:rsidP="005F7B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Use kernel trick and find the equation for hyperplane using nonlinear SVM. Positive Points: {(1,0), (3,0), (5,0)} Negative Points: {(0,0), (2,0), (4,0), (6,0)}. Plot the point before and after the transformation.                      </w:t>
      </w:r>
      <w:r w:rsidR="005F7B95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               </w:t>
      </w:r>
      <w:r w:rsidR="002326DB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 [5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US" w:eastAsia="en-US"/>
        </w:rPr>
        <w:t xml:space="preserve"> Marks]</w:t>
      </w:r>
    </w:p>
    <w:p w:rsidR="00010FB9" w:rsidRPr="008712FF" w:rsidRDefault="00010FB9" w:rsidP="005F7B95">
      <w:pPr>
        <w:pStyle w:val="ListParagraph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010FB9" w:rsidRPr="008712FF" w:rsidRDefault="00010FB9" w:rsidP="005F7B95">
      <w:pPr>
        <w:autoSpaceDE w:val="0"/>
        <w:autoSpaceDN w:val="0"/>
        <w:adjustRightInd w:val="0"/>
        <w:spacing w:after="160"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           Solution: </w:t>
      </w:r>
    </w:p>
    <w:p w:rsidR="002326DB" w:rsidRDefault="00010FB9" w:rsidP="005F7B95">
      <w:pPr>
        <w:autoSpaceDE w:val="0"/>
        <w:autoSpaceDN w:val="0"/>
        <w:adjustRightInd w:val="0"/>
        <w:spacing w:after="160"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                     </w:t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sym w:font="Symbol" w:char="F046"/>
      </w: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(x) = x mod 2</w:t>
      </w:r>
      <w:r w:rsidR="002326DB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[3M]</w:t>
      </w:r>
    </w:p>
    <w:p w:rsidR="00010FB9" w:rsidRPr="008712FF" w:rsidRDefault="002326DB" w:rsidP="005F7B95">
      <w:pPr>
        <w:autoSpaceDE w:val="0"/>
        <w:autoSpaceDN w:val="0"/>
        <w:adjustRightInd w:val="0"/>
        <w:spacing w:after="160"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                     Equation of </w:t>
      </w:r>
      <w:proofErr w:type="gramStart"/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hyperplane :</w:t>
      </w:r>
      <w:proofErr w:type="gramEnd"/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y=0.5 [2M]</w:t>
      </w:r>
    </w:p>
    <w:p w:rsidR="00010FB9" w:rsidRPr="008712FF" w:rsidRDefault="00010FB9" w:rsidP="005F7B95">
      <w:pPr>
        <w:autoSpaceDE w:val="0"/>
        <w:autoSpaceDN w:val="0"/>
        <w:adjustRightInd w:val="0"/>
        <w:spacing w:after="160"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                            </w:t>
      </w:r>
      <w:r w:rsidRPr="008712FF">
        <w:rPr>
          <w:rFonts w:asciiTheme="minorHAnsi" w:eastAsiaTheme="minorHAnsi" w:hAnsiTheme="minorHAnsi" w:cstheme="minorHAnsi"/>
          <w:noProof/>
          <w:color w:val="000000"/>
          <w:sz w:val="24"/>
          <w:szCs w:val="24"/>
          <w:lang w:val="en-IN"/>
        </w:rPr>
        <w:drawing>
          <wp:inline distT="0" distB="0" distL="0" distR="0" wp14:anchorId="2914BA6B" wp14:editId="1B406534">
            <wp:extent cx="3780961" cy="2857500"/>
            <wp:effectExtent l="0" t="0" r="0" b="0"/>
            <wp:docPr id="10" name="Picture 10" descr="C:\Users\Admin\Downloads\IMG_20220906_202418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ownloads\IMG_20220906_202418__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61" cy="285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B9" w:rsidRPr="008712FF" w:rsidRDefault="00010FB9" w:rsidP="005F7B95">
      <w:pPr>
        <w:autoSpaceDE w:val="0"/>
        <w:autoSpaceDN w:val="0"/>
        <w:adjustRightInd w:val="0"/>
        <w:spacing w:after="160"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274B2B" w:rsidRPr="00274B2B" w:rsidRDefault="00274B2B" w:rsidP="00274B2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274B2B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Suppose we have the following one-dimensional data at -4.0, -.3.0, -2.0, -1.0, 0.0, 1.0, 2.0, 3.0, 4.0. Use the EM algorithm to find a Gaussian mixture model consisting of exactly one Gaussian that fits the data. Assume that the initial mean of the Gaussian is 10.0 and the initial variance is 1.0.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                                         [7 Marks]</w:t>
      </w:r>
    </w:p>
    <w:p w:rsidR="00274B2B" w:rsidRPr="004575B2" w:rsidRDefault="00274B2B" w:rsidP="00274B2B">
      <w:pPr>
        <w:ind w:left="1080"/>
        <w:rPr>
          <w:rFonts w:eastAsiaTheme="minorEastAsia"/>
          <w:b/>
          <w:lang w:val="en-US"/>
        </w:rPr>
      </w:pPr>
      <w:r w:rsidRPr="004575B2">
        <w:rPr>
          <w:rFonts w:eastAsiaTheme="minorEastAsia"/>
          <w:b/>
          <w:lang w:val="en-US"/>
        </w:rPr>
        <w:t>Answer</w:t>
      </w:r>
    </w:p>
    <w:p w:rsidR="00274B2B" w:rsidRDefault="00274B2B" w:rsidP="00274B2B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First we 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  <w:r w:rsidRPr="00B770AE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since there is only one Gaussian in the mixture model. </w:t>
      </w:r>
    </w:p>
    <w:p w:rsidR="00274B2B" w:rsidRPr="00351C22" w:rsidRDefault="00274B2B" w:rsidP="00274B2B">
      <w:pPr>
        <w:ind w:left="1080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Computing the posterior probabilities </w:t>
      </w:r>
      <m:oMath>
        <m:r>
          <w:rPr>
            <w:rFonts w:ascii="Cambria Math" w:eastAsiaTheme="minorEastAsia" w:hAnsi="Cambria Math"/>
            <w:lang w:val="en-US"/>
          </w:rPr>
          <m:t>P(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)=γ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n1</m:t>
                    </m:r>
                  </m:sub>
                </m:sSub>
              </m:e>
            </m:d>
          </m:den>
        </m:f>
      </m:oMath>
      <w:r>
        <w:rPr>
          <w:rFonts w:eastAsiaTheme="minorEastAsia"/>
          <w:lang w:val="en-US"/>
        </w:rPr>
        <w:t xml:space="preserve">  we see that the posterior probabilities are all equal to 1 since both the numerator and denominator are equal </w:t>
      </w:r>
      <w:proofErr w:type="gramStart"/>
      <w:r>
        <w:rPr>
          <w:rFonts w:eastAsiaTheme="minorEastAsia"/>
          <w:lang w:val="en-US"/>
        </w:rPr>
        <w:t xml:space="preserve">to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den>
            </m:f>
          </m:e>
        </m:d>
      </m:oMath>
      <w:r>
        <w:rPr>
          <w:rFonts w:eastAsiaTheme="minorEastAsia"/>
          <w:lang w:val="en-US"/>
        </w:rPr>
        <w:t xml:space="preserve">. </w:t>
      </w:r>
      <w:r w:rsidRPr="00351C22">
        <w:rPr>
          <w:rFonts w:eastAsiaTheme="minorEastAsia"/>
          <w:b/>
          <w:lang w:val="en-US"/>
        </w:rPr>
        <w:t>[1.5 M]</w:t>
      </w:r>
    </w:p>
    <w:p w:rsidR="00274B2B" w:rsidRDefault="00274B2B" w:rsidP="00274B2B">
      <w:pPr>
        <w:ind w:left="1080"/>
        <w:rPr>
          <w:rFonts w:eastAsiaTheme="minorEastAsia"/>
          <w:lang w:val="en-US"/>
        </w:rPr>
      </w:pPr>
    </w:p>
    <w:p w:rsidR="00274B2B" w:rsidRPr="00351C22" w:rsidRDefault="00274B2B" w:rsidP="00274B2B">
      <w:pPr>
        <w:ind w:left="1080"/>
        <w:rPr>
          <w:rFonts w:eastAsiaTheme="minorEastAsia"/>
          <w:b/>
          <w:lang w:val="en-US"/>
        </w:rPr>
      </w:pPr>
      <w:proofErr w:type="gramStart"/>
      <w:r>
        <w:rPr>
          <w:rFonts w:eastAsiaTheme="minorEastAsia"/>
          <w:lang w:val="en-US"/>
        </w:rPr>
        <w:t xml:space="preserve">Also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=∑γ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=N</m:t>
        </m:r>
      </m:oMath>
      <w:r>
        <w:rPr>
          <w:rFonts w:eastAsiaTheme="minorEastAsia"/>
          <w:lang w:val="en-US"/>
        </w:rPr>
        <w:t>, the number of data points. [</w:t>
      </w:r>
      <w:r w:rsidRPr="00351C22">
        <w:rPr>
          <w:rFonts w:eastAsiaTheme="minorEastAsia"/>
          <w:b/>
          <w:lang w:val="en-US"/>
        </w:rPr>
        <w:t>0.5M]</w:t>
      </w:r>
    </w:p>
    <w:p w:rsidR="00274B2B" w:rsidRDefault="00274B2B" w:rsidP="00274B2B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completes the E-step.</w:t>
      </w:r>
    </w:p>
    <w:p w:rsidR="00274B2B" w:rsidRPr="0098549C" w:rsidRDefault="00274B2B" w:rsidP="00274B2B">
      <w:pPr>
        <w:ind w:left="1080"/>
        <w:rPr>
          <w:rFonts w:eastAsiaTheme="minorEastAsia"/>
          <w:lang w:val="en-US"/>
        </w:rPr>
      </w:pPr>
    </w:p>
    <w:p w:rsidR="00274B2B" w:rsidRDefault="00274B2B" w:rsidP="00274B2B">
      <w:pPr>
        <w:ind w:left="1080"/>
        <w:rPr>
          <w:rFonts w:eastAsiaTheme="minorEastAsia"/>
          <w:lang w:val="en-US"/>
        </w:rPr>
      </w:pPr>
      <w:r w:rsidRPr="00496A5C">
        <w:rPr>
          <w:rFonts w:eastAsiaTheme="minorEastAsia"/>
          <w:vanish/>
          <w:lang w:val="en-US"/>
        </w:rPr>
        <w:t xml:space="preserve"> </w:t>
      </w:r>
      <w:r>
        <w:rPr>
          <w:rFonts w:eastAsiaTheme="minorEastAsia"/>
          <w:lang w:val="en-US"/>
        </w:rPr>
        <w:t xml:space="preserve"> In the M-step, we see that</w:t>
      </w:r>
    </w:p>
    <w:p w:rsidR="00274B2B" w:rsidRPr="00351C22" w:rsidRDefault="00274B2B" w:rsidP="00274B2B">
      <w:pPr>
        <w:ind w:left="1080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lastRenderedPageBreak/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new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n=N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 xml:space="preserve">-4.0 +-3.0 + -2.0+ -1.0 + 0.0+1.0+2.0+3.0+4.0  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9</m:t>
                </m:r>
              </m:den>
            </m:f>
          </m:e>
        </m:nary>
        <m:r>
          <w:rPr>
            <w:rFonts w:ascii="Cambria Math" w:eastAsiaTheme="minorEastAsia" w:hAnsi="Cambria Math"/>
            <w:lang w:val="en-US"/>
          </w:rPr>
          <m:t>=0.0</m:t>
        </m:r>
      </m:oMath>
      <w:r>
        <w:rPr>
          <w:rFonts w:eastAsiaTheme="minorEastAsia"/>
          <w:lang w:val="en-US"/>
        </w:rPr>
        <w:t xml:space="preserve"> </w:t>
      </w:r>
      <w:r w:rsidRPr="00351C22">
        <w:rPr>
          <w:rFonts w:eastAsiaTheme="minorEastAsia"/>
          <w:b/>
          <w:lang w:val="en-US"/>
        </w:rPr>
        <w:t>[2M]</w:t>
      </w:r>
    </w:p>
    <w:p w:rsidR="00274B2B" w:rsidRDefault="00274B2B" w:rsidP="00274B2B">
      <w:pPr>
        <w:ind w:left="1080"/>
        <w:rPr>
          <w:rFonts w:eastAsiaTheme="minorEastAsia"/>
          <w:lang w:val="en-US"/>
        </w:rPr>
      </w:pPr>
    </w:p>
    <w:p w:rsidR="00274B2B" w:rsidRDefault="00274B2B" w:rsidP="00274B2B">
      <w:pPr>
        <w:ind w:left="1080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w:proofErr w:type="gramEnd"/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new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n=N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-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new</m:t>
                    </m:r>
                  </m:sup>
                </m:sSub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new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p>
            </m:sSup>
          </m:e>
        </m:nary>
      </m:oMath>
      <w:r>
        <w:rPr>
          <w:rFonts w:eastAsiaTheme="minorEastAsia"/>
          <w:lang w:val="en-US"/>
        </w:rPr>
        <w:t xml:space="preserve"> .</w:t>
      </w:r>
    </w:p>
    <w:p w:rsidR="00274B2B" w:rsidRDefault="00274B2B" w:rsidP="00274B2B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Here the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new</m:t>
            </m:r>
          </m:sup>
        </m:sSubSup>
      </m:oMath>
      <w:r>
        <w:rPr>
          <w:rFonts w:eastAsiaTheme="minorEastAsia"/>
          <w:lang w:val="en-US"/>
        </w:rPr>
        <w:t xml:space="preserve"> are </w:t>
      </w:r>
      <m:oMath>
        <m:r>
          <w:rPr>
            <w:rFonts w:ascii="Cambria Math" w:eastAsiaTheme="minorEastAsia" w:hAnsi="Cambria Math"/>
            <w:lang w:val="en-US"/>
          </w:rPr>
          <m:t>1×1</m:t>
        </m:r>
      </m:oMath>
      <w:r>
        <w:rPr>
          <w:rFonts w:eastAsiaTheme="minorEastAsia"/>
          <w:lang w:val="en-US"/>
        </w:rPr>
        <w:t xml:space="preserve"> matrices and the expression for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new</m:t>
            </m:r>
          </m:sup>
        </m:sSubSup>
      </m:oMath>
      <w:r>
        <w:rPr>
          <w:rFonts w:eastAsiaTheme="minorEastAsia"/>
          <w:lang w:val="en-US"/>
        </w:rPr>
        <w:t xml:space="preserve"> simplifies to </w:t>
      </w:r>
    </w:p>
    <w:p w:rsidR="00274B2B" w:rsidRDefault="004166E3" w:rsidP="00274B2B">
      <w:pPr>
        <w:ind w:left="1080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274B2B">
        <w:rPr>
          <w:rFonts w:eastAsiaTheme="minorEastAsia"/>
          <w:lang w:val="en-US"/>
        </w:rPr>
        <w:t xml:space="preserve"> </w:t>
      </w:r>
      <w:proofErr w:type="gramStart"/>
      <w:r w:rsidR="00274B2B">
        <w:rPr>
          <w:rFonts w:eastAsiaTheme="minorEastAsia"/>
          <w:lang w:val="en-US"/>
        </w:rPr>
        <w:t>which</w:t>
      </w:r>
      <w:proofErr w:type="gramEnd"/>
      <w:r w:rsidR="00274B2B">
        <w:rPr>
          <w:rFonts w:eastAsiaTheme="minorEastAsia"/>
          <w:lang w:val="en-US"/>
        </w:rPr>
        <w:t xml:space="preserve"> is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4.0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3.0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2.0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1.0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</m:oMath>
      <w:r w:rsidR="00274B2B">
        <w:rPr>
          <w:rFonts w:eastAsiaTheme="minorEastAsia"/>
          <w:lang w:val="en-US"/>
        </w:rPr>
        <w:t>=6.66.  [2M]</w:t>
      </w:r>
    </w:p>
    <w:p w:rsidR="00274B2B" w:rsidRDefault="00274B2B" w:rsidP="00274B2B">
      <w:pPr>
        <w:ind w:left="1080"/>
        <w:rPr>
          <w:rFonts w:eastAsiaTheme="minorEastAsia"/>
          <w:lang w:val="en-US"/>
        </w:rPr>
      </w:pPr>
    </w:p>
    <w:p w:rsidR="00274B2B" w:rsidRPr="00351C22" w:rsidRDefault="00274B2B" w:rsidP="00274B2B">
      <w:pPr>
        <w:ind w:left="1080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>In the next iteration the E-step computes the posterior probabilities to be 1 and the M-step computes the same mean and covariance matrix as above, so the algorithm converges.[</w:t>
      </w:r>
      <w:r w:rsidRPr="00351C22">
        <w:rPr>
          <w:rFonts w:eastAsiaTheme="minorEastAsia"/>
          <w:b/>
          <w:lang w:val="en-US"/>
        </w:rPr>
        <w:t>1M]</w:t>
      </w:r>
    </w:p>
    <w:p w:rsidR="00351C22" w:rsidRDefault="00351C22" w:rsidP="00274B2B">
      <w:pPr>
        <w:ind w:left="1080"/>
        <w:rPr>
          <w:rFonts w:eastAsiaTheme="minorEastAsia"/>
          <w:lang w:val="en-US"/>
        </w:rPr>
      </w:pPr>
    </w:p>
    <w:p w:rsidR="00351C22" w:rsidRPr="0098549C" w:rsidRDefault="00351C22" w:rsidP="00274B2B">
      <w:pPr>
        <w:ind w:left="1080"/>
        <w:rPr>
          <w:rFonts w:eastAsiaTheme="minorEastAsia"/>
          <w:vanish/>
          <w:lang w:val="en-US"/>
        </w:rPr>
      </w:pPr>
    </w:p>
    <w:p w:rsidR="00010FB9" w:rsidRPr="008712FF" w:rsidRDefault="00010FB9" w:rsidP="005F7B95">
      <w:pPr>
        <w:autoSpaceDE w:val="0"/>
        <w:autoSpaceDN w:val="0"/>
        <w:adjustRightInd w:val="0"/>
        <w:spacing w:after="160"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F86A08" w:rsidRDefault="00010FB9" w:rsidP="0004042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hAnsiTheme="minorHAnsi" w:cstheme="minorHAnsi"/>
          <w:position w:val="-4"/>
          <w:sz w:val="24"/>
          <w:szCs w:val="2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25pt" o:ole="">
            <v:imagedata r:id="rId7" o:title=""/>
          </v:shape>
          <o:OLEObject Type="Embed" ProgID="Equation.DSMT4" ShapeID="_x0000_i1025" DrawAspect="Content" ObjectID="_1726141878" r:id="rId8"/>
        </w:object>
      </w:r>
      <w:bookmarkStart w:id="0" w:name="_gjdgxs" w:colFirst="0" w:colLast="0"/>
      <w:bookmarkStart w:id="1" w:name="_30j0zll" w:colFirst="0" w:colLast="0"/>
      <w:bookmarkEnd w:id="0"/>
      <w:bookmarkEnd w:id="1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A dataset </w:t>
      </w:r>
      <m:oMath>
        <m:r>
          <w:rPr>
            <w:rFonts w:ascii="Cambria Math" w:eastAsiaTheme="minorHAnsi" w:hAnsi="Cambria Math" w:cstheme="minorHAnsi"/>
            <w:sz w:val="24"/>
            <w:szCs w:val="24"/>
            <w:lang w:val="en-IN" w:eastAsia="en-US"/>
          </w:rPr>
          <m:t>D</m:t>
        </m:r>
      </m:oMath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consists of the results of 100 independent coin tosses of the same </w:t>
      </w:r>
      <w:r w:rsidR="00F86A08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</w:t>
      </w:r>
      <w:proofErr w:type="gramStart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coin</w:t>
      </w:r>
      <w:proofErr w:type="gramEnd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where 30 turn out to be heads and 70 turn out to be tails. Let </w:t>
      </w:r>
      <m:oMath>
        <m:r>
          <w:rPr>
            <w:rFonts w:ascii="Cambria Math" w:eastAsiaTheme="minorHAnsi" w:hAnsi="Cambria Math" w:cstheme="minorHAnsi"/>
            <w:sz w:val="24"/>
            <w:szCs w:val="24"/>
            <w:lang w:val="en-IN" w:eastAsia="en-US"/>
          </w:rPr>
          <m:t>p</m:t>
        </m:r>
      </m:oMath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be the 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</w:t>
      </w:r>
      <w:proofErr w:type="gramStart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probability</w:t>
      </w:r>
      <w:proofErr w:type="gramEnd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of tossing a head. How many datasets on 100 coin tosses are </w:t>
      </w:r>
      <w:proofErr w:type="gramStart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possible</w:t>
      </w:r>
      <w:proofErr w:type="gramEnd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</w:t>
      </w:r>
    </w:p>
    <w:p w:rsidR="00F86A08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</w:t>
      </w:r>
      <w:proofErr w:type="gramStart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which</w:t>
      </w:r>
      <w:proofErr w:type="gramEnd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have the same likelihood as the given dataset </w:t>
      </w:r>
      <m:oMath>
        <m:r>
          <w:rPr>
            <w:rFonts w:ascii="Cambria Math" w:eastAsiaTheme="minorHAnsi" w:hAnsi="Cambria Math" w:cstheme="minorHAnsi"/>
            <w:sz w:val="24"/>
            <w:szCs w:val="24"/>
            <w:lang w:val="en-IN" w:eastAsia="en-US"/>
          </w:rPr>
          <m:t>D</m:t>
        </m:r>
      </m:oMath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? Determine the maximum 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</w:t>
      </w:r>
    </w:p>
    <w:p w:rsidR="00040421" w:rsidRPr="00040421" w:rsidRDefault="00F86A08" w:rsidP="00F86A08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</w:t>
      </w:r>
      <w:proofErr w:type="gramStart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likelihood</w:t>
      </w:r>
      <w:proofErr w:type="gramEnd"/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estimate of the parameter </w:t>
      </w:r>
      <m:oMath>
        <m:r>
          <w:rPr>
            <w:rFonts w:ascii="Cambria Math" w:eastAsiaTheme="minorHAnsi" w:hAnsi="Cambria Math" w:cstheme="minorHAnsi"/>
            <w:sz w:val="24"/>
            <w:szCs w:val="24"/>
            <w:lang w:val="en-IN" w:eastAsia="en-US"/>
          </w:rPr>
          <m:t>p</m:t>
        </m:r>
      </m:oMath>
      <w:r w:rsidR="00040421" w:rsidRPr="00040421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using appropriate calculations.</w:t>
      </w:r>
      <w:r w:rsidR="00351C2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[5 Marks]</w:t>
      </w:r>
    </w:p>
    <w:p w:rsidR="00351C22" w:rsidRDefault="00040421" w:rsidP="00040421">
      <w:pPr>
        <w:ind w:left="1080"/>
        <w:rPr>
          <w:rFonts w:eastAsiaTheme="minorEastAsia"/>
        </w:rPr>
      </w:pPr>
      <w:r w:rsidRPr="00A306C2">
        <w:rPr>
          <w:b/>
        </w:rPr>
        <w:t>Answer</w:t>
      </w:r>
      <w:r>
        <w:t xml:space="preserve">: The likelihood of the given data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</w:rPr>
        <w:t xml:space="preserve"> given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r>
        <w:t xml:space="preserve"> </w:t>
      </w:r>
      <w:proofErr w:type="gramEnd"/>
      <m:oMath>
        <m:r>
          <w:rPr>
            <w:rFonts w:ascii="Cambria Math" w:hAnsi="Cambria Math"/>
          </w:rPr>
          <m:t>P(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p)=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30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70</m:t>
                </m:r>
              </m:sup>
            </m:sSup>
          </m:den>
        </m:f>
      </m:oMath>
      <w:r>
        <w:rPr>
          <w:rFonts w:eastAsiaTheme="minorEastAsia"/>
        </w:rPr>
        <w:t xml:space="preserve">. </w:t>
      </w:r>
    </w:p>
    <w:p w:rsidR="00351C22" w:rsidRDefault="00351C22" w:rsidP="00040421">
      <w:pPr>
        <w:ind w:left="1080"/>
        <w:rPr>
          <w:rFonts w:eastAsiaTheme="minorEastAsia"/>
        </w:rPr>
      </w:pPr>
    </w:p>
    <w:p w:rsidR="00351C22" w:rsidRDefault="00040421" w:rsidP="00351C22">
      <w:pPr>
        <w:ind w:left="1080"/>
        <w:rPr>
          <w:b/>
        </w:rPr>
      </w:pPr>
      <w:r>
        <w:rPr>
          <w:rFonts w:eastAsiaTheme="minorEastAsia"/>
        </w:rPr>
        <w:t xml:space="preserve">Any other dataset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with the same number of heads and tails as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will have the same likelihood given the same probability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of tossing a head. </w:t>
      </w:r>
      <w:r w:rsidR="00351C22">
        <w:rPr>
          <w:b/>
        </w:rPr>
        <w:t>[1M]</w:t>
      </w:r>
    </w:p>
    <w:p w:rsidR="00040421" w:rsidRDefault="00040421" w:rsidP="00351C22">
      <w:pPr>
        <w:ind w:left="1080"/>
        <w:rPr>
          <w:rFonts w:eastAsiaTheme="minorEastAsia"/>
        </w:rPr>
      </w:pPr>
    </w:p>
    <w:p w:rsidR="00351C22" w:rsidRPr="00351C22" w:rsidRDefault="00351C22" w:rsidP="00351C22">
      <w:pPr>
        <w:ind w:left="1080"/>
        <w:rPr>
          <w:b/>
        </w:rPr>
      </w:pPr>
    </w:p>
    <w:p w:rsidR="00040421" w:rsidRDefault="00040421" w:rsidP="00040421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There are </w:t>
      </w:r>
      <m:oMath>
        <m:r>
          <w:rPr>
            <w:rFonts w:ascii="Cambria Math" w:eastAsiaTheme="minorEastAsia" w:hAnsi="Cambria Math"/>
          </w:rPr>
          <m:t>nCr</m:t>
        </m:r>
      </m:oMath>
      <w:r>
        <w:rPr>
          <w:rFonts w:eastAsiaTheme="minorEastAsia"/>
        </w:rPr>
        <w:t xml:space="preserve"> ways of choosing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locations out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to place heads. </w:t>
      </w:r>
    </w:p>
    <w:p w:rsidR="00040421" w:rsidRPr="00351C22" w:rsidRDefault="00040421" w:rsidP="00040421">
      <w:pPr>
        <w:ind w:left="1080"/>
        <w:rPr>
          <w:b/>
        </w:rPr>
      </w:pPr>
      <w:r>
        <w:rPr>
          <w:rFonts w:eastAsiaTheme="minorEastAsia"/>
        </w:rPr>
        <w:t xml:space="preserve">Therefore the number of datasets that have the same likelihood as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100C30=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70!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30!</m:t>
                </m:r>
              </m:e>
            </m:d>
          </m:den>
        </m:f>
      </m:oMath>
      <w:r>
        <w:rPr>
          <w:rFonts w:eastAsiaTheme="minorEastAsia"/>
        </w:rPr>
        <w:t xml:space="preserve">. </w:t>
      </w:r>
      <w:r w:rsidR="00351C22" w:rsidRPr="00351C22">
        <w:rPr>
          <w:b/>
        </w:rPr>
        <w:t>[2M]</w:t>
      </w:r>
    </w:p>
    <w:p w:rsidR="00351C22" w:rsidRDefault="00351C22" w:rsidP="00040421">
      <w:pPr>
        <w:ind w:left="1080"/>
        <w:rPr>
          <w:rFonts w:eastAsiaTheme="minorEastAsia"/>
        </w:rPr>
      </w:pPr>
    </w:p>
    <w:p w:rsidR="00040421" w:rsidRDefault="00040421" w:rsidP="00040421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To calculate the value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that maximizes likelihood we take log to get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(P(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p)</m:t>
                </m:r>
              </m:den>
            </m:f>
            <m:r>
              <w:rPr>
                <w:rFonts w:ascii="Cambria Math" w:eastAsiaTheme="minorEastAsia" w:hAnsi="Cambria Math"/>
              </w:rPr>
              <m:t>=30 logp+70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.</m:t>
            </m:r>
          </m:e>
        </m:func>
      </m:oMath>
      <w:r>
        <w:rPr>
          <w:rFonts w:eastAsiaTheme="minorEastAsia"/>
        </w:rPr>
        <w:t xml:space="preserve"> </w:t>
      </w:r>
    </w:p>
    <w:p w:rsidR="00040421" w:rsidRDefault="00040421" w:rsidP="00040421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Then taking the derivative of </w:t>
      </w:r>
      <m:oMath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(P(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p)</m:t>
            </m:r>
          </m:den>
        </m:f>
      </m:oMath>
      <w:r>
        <w:rPr>
          <w:rFonts w:eastAsiaTheme="minorEastAsia"/>
        </w:rPr>
        <w:t xml:space="preserve"> and setting it to zero,</w:t>
      </w:r>
    </w:p>
    <w:p w:rsidR="00040421" w:rsidRDefault="00040421" w:rsidP="00040421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we</w:t>
      </w:r>
      <w:proofErr w:type="gramEnd"/>
      <w:r>
        <w:rPr>
          <w:rFonts w:eastAsiaTheme="minorEastAsia"/>
        </w:rPr>
        <w:t xml:space="preserve"> get </w:t>
      </w:r>
      <m:oMath>
        <m:r>
          <w:rPr>
            <w:rFonts w:ascii="Cambria Math" w:eastAsiaTheme="minorEastAsia" w:hAnsi="Cambria Math"/>
          </w:rPr>
          <m:t>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70</m:t>
            </m:r>
          </m:num>
          <m:den>
            <m:r>
              <w:rPr>
                <w:rFonts w:ascii="Cambria Math" w:eastAsiaTheme="minorEastAsia" w:hAnsi="Cambria Math"/>
              </w:rPr>
              <m:t>1-p</m:t>
            </m:r>
          </m:den>
        </m:f>
      </m:oMath>
      <w:r>
        <w:rPr>
          <w:rFonts w:eastAsiaTheme="minorEastAsia"/>
        </w:rPr>
        <w:t xml:space="preserve">. </w:t>
      </w:r>
    </w:p>
    <w:p w:rsidR="00040421" w:rsidRPr="00351C22" w:rsidRDefault="00040421" w:rsidP="00040421">
      <w:pPr>
        <w:ind w:left="1080"/>
        <w:rPr>
          <w:b/>
        </w:rPr>
      </w:pPr>
      <w:r>
        <w:rPr>
          <w:rFonts w:eastAsiaTheme="minorEastAsia"/>
        </w:rPr>
        <w:t xml:space="preserve">Solving 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we </w:t>
      </w:r>
      <w:proofErr w:type="gramStart"/>
      <w:r>
        <w:rPr>
          <w:rFonts w:eastAsiaTheme="minorEastAsia"/>
        </w:rPr>
        <w:t xml:space="preserve">get </w:t>
      </w:r>
      <w:proofErr w:type="gramEnd"/>
      <m:oMath>
        <m:r>
          <w:rPr>
            <w:rFonts w:ascii="Cambria Math" w:eastAsiaTheme="minorEastAsia" w:hAnsi="Cambria Math"/>
          </w:rPr>
          <m:t>p=0.3</m:t>
        </m:r>
      </m:oMath>
      <w:r>
        <w:rPr>
          <w:rFonts w:eastAsiaTheme="minorEastAsia"/>
        </w:rPr>
        <w:t>.</w:t>
      </w:r>
      <w:r w:rsidR="00351C22">
        <w:rPr>
          <w:rFonts w:eastAsiaTheme="minorEastAsia"/>
        </w:rPr>
        <w:t xml:space="preserve">   </w:t>
      </w:r>
      <w:r w:rsidR="00351C22" w:rsidRPr="00351C22">
        <w:rPr>
          <w:b/>
        </w:rPr>
        <w:t>[2M]</w:t>
      </w:r>
    </w:p>
    <w:p w:rsidR="003256F2" w:rsidRPr="003256F2" w:rsidRDefault="003256F2" w:rsidP="00040421">
      <w:pPr>
        <w:pStyle w:val="ListParagraph"/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6D0B2A" w:rsidRPr="008712FF" w:rsidRDefault="006D0B2A" w:rsidP="005F7B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</w:t>
      </w:r>
      <w:r w:rsidRPr="003256F2">
        <w:rPr>
          <w:rFonts w:asciiTheme="minorHAnsi" w:hAnsiTheme="minorHAnsi" w:cstheme="minorHAnsi"/>
          <w:position w:val="-4"/>
          <w:sz w:val="24"/>
          <w:szCs w:val="24"/>
        </w:rPr>
        <w:t>Consider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a following dataset</w:t>
      </w:r>
      <w:r w:rsidR="000C7B16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                                                                        [ 5 Marks]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988"/>
        <w:gridCol w:w="1134"/>
        <w:gridCol w:w="1791"/>
      </w:tblGrid>
      <w:tr w:rsidR="006D0B2A" w:rsidRPr="008712FF" w:rsidTr="00632C9D">
        <w:tc>
          <w:tcPr>
            <w:tcW w:w="988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 xml:space="preserve">         X</w:t>
            </w: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vertAlign w:val="subscript"/>
                <w:lang w:val="en-IN" w:eastAsia="en-US"/>
              </w:rPr>
              <w:t>1</w:t>
            </w:r>
          </w:p>
        </w:tc>
        <w:tc>
          <w:tcPr>
            <w:tcW w:w="1134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X</w:t>
            </w: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vertAlign w:val="subscript"/>
                <w:lang w:val="en-IN" w:eastAsia="en-US"/>
              </w:rPr>
              <w:t>2</w:t>
            </w:r>
          </w:p>
        </w:tc>
        <w:tc>
          <w:tcPr>
            <w:tcW w:w="1791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Y</w:t>
            </w:r>
          </w:p>
        </w:tc>
      </w:tr>
      <w:tr w:rsidR="006D0B2A" w:rsidRPr="008712FF" w:rsidTr="00632C9D">
        <w:tc>
          <w:tcPr>
            <w:tcW w:w="988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-1</w:t>
            </w:r>
          </w:p>
        </w:tc>
        <w:tc>
          <w:tcPr>
            <w:tcW w:w="1134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-1</w:t>
            </w:r>
          </w:p>
        </w:tc>
        <w:tc>
          <w:tcPr>
            <w:tcW w:w="1791" w:type="dxa"/>
          </w:tcPr>
          <w:p w:rsidR="006D0B2A" w:rsidRPr="008712FF" w:rsidRDefault="00632C9D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Positive class</w:t>
            </w:r>
          </w:p>
        </w:tc>
      </w:tr>
      <w:tr w:rsidR="006D0B2A" w:rsidRPr="008712FF" w:rsidTr="00632C9D">
        <w:tc>
          <w:tcPr>
            <w:tcW w:w="988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-1</w:t>
            </w:r>
          </w:p>
        </w:tc>
        <w:tc>
          <w:tcPr>
            <w:tcW w:w="1134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1</w:t>
            </w:r>
          </w:p>
        </w:tc>
        <w:tc>
          <w:tcPr>
            <w:tcW w:w="1791" w:type="dxa"/>
          </w:tcPr>
          <w:p w:rsidR="006D0B2A" w:rsidRPr="008712FF" w:rsidRDefault="00632C9D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Negative class</w:t>
            </w:r>
          </w:p>
        </w:tc>
      </w:tr>
      <w:tr w:rsidR="006D0B2A" w:rsidRPr="008712FF" w:rsidTr="00632C9D">
        <w:tc>
          <w:tcPr>
            <w:tcW w:w="988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1</w:t>
            </w:r>
          </w:p>
        </w:tc>
        <w:tc>
          <w:tcPr>
            <w:tcW w:w="1134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-1</w:t>
            </w:r>
          </w:p>
        </w:tc>
        <w:tc>
          <w:tcPr>
            <w:tcW w:w="1791" w:type="dxa"/>
          </w:tcPr>
          <w:p w:rsidR="006D0B2A" w:rsidRPr="008712FF" w:rsidRDefault="00632C9D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Negative class</w:t>
            </w:r>
          </w:p>
        </w:tc>
      </w:tr>
      <w:tr w:rsidR="006D0B2A" w:rsidRPr="008712FF" w:rsidTr="00632C9D">
        <w:tc>
          <w:tcPr>
            <w:tcW w:w="988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1</w:t>
            </w:r>
          </w:p>
        </w:tc>
        <w:tc>
          <w:tcPr>
            <w:tcW w:w="1134" w:type="dxa"/>
          </w:tcPr>
          <w:p w:rsidR="006D0B2A" w:rsidRPr="008712FF" w:rsidRDefault="006D0B2A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1</w:t>
            </w:r>
          </w:p>
        </w:tc>
        <w:tc>
          <w:tcPr>
            <w:tcW w:w="1791" w:type="dxa"/>
          </w:tcPr>
          <w:p w:rsidR="006D0B2A" w:rsidRPr="008712FF" w:rsidRDefault="00632C9D" w:rsidP="005F7B95">
            <w:pPr>
              <w:spacing w:after="160" w:line="259" w:lineRule="auto"/>
              <w:jc w:val="both"/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</w:pPr>
            <w:r w:rsidRPr="008712FF">
              <w:rPr>
                <w:rFonts w:asciiTheme="minorHAnsi" w:eastAsiaTheme="minorHAnsi" w:hAnsiTheme="minorHAnsi" w:cstheme="minorHAnsi"/>
                <w:sz w:val="24"/>
                <w:szCs w:val="24"/>
                <w:lang w:val="en-IN" w:eastAsia="en-US"/>
              </w:rPr>
              <w:t>Positive class</w:t>
            </w:r>
          </w:p>
        </w:tc>
      </w:tr>
    </w:tbl>
    <w:p w:rsidR="004A3075" w:rsidRPr="008712FF" w:rsidRDefault="004A3075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6D0B2A" w:rsidRPr="008712FF" w:rsidRDefault="006D0B2A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Answer the following with respect to above dataset</w:t>
      </w:r>
    </w:p>
    <w:p w:rsidR="00F5155D" w:rsidRPr="008712FF" w:rsidRDefault="004A3075" w:rsidP="005F7B95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Comment on the separability of the dataset with </w:t>
      </w:r>
      <w:r w:rsid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an 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explanation.</w:t>
      </w:r>
      <w:r w:rsidR="00DC5E64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[0.5M]</w:t>
      </w:r>
    </w:p>
    <w:p w:rsidR="00632C9D" w:rsidRPr="008712FF" w:rsidRDefault="00632C9D" w:rsidP="005F7B95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Provide the 1-dimensional transformation of this dataset </w:t>
      </w:r>
      <w:r w:rsidR="004A3075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for each linearly and non-linearly separable case with justification</w:t>
      </w:r>
      <w:r w:rsidR="00DC5E64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[2M]</w:t>
      </w:r>
    </w:p>
    <w:p w:rsidR="00F5155D" w:rsidRPr="003256F2" w:rsidRDefault="00F5155D" w:rsidP="005F7B95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Model the above </w:t>
      </w:r>
      <w:r w:rsidR="004A3075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dataset with 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an </w:t>
      </w:r>
      <w:r w:rsidR="004A3075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Artificial Neural N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etwork which has two hidden layers, each of which contain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two units. Assume that the weights in each layer are set to 1 so that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the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top unit in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each layer applies sigmoid activation to the sum of its inputs and the bottom unit in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each layer applies </w:t>
      </w:r>
      <w:proofErr w:type="spellStart"/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tanh</w:t>
      </w:r>
      <w:proofErr w:type="spellEnd"/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activation to the sum of its inputs. Finally, the single output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node applies </w:t>
      </w:r>
      <w:proofErr w:type="spellStart"/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ReLU</w:t>
      </w:r>
      <w:proofErr w:type="spellEnd"/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activation to the sum of its two inputs. Write the output of this</w:t>
      </w:r>
      <w:r w:rsidR="003256F2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neural network in closed form as a function of x</w:t>
      </w:r>
      <w:r w:rsidRPr="003256F2">
        <w:rPr>
          <w:rFonts w:asciiTheme="minorHAnsi" w:eastAsiaTheme="minorHAnsi" w:hAnsiTheme="minorHAnsi" w:cstheme="minorHAnsi"/>
          <w:sz w:val="24"/>
          <w:szCs w:val="24"/>
          <w:vertAlign w:val="subscript"/>
          <w:lang w:val="en-IN" w:eastAsia="en-US"/>
        </w:rPr>
        <w:t>1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and x</w:t>
      </w:r>
      <w:r w:rsidRPr="003256F2">
        <w:rPr>
          <w:rFonts w:asciiTheme="minorHAnsi" w:eastAsiaTheme="minorHAnsi" w:hAnsiTheme="minorHAnsi" w:cstheme="minorHAnsi"/>
          <w:sz w:val="24"/>
          <w:szCs w:val="24"/>
          <w:vertAlign w:val="subscript"/>
          <w:lang w:val="en-IN" w:eastAsia="en-US"/>
        </w:rPr>
        <w:t>2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. (no need to calculate exact values)</w:t>
      </w:r>
      <w:r w:rsidR="00DC5E64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[2.5M]</w:t>
      </w:r>
    </w:p>
    <w:p w:rsidR="00DC5E64" w:rsidRPr="008712FF" w:rsidRDefault="00DC5E64" w:rsidP="005F7B95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DC5E64" w:rsidRPr="008712FF" w:rsidRDefault="00DC5E64" w:rsidP="005F7B95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DC5E64" w:rsidRPr="008712FF" w:rsidRDefault="00DC5E64" w:rsidP="005F7B95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Solution:</w:t>
      </w:r>
    </w:p>
    <w:p w:rsidR="00DC5E64" w:rsidRPr="008712FF" w:rsidRDefault="00DC5E64" w:rsidP="005F7B95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In b) just transformation with no explanation deduct 0.5M in each case.</w:t>
      </w:r>
    </w:p>
    <w:p w:rsidR="00DC5E64" w:rsidRPr="008712FF" w:rsidRDefault="00DC5E64" w:rsidP="005F7B95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In c) </w:t>
      </w:r>
      <w:r w:rsidR="00FB5AB4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any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mistake in function – 0 M</w:t>
      </w:r>
    </w:p>
    <w:p w:rsidR="00F5155D" w:rsidRPr="008712FF" w:rsidRDefault="00DC5E64" w:rsidP="005F7B95">
      <w:pPr>
        <w:spacing w:after="160" w:line="259" w:lineRule="auto"/>
        <w:ind w:left="144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noProof/>
          <w:sz w:val="24"/>
          <w:szCs w:val="24"/>
          <w:lang w:val="en-IN"/>
        </w:rPr>
        <w:drawing>
          <wp:inline distT="0" distB="0" distL="0" distR="0">
            <wp:extent cx="2876550" cy="4341277"/>
            <wp:effectExtent l="0" t="0" r="0" b="2540"/>
            <wp:docPr id="4" name="Picture 4" descr="C:\Users\Admin\Downloads\IMG_20220809_181422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IMG_20220809_181422_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54" cy="43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64" w:rsidRPr="008712FF" w:rsidRDefault="00DC5E64" w:rsidP="005F7B95">
      <w:p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F5155D" w:rsidRPr="008712FF" w:rsidRDefault="00DC5E64" w:rsidP="005F7B95">
      <w:p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959932" cy="1694723"/>
            <wp:effectExtent l="0" t="0" r="0" b="1270"/>
            <wp:docPr id="1" name="Picture 1" descr="C:\Users\Admin\Downloads\IMG_20220809_180344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IMG_20220809_180344__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86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451" w:rsidRPr="008712FF" w:rsidRDefault="006C0451" w:rsidP="005F7B95">
      <w:p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3256F2" w:rsidRPr="003256F2" w:rsidRDefault="003256F2" w:rsidP="005F7B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  </w:t>
      </w:r>
      <w:r w:rsidR="006C0451"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Solve</w:t>
      </w:r>
      <w:r w:rsidR="006C0451" w:rsidRPr="008712FF">
        <w:rPr>
          <w:rFonts w:asciiTheme="minorHAnsi" w:hAnsiTheme="minorHAnsi" w:cstheme="minorHAnsi"/>
          <w:sz w:val="24"/>
          <w:szCs w:val="24"/>
        </w:rPr>
        <w:t xml:space="preserve"> the below and find the equation for hyper plane using linear Support Vector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3256F2" w:rsidRDefault="003256F2" w:rsidP="005F7B95">
      <w:pPr>
        <w:pStyle w:val="ListParagraph"/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6C0451" w:rsidRPr="008712FF">
        <w:rPr>
          <w:rFonts w:asciiTheme="minorHAnsi" w:hAnsiTheme="minorHAnsi" w:cstheme="minorHAnsi"/>
          <w:sz w:val="24"/>
          <w:szCs w:val="24"/>
        </w:rPr>
        <w:t>Machine method.</w:t>
      </w:r>
      <w:r w:rsidR="006C0451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</w:t>
      </w:r>
      <w:r w:rsidR="006C0451" w:rsidRPr="008712FF">
        <w:rPr>
          <w:rFonts w:asciiTheme="minorHAnsi" w:hAnsiTheme="minorHAnsi" w:cstheme="minorHAnsi"/>
          <w:sz w:val="24"/>
          <w:szCs w:val="24"/>
        </w:rPr>
        <w:t xml:space="preserve">Positive Points: {(3, 2), (4, 3), (2, 3), (3, -1)} Negative Points: {(1, 0), </w:t>
      </w:r>
    </w:p>
    <w:p w:rsidR="006C0451" w:rsidRPr="008712FF" w:rsidRDefault="003256F2" w:rsidP="005F7B95">
      <w:pPr>
        <w:pStyle w:val="ListParagraph"/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hAnsiTheme="minorHAnsi" w:cstheme="minorHAnsi"/>
          <w:iCs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</w:t>
      </w:r>
      <w:r w:rsidR="006C0451" w:rsidRPr="008712FF">
        <w:rPr>
          <w:rFonts w:asciiTheme="minorHAnsi" w:hAnsiTheme="minorHAnsi" w:cstheme="minorHAnsi"/>
          <w:sz w:val="24"/>
          <w:szCs w:val="24"/>
        </w:rPr>
        <w:t>(</w:t>
      </w:r>
      <w:r w:rsidR="001525CB" w:rsidRPr="008712FF">
        <w:rPr>
          <w:rFonts w:asciiTheme="minorHAnsi" w:hAnsiTheme="minorHAnsi" w:cstheme="minorHAnsi"/>
          <w:sz w:val="24"/>
          <w:szCs w:val="24"/>
        </w:rPr>
        <w:t>-</w:t>
      </w:r>
      <w:r w:rsidR="006C0451" w:rsidRPr="008712FF">
        <w:rPr>
          <w:rFonts w:asciiTheme="minorHAnsi" w:hAnsiTheme="minorHAnsi" w:cstheme="minorHAnsi"/>
          <w:sz w:val="24"/>
          <w:szCs w:val="24"/>
        </w:rPr>
        <w:t>1, -1), (0, 2), (-1, 2)}</w:t>
      </w:r>
      <w:r w:rsidR="000C7B16" w:rsidRPr="008712FF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   </w:t>
      </w:r>
      <w:r>
        <w:rPr>
          <w:rFonts w:asciiTheme="minorHAnsi" w:hAnsiTheme="minorHAnsi" w:cstheme="minorHAnsi"/>
          <w:sz w:val="24"/>
          <w:szCs w:val="24"/>
        </w:rPr>
        <w:t xml:space="preserve">             </w:t>
      </w:r>
      <w:r w:rsidR="000C7B16" w:rsidRPr="008712FF">
        <w:rPr>
          <w:rFonts w:asciiTheme="minorHAnsi" w:hAnsiTheme="minorHAnsi" w:cstheme="minorHAnsi"/>
          <w:sz w:val="24"/>
          <w:szCs w:val="24"/>
        </w:rPr>
        <w:t xml:space="preserve"> </w:t>
      </w:r>
      <w:r w:rsidR="004166E3" w:rsidRPr="008712FF">
        <w:rPr>
          <w:rFonts w:asciiTheme="minorHAnsi" w:hAnsiTheme="minorHAnsi" w:cstheme="minorHAnsi"/>
          <w:sz w:val="24"/>
          <w:szCs w:val="24"/>
        </w:rPr>
        <w:t>[5</w:t>
      </w:r>
      <w:r w:rsidR="000C7B16" w:rsidRPr="008712FF">
        <w:rPr>
          <w:rFonts w:asciiTheme="minorHAnsi" w:hAnsiTheme="minorHAnsi" w:cstheme="minorHAnsi"/>
          <w:sz w:val="24"/>
          <w:szCs w:val="24"/>
        </w:rPr>
        <w:t xml:space="preserve"> Marks]</w:t>
      </w:r>
    </w:p>
    <w:p w:rsidR="006C0451" w:rsidRPr="008712FF" w:rsidRDefault="006C0451" w:rsidP="005F7B95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Theme="minorHAnsi" w:hAnsiTheme="minorHAnsi" w:cstheme="minorHAnsi"/>
          <w:iCs/>
          <w:color w:val="000000"/>
          <w:sz w:val="24"/>
          <w:szCs w:val="24"/>
        </w:rPr>
      </w:pP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Find the support vectors</w:t>
      </w:r>
    </w:p>
    <w:p w:rsidR="00831DBB" w:rsidRPr="008712FF" w:rsidRDefault="006C0451" w:rsidP="005F7B95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Determine the </w:t>
      </w:r>
      <w:r w:rsidR="000B3BAC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equation of </w:t>
      </w:r>
      <w:r w:rsidR="00831DBB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hyperplane if it is changed and give a reason if it is not changed for the following two cases</w:t>
      </w:r>
      <w:r w:rsidR="00B23F10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</w:t>
      </w:r>
    </w:p>
    <w:p w:rsidR="006C0451" w:rsidRPr="008712FF" w:rsidRDefault="00831DBB" w:rsidP="005F7B95">
      <w:pPr>
        <w:pStyle w:val="ListParagraph"/>
        <w:numPr>
          <w:ilvl w:val="1"/>
          <w:numId w:val="18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I</w:t>
      </w:r>
      <w:r w:rsidR="000B3BAC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f </w:t>
      </w: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the </w:t>
      </w:r>
      <w:r w:rsidR="001525CB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point (2</w:t>
      </w: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, 3</w:t>
      </w:r>
      <w:r w:rsidR="001525CB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) is removed.</w:t>
      </w:r>
      <w:r w:rsidR="003256F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 </w:t>
      </w:r>
    </w:p>
    <w:p w:rsidR="001525CB" w:rsidRPr="008712FF" w:rsidRDefault="00831DBB" w:rsidP="005F7B95">
      <w:pPr>
        <w:pStyle w:val="ListParagraph"/>
        <w:numPr>
          <w:ilvl w:val="1"/>
          <w:numId w:val="18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I</w:t>
      </w:r>
      <w:r w:rsidR="001525CB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f </w:t>
      </w:r>
      <w:r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the </w:t>
      </w:r>
      <w:r w:rsidR="001525CB" w:rsidRPr="008712FF">
        <w:rPr>
          <w:rFonts w:asciiTheme="minorHAnsi" w:hAnsiTheme="minorHAnsi" w:cstheme="minorHAnsi"/>
          <w:iCs/>
          <w:color w:val="000000"/>
          <w:sz w:val="24"/>
          <w:szCs w:val="24"/>
        </w:rPr>
        <w:t>point (5,4) is added</w:t>
      </w:r>
    </w:p>
    <w:p w:rsidR="003A48B1" w:rsidRPr="008712FF" w:rsidRDefault="00831DBB" w:rsidP="005F7B95">
      <w:p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Solution: </w:t>
      </w:r>
    </w:p>
    <w:p w:rsidR="003A48B1" w:rsidRDefault="001525CB" w:rsidP="005F7B95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Support vectors are (2,3), (1,0) and (3,-1)</w:t>
      </w:r>
      <w:r w:rsidR="00831DBB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[1M- if one of the SVs is wrong then 0 M]</w:t>
      </w:r>
    </w:p>
    <w:p w:rsidR="004166E3" w:rsidRDefault="004166E3" w:rsidP="004166E3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Equation of decision Hyperplane - 2M</w:t>
      </w:r>
    </w:p>
    <w:p w:rsidR="004166E3" w:rsidRPr="008712FF" w:rsidRDefault="004166E3" w:rsidP="004166E3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hAnsiTheme="minorHAnsi" w:cstheme="minorHAnsi"/>
          <w:sz w:val="24"/>
          <w:szCs w:val="24"/>
        </w:rPr>
        <w:t>The solution obtained using the Lagran</w:t>
      </w:r>
      <w:r>
        <w:rPr>
          <w:rFonts w:asciiTheme="minorHAnsi" w:hAnsiTheme="minorHAnsi" w:cstheme="minorHAnsi"/>
          <w:sz w:val="24"/>
          <w:szCs w:val="24"/>
        </w:rPr>
        <w:t>ge method or by geometrical inspection is acceptable</w:t>
      </w:r>
    </w:p>
    <w:p w:rsidR="00831DBB" w:rsidRPr="004166E3" w:rsidRDefault="00831DBB" w:rsidP="008F75CA">
      <w:pPr>
        <w:pStyle w:val="ListParagraph"/>
        <w:numPr>
          <w:ilvl w:val="0"/>
          <w:numId w:val="19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4166E3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a.</w:t>
      </w:r>
      <w:r w:rsidR="004166E3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  <w:r w:rsidRPr="004166E3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If the point (2, 3) is removed. </w:t>
      </w:r>
      <w:r w:rsidR="004166E3" w:rsidRPr="003256F2">
        <w:rPr>
          <w:rFonts w:asciiTheme="minorHAnsi" w:hAnsiTheme="minorHAnsi" w:cstheme="minorHAnsi"/>
          <w:iCs/>
          <w:color w:val="000000"/>
          <w:sz w:val="24"/>
          <w:szCs w:val="24"/>
        </w:rPr>
        <w:t>[1M – 0</w:t>
      </w:r>
      <w:r w:rsidR="004166E3">
        <w:rPr>
          <w:rFonts w:asciiTheme="minorHAnsi" w:hAnsiTheme="minorHAnsi" w:cstheme="minorHAnsi"/>
          <w:iCs/>
          <w:color w:val="000000"/>
          <w:sz w:val="24"/>
          <w:szCs w:val="24"/>
        </w:rPr>
        <w:t>.5</w:t>
      </w:r>
      <w:r w:rsidR="004166E3" w:rsidRPr="003256F2">
        <w:rPr>
          <w:rFonts w:asciiTheme="minorHAnsi" w:hAnsiTheme="minorHAnsi" w:cstheme="minorHAnsi"/>
          <w:iCs/>
          <w:color w:val="000000"/>
          <w:sz w:val="24"/>
          <w:szCs w:val="24"/>
        </w:rPr>
        <w:t>M if no reason is given]</w:t>
      </w:r>
      <w:r w:rsidR="004166E3">
        <w:rPr>
          <w:rFonts w:asciiTheme="minorHAnsi" w:hAnsiTheme="minorHAnsi" w:cstheme="minorHAnsi"/>
          <w:iCs/>
          <w:color w:val="000000"/>
          <w:sz w:val="24"/>
          <w:szCs w:val="24"/>
        </w:rPr>
        <w:t>:</w:t>
      </w:r>
    </w:p>
    <w:p w:rsidR="004166E3" w:rsidRDefault="004166E3" w:rsidP="004166E3">
      <w:pPr>
        <w:pStyle w:val="ListParagraph"/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The equation of 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the decision hyperplane will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change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as the removed</w:t>
      </w:r>
      <w:bookmarkStart w:id="2" w:name="_GoBack"/>
      <w:bookmarkEnd w:id="2"/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point is </w:t>
      </w: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the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support vector.</w:t>
      </w:r>
    </w:p>
    <w:p w:rsidR="00632C9D" w:rsidRPr="008712FF" w:rsidRDefault="00632C9D" w:rsidP="005F7B95">
      <w:pPr>
        <w:pStyle w:val="ListParagraph"/>
        <w:spacing w:after="160" w:line="259" w:lineRule="auto"/>
        <w:ind w:left="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  </w:t>
      </w:r>
    </w:p>
    <w:p w:rsidR="00831DBB" w:rsidRDefault="00831DBB" w:rsidP="005F7B95">
      <w:pPr>
        <w:pStyle w:val="ListParagraph"/>
        <w:numPr>
          <w:ilvl w:val="0"/>
          <w:numId w:val="22"/>
        </w:num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3256F2">
        <w:rPr>
          <w:rFonts w:asciiTheme="minorHAnsi" w:hAnsiTheme="minorHAnsi" w:cstheme="minorHAnsi"/>
          <w:iCs/>
          <w:color w:val="000000"/>
          <w:sz w:val="24"/>
          <w:szCs w:val="24"/>
        </w:rPr>
        <w:t>If the point (5</w:t>
      </w:r>
      <w:proofErr w:type="gramStart"/>
      <w:r w:rsidRPr="003256F2">
        <w:rPr>
          <w:rFonts w:asciiTheme="minorHAnsi" w:hAnsiTheme="minorHAnsi" w:cstheme="minorHAnsi"/>
          <w:iCs/>
          <w:color w:val="000000"/>
          <w:sz w:val="24"/>
          <w:szCs w:val="24"/>
        </w:rPr>
        <w:t>,4</w:t>
      </w:r>
      <w:proofErr w:type="gramEnd"/>
      <w:r w:rsidRPr="003256F2">
        <w:rPr>
          <w:rFonts w:asciiTheme="minorHAnsi" w:hAnsiTheme="minorHAnsi" w:cstheme="minorHAnsi"/>
          <w:iCs/>
          <w:color w:val="000000"/>
          <w:sz w:val="24"/>
          <w:szCs w:val="24"/>
        </w:rPr>
        <w:t>) is added   [1M – 0</w:t>
      </w:r>
      <w:r w:rsidR="00B23F10">
        <w:rPr>
          <w:rFonts w:asciiTheme="minorHAnsi" w:hAnsiTheme="minorHAnsi" w:cstheme="minorHAnsi"/>
          <w:iCs/>
          <w:color w:val="000000"/>
          <w:sz w:val="24"/>
          <w:szCs w:val="24"/>
        </w:rPr>
        <w:t>.5</w:t>
      </w:r>
      <w:r w:rsidRPr="003256F2">
        <w:rPr>
          <w:rFonts w:asciiTheme="minorHAnsi" w:hAnsiTheme="minorHAnsi" w:cstheme="minorHAnsi"/>
          <w:iCs/>
          <w:color w:val="000000"/>
          <w:sz w:val="24"/>
          <w:szCs w:val="24"/>
        </w:rPr>
        <w:t>M if no reason is given]</w:t>
      </w:r>
      <w:r w:rsidR="003256F2">
        <w:rPr>
          <w:rFonts w:asciiTheme="minorHAnsi" w:hAnsiTheme="minorHAnsi" w:cstheme="minorHAnsi"/>
          <w:iCs/>
          <w:color w:val="000000"/>
          <w:sz w:val="24"/>
          <w:szCs w:val="24"/>
        </w:rPr>
        <w:t xml:space="preserve">: </w:t>
      </w:r>
      <w:r w:rsidRPr="003256F2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The equation of the decision hyperplane will not change as the added point is not support vector.</w:t>
      </w:r>
    </w:p>
    <w:p w:rsidR="005F7B95" w:rsidRPr="003256F2" w:rsidRDefault="005F7B95" w:rsidP="005F7B95">
      <w:pPr>
        <w:pStyle w:val="ListParagraph"/>
        <w:spacing w:after="160" w:line="259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3256F2" w:rsidRDefault="003256F2" w:rsidP="005F7B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010FB9" w:rsidRPr="008712FF">
        <w:rPr>
          <w:rFonts w:asciiTheme="minorHAnsi" w:hAnsiTheme="minorHAnsi" w:cstheme="minorHAnsi"/>
          <w:sz w:val="24"/>
          <w:szCs w:val="24"/>
        </w:rPr>
        <w:t>Consider</w:t>
      </w:r>
      <w:r w:rsidR="00010FB9"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training a boosting classifier using decision stumps on the following data set. </w:t>
      </w:r>
    </w:p>
    <w:p w:rsidR="003256F2" w:rsidRDefault="003256F2" w:rsidP="005F7B95">
      <w:pPr>
        <w:pStyle w:val="ListParagraph"/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</w:t>
      </w:r>
      <w:r w:rsidR="00010FB9"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Circle the examples which will have their weights increased at the end of each </w:t>
      </w:r>
    </w:p>
    <w:p w:rsidR="00010FB9" w:rsidRPr="008712FF" w:rsidRDefault="003256F2" w:rsidP="005F7B95">
      <w:pPr>
        <w:pStyle w:val="ListParagraph"/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 xml:space="preserve">     </w:t>
      </w:r>
      <w:proofErr w:type="gramStart"/>
      <w:r w:rsidR="00010FB9"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iteration</w:t>
      </w:r>
      <w:proofErr w:type="gramEnd"/>
      <w:r w:rsidR="00010FB9"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. Run the iteration till zero training error is achieved.                         [3 Marks]</w:t>
      </w:r>
    </w:p>
    <w:p w:rsidR="00010FB9" w:rsidRPr="008712FF" w:rsidRDefault="003256F2" w:rsidP="005F7B95">
      <w:pPr>
        <w:spacing w:after="160" w:line="259" w:lineRule="auto"/>
        <w:ind w:left="216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noProof/>
          <w:sz w:val="24"/>
          <w:szCs w:val="24"/>
          <w:lang w:val="en-IN"/>
        </w:rPr>
        <w:drawing>
          <wp:inline distT="0" distB="0" distL="0" distR="0" wp14:anchorId="321EAEF6" wp14:editId="5E2ADAEC">
            <wp:extent cx="10191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FB9" w:rsidRPr="008712FF" w:rsidRDefault="00010FB9" w:rsidP="005F7B95">
      <w:pPr>
        <w:spacing w:after="160" w:line="259" w:lineRule="auto"/>
        <w:ind w:left="43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010FB9" w:rsidRPr="008712FF" w:rsidRDefault="00010FB9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Solution:</w:t>
      </w:r>
    </w:p>
    <w:p w:rsidR="00010FB9" w:rsidRPr="008712FF" w:rsidRDefault="00EA3842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No of iteration - 3</w:t>
      </w:r>
      <w:r w:rsidR="00010FB9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</w:t>
      </w:r>
    </w:p>
    <w:p w:rsidR="00010FB9" w:rsidRPr="008712FF" w:rsidRDefault="00EA3842" w:rsidP="00EA3842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EA3842">
        <w:rPr>
          <w:rFonts w:asciiTheme="minorHAnsi" w:eastAsiaTheme="minorHAnsi" w:hAnsiTheme="minorHAnsi" w:cstheme="minorHAnsi"/>
          <w:noProof/>
          <w:sz w:val="24"/>
          <w:szCs w:val="24"/>
          <w:lang w:val="en-IN"/>
        </w:rPr>
        <w:lastRenderedPageBreak/>
        <w:drawing>
          <wp:inline distT="0" distB="0" distL="0" distR="0">
            <wp:extent cx="4648200" cy="127395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203" cy="127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48" w:rsidRPr="008712FF" w:rsidRDefault="00245848" w:rsidP="005F7B95">
      <w:p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p w:rsidR="00126DD8" w:rsidRPr="008712FF" w:rsidRDefault="00984E8A" w:rsidP="005F7B9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60" w:line="240" w:lineRule="auto"/>
        <w:ind w:left="36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Consider</w:t>
      </w:r>
      <w:r w:rsidR="00126DD8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the following dataset. 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                                                                           [7 Marks]</w:t>
      </w:r>
    </w:p>
    <w:tbl>
      <w:tblPr>
        <w:tblW w:w="5898" w:type="dxa"/>
        <w:tblInd w:w="607" w:type="dxa"/>
        <w:tblLook w:val="04A0" w:firstRow="1" w:lastRow="0" w:firstColumn="1" w:lastColumn="0" w:noHBand="0" w:noVBand="1"/>
      </w:tblPr>
      <w:tblGrid>
        <w:gridCol w:w="1362"/>
        <w:gridCol w:w="567"/>
        <w:gridCol w:w="708"/>
        <w:gridCol w:w="709"/>
        <w:gridCol w:w="709"/>
        <w:gridCol w:w="567"/>
        <w:gridCol w:w="567"/>
        <w:gridCol w:w="709"/>
      </w:tblGrid>
      <w:tr w:rsidR="00126DD8" w:rsidRPr="008712FF" w:rsidTr="005F7B95">
        <w:trPr>
          <w:trHeight w:val="30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</w:tr>
      <w:tr w:rsidR="00126DD8" w:rsidRPr="008712FF" w:rsidTr="005F7B95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-2</w:t>
            </w:r>
          </w:p>
        </w:tc>
      </w:tr>
      <w:tr w:rsidR="00126DD8" w:rsidRPr="008712FF" w:rsidTr="005F7B95">
        <w:trPr>
          <w:trHeight w:val="300"/>
        </w:trPr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Class label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DD8" w:rsidRPr="008712FF" w:rsidRDefault="00126DD8" w:rsidP="005F7B95">
            <w:pPr>
              <w:jc w:val="both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8712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2</w:t>
            </w:r>
          </w:p>
        </w:tc>
      </w:tr>
    </w:tbl>
    <w:p w:rsidR="00126DD8" w:rsidRPr="008712FF" w:rsidRDefault="00126DD8" w:rsidP="005F7B95">
      <w:pPr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The given class label exhibits two natural clusters formed in the given dataset and acts as </w:t>
      </w:r>
      <w:r w:rsidR="00984E8A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ground truth. Now remove class labels and use the K-means clustering algorithm to find the 2 clusters by initializing two cluster centres as follows: </w:t>
      </w:r>
    </w:p>
    <w:p w:rsidR="00126DD8" w:rsidRPr="008712FF" w:rsidRDefault="00126DD8" w:rsidP="005F7B95">
      <w:pPr>
        <w:pStyle w:val="ListParagraph"/>
        <w:numPr>
          <w:ilvl w:val="0"/>
          <w:numId w:val="23"/>
        </w:numPr>
        <w:spacing w:after="160" w:line="259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C1(-1,2) and C2(0,0)</w:t>
      </w:r>
    </w:p>
    <w:p w:rsidR="00126DD8" w:rsidRPr="008712FF" w:rsidRDefault="00126DD8" w:rsidP="005F7B95">
      <w:pPr>
        <w:pStyle w:val="ListParagraph"/>
        <w:numPr>
          <w:ilvl w:val="0"/>
          <w:numId w:val="23"/>
        </w:numPr>
        <w:spacing w:after="160" w:line="259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C1(-0.5,0) and C2(0,0)</w:t>
      </w:r>
    </w:p>
    <w:p w:rsidR="00126DD8" w:rsidRPr="008712FF" w:rsidRDefault="00126DD8" w:rsidP="005F7B95">
      <w:pPr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For both the above cases run the algorithm till centres do not change</w:t>
      </w:r>
      <w:r w:rsidR="00984E8A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(convergence criteria) and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give the final cluster assignment</w:t>
      </w:r>
      <w:r w:rsidR="00984E8A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[2+2M]</w:t>
      </w: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.</w:t>
      </w:r>
      <w:r w:rsidR="00984E8A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 In each case, comment on the correctness of cluster assignment. [1+1M]  Also, comment in no more than 20 words on the drawback of k-means which is depicted in above two cases</w:t>
      </w:r>
      <w:proofErr w:type="gramStart"/>
      <w:r w:rsidR="00984E8A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.[</w:t>
      </w:r>
      <w:proofErr w:type="gramEnd"/>
      <w:r w:rsidR="00984E8A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1M]</w:t>
      </w:r>
    </w:p>
    <w:p w:rsidR="00854AE7" w:rsidRPr="008712FF" w:rsidRDefault="00854AE7" w:rsidP="005F7B95">
      <w:pPr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Solution:  </w:t>
      </w:r>
    </w:p>
    <w:p w:rsidR="00854AE7" w:rsidRPr="008712FF" w:rsidRDefault="00854AE7" w:rsidP="005F7B95">
      <w:pPr>
        <w:spacing w:after="160" w:line="259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</w:t>
      </w:r>
      <w:r w:rsidR="005F7B95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.</w:t>
      </w:r>
    </w:p>
    <w:tbl>
      <w:tblPr>
        <w:tblW w:w="8551" w:type="dxa"/>
        <w:tblInd w:w="612" w:type="dxa"/>
        <w:tblLook w:val="04A0" w:firstRow="1" w:lastRow="0" w:firstColumn="1" w:lastColumn="0" w:noHBand="0" w:noVBand="1"/>
      </w:tblPr>
      <w:tblGrid>
        <w:gridCol w:w="1180"/>
        <w:gridCol w:w="1129"/>
        <w:gridCol w:w="1129"/>
        <w:gridCol w:w="1129"/>
        <w:gridCol w:w="1129"/>
        <w:gridCol w:w="1129"/>
        <w:gridCol w:w="1129"/>
        <w:gridCol w:w="1129"/>
      </w:tblGrid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-2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2.236068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6.403124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2.236068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1.414214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1.414214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2.236068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4.472136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4.472136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cluster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-0.6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3.5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1.802776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5.024938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6.103278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3.405877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2.720294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2.236068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2.607681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1.341641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3.820995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3.130495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cluster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1.2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854AE7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-0.6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</w:tbl>
    <w:p w:rsidR="00854AE7" w:rsidRPr="008712FF" w:rsidRDefault="00854AE7" w:rsidP="005F7B95">
      <w:pPr>
        <w:spacing w:after="160" w:line="259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Comment on cluster assignment:</w:t>
      </w:r>
    </w:p>
    <w:p w:rsidR="00854AE7" w:rsidRPr="008712FF" w:rsidRDefault="00854AE7" w:rsidP="005F7B95">
      <w:pPr>
        <w:spacing w:after="160" w:line="259" w:lineRule="auto"/>
        <w:ind w:left="108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lastRenderedPageBreak/>
        <w:t>Algorithm has converged after 2 iterations but the cluster assignment does not depict the natural clusters in the datasets as given by the ground truth.</w:t>
      </w:r>
    </w:p>
    <w:p w:rsidR="00700456" w:rsidRPr="008712FF" w:rsidRDefault="00854AE7" w:rsidP="005F7B95">
      <w:pPr>
        <w:autoSpaceDE w:val="0"/>
        <w:autoSpaceDN w:val="0"/>
        <w:adjustRightInd w:val="0"/>
        <w:spacing w:line="240" w:lineRule="auto"/>
        <w:ind w:left="72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  <w:t>B</w:t>
      </w:r>
    </w:p>
    <w:tbl>
      <w:tblPr>
        <w:tblW w:w="9768" w:type="dxa"/>
        <w:tblInd w:w="612" w:type="dxa"/>
        <w:tblLook w:val="04A0" w:firstRow="1" w:lastRow="0" w:firstColumn="1" w:lastColumn="0" w:noHBand="0" w:noVBand="1"/>
      </w:tblPr>
      <w:tblGrid>
        <w:gridCol w:w="932"/>
        <w:gridCol w:w="1129"/>
        <w:gridCol w:w="1129"/>
        <w:gridCol w:w="1129"/>
        <w:gridCol w:w="1129"/>
        <w:gridCol w:w="1129"/>
        <w:gridCol w:w="1129"/>
        <w:gridCol w:w="1129"/>
        <w:gridCol w:w="933"/>
      </w:tblGrid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c2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c1</w:t>
            </w: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-0.5</w:t>
            </w: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-2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2.061553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1.118034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1.118034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2.061553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0.5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4.924429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4.924429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2.236068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1.414214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1.414214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2.236068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4.472136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4.472136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cluster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c2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2.666667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5.385165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5.385165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4.176655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3.800585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3.800585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4.176655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2.666667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2.403701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2.403701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cluster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c1-mean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c2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-0.8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d1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2.009975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1.019804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1.019804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2.009975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0.8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5.2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d2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5.385165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5.09902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5.09902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5.385165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cluster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new c2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-0.8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4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  <w:tr w:rsidR="00854AE7" w:rsidRPr="008712FF" w:rsidTr="005F7B95">
        <w:trPr>
          <w:trHeight w:val="300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x2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  <w:r w:rsidRPr="008712FF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  <w:t>0</w:t>
            </w:r>
          </w:p>
        </w:tc>
        <w:tc>
          <w:tcPr>
            <w:tcW w:w="11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4AE7" w:rsidRPr="008712FF" w:rsidRDefault="00854AE7" w:rsidP="005F7B95">
            <w:pPr>
              <w:spacing w:line="240" w:lineRule="auto"/>
              <w:jc w:val="both"/>
              <w:rPr>
                <w:rFonts w:asciiTheme="minorHAnsi" w:eastAsia="Times New Roman" w:hAnsiTheme="minorHAnsi" w:cstheme="minorHAnsi"/>
                <w:sz w:val="24"/>
                <w:szCs w:val="24"/>
                <w:lang w:val="en-IN"/>
              </w:rPr>
            </w:pPr>
          </w:p>
        </w:tc>
      </w:tr>
    </w:tbl>
    <w:p w:rsidR="00854AE7" w:rsidRPr="008712FF" w:rsidRDefault="00854AE7" w:rsidP="005F7B95">
      <w:pPr>
        <w:autoSpaceDE w:val="0"/>
        <w:autoSpaceDN w:val="0"/>
        <w:adjustRightInd w:val="0"/>
        <w:spacing w:line="240" w:lineRule="auto"/>
        <w:ind w:left="72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854AE7" w:rsidRPr="005F7B95" w:rsidRDefault="00854AE7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u w:val="single"/>
          <w:lang w:val="en-IN" w:eastAsia="en-US"/>
        </w:rPr>
      </w:pPr>
      <w:r w:rsidRPr="005F7B95">
        <w:rPr>
          <w:rFonts w:asciiTheme="minorHAnsi" w:eastAsiaTheme="minorHAnsi" w:hAnsiTheme="minorHAnsi" w:cstheme="minorHAnsi"/>
          <w:sz w:val="24"/>
          <w:szCs w:val="24"/>
          <w:u w:val="single"/>
          <w:lang w:val="en-IN" w:eastAsia="en-US"/>
        </w:rPr>
        <w:t>Comment on cluster assignment:</w:t>
      </w:r>
    </w:p>
    <w:p w:rsidR="00854AE7" w:rsidRPr="008712FF" w:rsidRDefault="00854AE7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Algorithm has converged after 3 iterations and the cluster assignment shows the natural clusters in the datasets as given by the ground truth.</w:t>
      </w:r>
    </w:p>
    <w:p w:rsidR="00854AE7" w:rsidRPr="005F7B95" w:rsidRDefault="00854AE7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u w:val="single"/>
          <w:lang w:val="en-IN" w:eastAsia="en-US"/>
        </w:rPr>
      </w:pPr>
      <w:r w:rsidRPr="005F7B95">
        <w:rPr>
          <w:rFonts w:asciiTheme="minorHAnsi" w:eastAsiaTheme="minorHAnsi" w:hAnsiTheme="minorHAnsi" w:cstheme="minorHAnsi"/>
          <w:sz w:val="24"/>
          <w:szCs w:val="24"/>
          <w:u w:val="single"/>
          <w:lang w:val="en-IN" w:eastAsia="en-US"/>
        </w:rPr>
        <w:t>The drawback of k-means as demonstrated by the above two cases:</w:t>
      </w:r>
    </w:p>
    <w:p w:rsidR="00854AE7" w:rsidRPr="008712FF" w:rsidRDefault="001D225C" w:rsidP="005F7B95">
      <w:pPr>
        <w:spacing w:after="160" w:line="259" w:lineRule="auto"/>
        <w:ind w:left="720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  <w:r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Correctness of the </w:t>
      </w:r>
      <w:r w:rsidR="00854AE7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K- means </w:t>
      </w:r>
      <w:r w:rsidR="005F7B95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 xml:space="preserve">the </w:t>
      </w:r>
      <w:r w:rsidR="00854AE7" w:rsidRPr="008712FF"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  <w:t>algorithm is sensitive to the initialization of cluster centres.</w:t>
      </w:r>
    </w:p>
    <w:p w:rsidR="00854AE7" w:rsidRPr="008712FF" w:rsidRDefault="00854AE7" w:rsidP="005F7B95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854AE7" w:rsidRPr="008712FF" w:rsidRDefault="00854AE7" w:rsidP="005F7B95">
      <w:pPr>
        <w:autoSpaceDE w:val="0"/>
        <w:autoSpaceDN w:val="0"/>
        <w:adjustRightInd w:val="0"/>
        <w:spacing w:line="240" w:lineRule="auto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DD483E" w:rsidRPr="008712FF" w:rsidRDefault="00DD483E" w:rsidP="005F7B95">
      <w:pPr>
        <w:pStyle w:val="ListParagraph"/>
        <w:autoSpaceDE w:val="0"/>
        <w:autoSpaceDN w:val="0"/>
        <w:adjustRightInd w:val="0"/>
        <w:spacing w:after="160" w:line="240" w:lineRule="auto"/>
        <w:ind w:left="1080"/>
        <w:jc w:val="both"/>
        <w:rPr>
          <w:rFonts w:asciiTheme="minorHAnsi" w:eastAsiaTheme="minorHAnsi" w:hAnsiTheme="minorHAnsi" w:cstheme="minorHAnsi"/>
          <w:color w:val="000000"/>
          <w:sz w:val="24"/>
          <w:szCs w:val="24"/>
          <w:lang w:val="en-IN" w:eastAsia="en-US"/>
        </w:rPr>
      </w:pPr>
    </w:p>
    <w:p w:rsidR="00DD483E" w:rsidRPr="008712FF" w:rsidRDefault="00DD483E" w:rsidP="005F7B95">
      <w:pPr>
        <w:spacing w:after="160" w:line="259" w:lineRule="auto"/>
        <w:jc w:val="both"/>
        <w:rPr>
          <w:rFonts w:asciiTheme="minorHAnsi" w:eastAsiaTheme="minorHAnsi" w:hAnsiTheme="minorHAnsi" w:cstheme="minorHAnsi"/>
          <w:sz w:val="24"/>
          <w:szCs w:val="24"/>
          <w:lang w:val="en-IN" w:eastAsia="en-US"/>
        </w:rPr>
      </w:pPr>
    </w:p>
    <w:sectPr w:rsidR="00DD483E" w:rsidRPr="00871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@Meiryo UI">
    <w:charset w:val="80"/>
    <w:family w:val="swiss"/>
    <w:pitch w:val="variable"/>
    <w:sig w:usb0="E10102FF" w:usb1="EAC7FFFF" w:usb2="00010012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61AA3"/>
    <w:multiLevelType w:val="hybridMultilevel"/>
    <w:tmpl w:val="FBDCCB9E"/>
    <w:lvl w:ilvl="0" w:tplc="66ECE388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cs="@Meiryo UI" w:hint="eastAsia"/>
        <w:b w:val="0"/>
        <w:i w:val="0"/>
      </w:rPr>
    </w:lvl>
    <w:lvl w:ilvl="1" w:tplc="11986F58">
      <w:start w:val="3"/>
      <w:numFmt w:val="decimal"/>
      <w:lvlText w:val="Q.%2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46050AA"/>
    <w:multiLevelType w:val="hybridMultilevel"/>
    <w:tmpl w:val="B3DA3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74E70"/>
    <w:multiLevelType w:val="hybridMultilevel"/>
    <w:tmpl w:val="7E38C562"/>
    <w:lvl w:ilvl="0" w:tplc="B54468B4">
      <w:start w:val="1"/>
      <w:numFmt w:val="decimal"/>
      <w:lvlText w:val="%1."/>
      <w:lvlJc w:val="left"/>
      <w:pPr>
        <w:ind w:left="360" w:hanging="360"/>
      </w:pPr>
      <w:rPr>
        <w:b w:val="0"/>
        <w:bCs/>
        <w:sz w:val="20"/>
        <w:szCs w:val="20"/>
        <w:vertAlign w:val="baseline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512BD"/>
    <w:multiLevelType w:val="hybridMultilevel"/>
    <w:tmpl w:val="154E8E16"/>
    <w:lvl w:ilvl="0" w:tplc="40090015">
      <w:start w:val="1"/>
      <w:numFmt w:val="upperLetter"/>
      <w:lvlText w:val="%1."/>
      <w:lvlJc w:val="left"/>
      <w:pPr>
        <w:ind w:left="960" w:hanging="360"/>
      </w:pPr>
    </w:lvl>
    <w:lvl w:ilvl="1" w:tplc="40090019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1CAE6EC5"/>
    <w:multiLevelType w:val="hybridMultilevel"/>
    <w:tmpl w:val="9A58A132"/>
    <w:lvl w:ilvl="0" w:tplc="4AAE4D5E">
      <w:start w:val="1"/>
      <w:numFmt w:val="decimal"/>
      <w:lvlText w:val="Q.%1"/>
      <w:lvlJc w:val="left"/>
      <w:pPr>
        <w:ind w:left="720" w:hanging="360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83AA7C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C24"/>
    <w:multiLevelType w:val="hybridMultilevel"/>
    <w:tmpl w:val="812610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FEC5A62"/>
    <w:multiLevelType w:val="hybridMultilevel"/>
    <w:tmpl w:val="4FC833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2E8B"/>
    <w:multiLevelType w:val="hybridMultilevel"/>
    <w:tmpl w:val="A2808384"/>
    <w:lvl w:ilvl="0" w:tplc="CEBCB0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A38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4406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CEEB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67C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6A7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E2D6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42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0EE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C7615F"/>
    <w:multiLevelType w:val="hybridMultilevel"/>
    <w:tmpl w:val="DFDC8A70"/>
    <w:lvl w:ilvl="0" w:tplc="21F2AD60">
      <w:start w:val="2"/>
      <w:numFmt w:val="lowerLetter"/>
      <w:lvlText w:val="%1."/>
      <w:lvlJc w:val="left"/>
      <w:pPr>
        <w:ind w:left="1080" w:hanging="360"/>
      </w:pPr>
      <w:rPr>
        <w:rFonts w:ascii="Arial" w:eastAsia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2479E"/>
    <w:multiLevelType w:val="hybridMultilevel"/>
    <w:tmpl w:val="4E1C0A4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88153F"/>
    <w:multiLevelType w:val="hybridMultilevel"/>
    <w:tmpl w:val="8E8AA9A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D75DA"/>
    <w:multiLevelType w:val="hybridMultilevel"/>
    <w:tmpl w:val="FF2AB5EE"/>
    <w:lvl w:ilvl="0" w:tplc="DDB4C83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A6B4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2BD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4FE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8F1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AE81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54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EB75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0C0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60928BA"/>
    <w:multiLevelType w:val="hybridMultilevel"/>
    <w:tmpl w:val="3BAC9936"/>
    <w:lvl w:ilvl="0" w:tplc="05DC0EF6">
      <w:start w:val="1"/>
      <w:numFmt w:val="upperLetter"/>
      <w:lvlText w:val="Q.2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7971CD"/>
    <w:multiLevelType w:val="hybridMultilevel"/>
    <w:tmpl w:val="367C9272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6013B4"/>
    <w:multiLevelType w:val="hybridMultilevel"/>
    <w:tmpl w:val="B1045AE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BA725A"/>
    <w:multiLevelType w:val="hybridMultilevel"/>
    <w:tmpl w:val="9A58A132"/>
    <w:lvl w:ilvl="0" w:tplc="4AAE4D5E">
      <w:start w:val="1"/>
      <w:numFmt w:val="decimal"/>
      <w:lvlText w:val="Q.%1"/>
      <w:lvlJc w:val="left"/>
      <w:pPr>
        <w:ind w:left="360" w:hanging="360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83AA7C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00FFD"/>
    <w:multiLevelType w:val="multilevel"/>
    <w:tmpl w:val="3530F516"/>
    <w:lvl w:ilvl="0">
      <w:start w:val="1"/>
      <w:numFmt w:val="decimal"/>
      <w:lvlText w:val="%1."/>
      <w:lvlJc w:val="left"/>
      <w:pPr>
        <w:ind w:left="-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516502"/>
    <w:multiLevelType w:val="hybridMultilevel"/>
    <w:tmpl w:val="8C82EDA4"/>
    <w:lvl w:ilvl="0" w:tplc="751A0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B2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3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AC2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29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81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AC5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465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4B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6E90A8F"/>
    <w:multiLevelType w:val="hybridMultilevel"/>
    <w:tmpl w:val="89CCD5DC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45207C"/>
    <w:multiLevelType w:val="hybridMultilevel"/>
    <w:tmpl w:val="E91A2E6E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0" w15:restartNumberingAfterBreak="0">
    <w:nsid w:val="500515A0"/>
    <w:multiLevelType w:val="hybridMultilevel"/>
    <w:tmpl w:val="B3DA3F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622F4"/>
    <w:multiLevelType w:val="hybridMultilevel"/>
    <w:tmpl w:val="618235B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E63F8"/>
    <w:multiLevelType w:val="hybridMultilevel"/>
    <w:tmpl w:val="001A32B4"/>
    <w:lvl w:ilvl="0" w:tplc="40090019">
      <w:start w:val="1"/>
      <w:numFmt w:val="lowerLetter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3" w15:restartNumberingAfterBreak="0">
    <w:nsid w:val="5EA41175"/>
    <w:multiLevelType w:val="hybridMultilevel"/>
    <w:tmpl w:val="E25C8872"/>
    <w:lvl w:ilvl="0" w:tplc="421EE098">
      <w:start w:val="1"/>
      <w:numFmt w:val="upperLetter"/>
      <w:lvlText w:val="Q.5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BB3460"/>
    <w:multiLevelType w:val="hybridMultilevel"/>
    <w:tmpl w:val="4E44D5EA"/>
    <w:lvl w:ilvl="0" w:tplc="F63AB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D021C"/>
    <w:multiLevelType w:val="hybridMultilevel"/>
    <w:tmpl w:val="4798125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967D4D"/>
    <w:multiLevelType w:val="hybridMultilevel"/>
    <w:tmpl w:val="ECA04168"/>
    <w:lvl w:ilvl="0" w:tplc="66ECE388">
      <w:start w:val="1"/>
      <w:numFmt w:val="lowerLetter"/>
      <w:lvlText w:val="(%1)"/>
      <w:lvlJc w:val="left"/>
      <w:pPr>
        <w:tabs>
          <w:tab w:val="num" w:pos="648"/>
        </w:tabs>
        <w:ind w:left="648" w:hanging="648"/>
      </w:pPr>
      <w:rPr>
        <w:rFonts w:cs="@Meiryo UI" w:hint="eastAsia"/>
        <w:b w:val="0"/>
        <w:i w:val="0"/>
      </w:rPr>
    </w:lvl>
    <w:lvl w:ilvl="1" w:tplc="5BC2BD8C">
      <w:start w:val="4"/>
      <w:numFmt w:val="decimal"/>
      <w:lvlText w:val="Q.%2."/>
      <w:lvlJc w:val="left"/>
      <w:pPr>
        <w:tabs>
          <w:tab w:val="num" w:pos="648"/>
        </w:tabs>
        <w:ind w:left="648" w:hanging="648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 w:tplc="66ECE388">
      <w:start w:val="1"/>
      <w:numFmt w:val="lowerLetter"/>
      <w:lvlText w:val="(%3)"/>
      <w:lvlJc w:val="left"/>
      <w:pPr>
        <w:tabs>
          <w:tab w:val="num" w:pos="2628"/>
        </w:tabs>
        <w:ind w:left="2628" w:hanging="648"/>
      </w:pPr>
      <w:rPr>
        <w:rFonts w:cs="@Meiryo UI" w:hint="eastAsia"/>
        <w:b w:val="0"/>
        <w:i w:val="0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E993F32"/>
    <w:multiLevelType w:val="hybridMultilevel"/>
    <w:tmpl w:val="9A58A132"/>
    <w:lvl w:ilvl="0" w:tplc="4AAE4D5E">
      <w:start w:val="1"/>
      <w:numFmt w:val="decimal"/>
      <w:lvlText w:val="Q.%1"/>
      <w:lvlJc w:val="left"/>
      <w:pPr>
        <w:ind w:left="720" w:hanging="360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83AA7C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D6A81"/>
    <w:multiLevelType w:val="hybridMultilevel"/>
    <w:tmpl w:val="6C0A1F5A"/>
    <w:lvl w:ilvl="0" w:tplc="3120250C">
      <w:start w:val="1"/>
      <w:numFmt w:val="lowerRoman"/>
      <w:lvlText w:val="%1)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515C5E"/>
    <w:multiLevelType w:val="hybridMultilevel"/>
    <w:tmpl w:val="9A58A132"/>
    <w:lvl w:ilvl="0" w:tplc="4AAE4D5E">
      <w:start w:val="1"/>
      <w:numFmt w:val="decimal"/>
      <w:lvlText w:val="Q.%1"/>
      <w:lvlJc w:val="left"/>
      <w:pPr>
        <w:ind w:left="1353" w:hanging="360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2"/>
        <w:szCs w:val="24"/>
      </w:rPr>
    </w:lvl>
    <w:lvl w:ilvl="1" w:tplc="83AA7C0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A591E"/>
    <w:multiLevelType w:val="hybridMultilevel"/>
    <w:tmpl w:val="5FF4944E"/>
    <w:lvl w:ilvl="0" w:tplc="40090015">
      <w:start w:val="1"/>
      <w:numFmt w:val="upperLetter"/>
      <w:lvlText w:val="%1."/>
      <w:lvlJc w:val="left"/>
      <w:pPr>
        <w:ind w:left="1590" w:hanging="360"/>
      </w:p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16"/>
  </w:num>
  <w:num w:numId="2">
    <w:abstractNumId w:val="2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3"/>
  </w:num>
  <w:num w:numId="6">
    <w:abstractNumId w:val="5"/>
  </w:num>
  <w:num w:numId="7">
    <w:abstractNumId w:val="28"/>
  </w:num>
  <w:num w:numId="8">
    <w:abstractNumId w:val="6"/>
  </w:num>
  <w:num w:numId="9">
    <w:abstractNumId w:val="25"/>
  </w:num>
  <w:num w:numId="10">
    <w:abstractNumId w:val="29"/>
  </w:num>
  <w:num w:numId="11">
    <w:abstractNumId w:val="2"/>
  </w:num>
  <w:num w:numId="12">
    <w:abstractNumId w:val="14"/>
  </w:num>
  <w:num w:numId="13">
    <w:abstractNumId w:val="20"/>
  </w:num>
  <w:num w:numId="14">
    <w:abstractNumId w:val="1"/>
  </w:num>
  <w:num w:numId="15">
    <w:abstractNumId w:val="0"/>
  </w:num>
  <w:num w:numId="16">
    <w:abstractNumId w:val="18"/>
  </w:num>
  <w:num w:numId="17">
    <w:abstractNumId w:val="26"/>
  </w:num>
  <w:num w:numId="18">
    <w:abstractNumId w:val="3"/>
  </w:num>
  <w:num w:numId="19">
    <w:abstractNumId w:val="10"/>
  </w:num>
  <w:num w:numId="20">
    <w:abstractNumId w:val="22"/>
  </w:num>
  <w:num w:numId="21">
    <w:abstractNumId w:val="19"/>
  </w:num>
  <w:num w:numId="22">
    <w:abstractNumId w:val="8"/>
  </w:num>
  <w:num w:numId="23">
    <w:abstractNumId w:val="21"/>
  </w:num>
  <w:num w:numId="24">
    <w:abstractNumId w:val="13"/>
  </w:num>
  <w:num w:numId="25">
    <w:abstractNumId w:val="17"/>
  </w:num>
  <w:num w:numId="26">
    <w:abstractNumId w:val="11"/>
  </w:num>
  <w:num w:numId="27">
    <w:abstractNumId w:val="7"/>
  </w:num>
  <w:num w:numId="28">
    <w:abstractNumId w:val="15"/>
  </w:num>
  <w:num w:numId="29">
    <w:abstractNumId w:val="27"/>
  </w:num>
  <w:num w:numId="30">
    <w:abstractNumId w:val="4"/>
  </w:num>
  <w:num w:numId="31">
    <w:abstractNumId w:val="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61"/>
    <w:rsid w:val="00010FB9"/>
    <w:rsid w:val="00040421"/>
    <w:rsid w:val="0005034C"/>
    <w:rsid w:val="000B3BAC"/>
    <w:rsid w:val="000C7B16"/>
    <w:rsid w:val="000E4760"/>
    <w:rsid w:val="00105E72"/>
    <w:rsid w:val="00126DD8"/>
    <w:rsid w:val="001525CB"/>
    <w:rsid w:val="001B269B"/>
    <w:rsid w:val="001D0109"/>
    <w:rsid w:val="001D225C"/>
    <w:rsid w:val="001D30DC"/>
    <w:rsid w:val="00223FB5"/>
    <w:rsid w:val="002326DB"/>
    <w:rsid w:val="00245848"/>
    <w:rsid w:val="00274B2B"/>
    <w:rsid w:val="002E0C7A"/>
    <w:rsid w:val="00315C04"/>
    <w:rsid w:val="003256F2"/>
    <w:rsid w:val="00327405"/>
    <w:rsid w:val="003337B5"/>
    <w:rsid w:val="003376E6"/>
    <w:rsid w:val="00351C22"/>
    <w:rsid w:val="00362FF8"/>
    <w:rsid w:val="003A48B1"/>
    <w:rsid w:val="003B0F01"/>
    <w:rsid w:val="003E793B"/>
    <w:rsid w:val="00412894"/>
    <w:rsid w:val="004166E3"/>
    <w:rsid w:val="00447E36"/>
    <w:rsid w:val="00465295"/>
    <w:rsid w:val="004901D1"/>
    <w:rsid w:val="004A3075"/>
    <w:rsid w:val="004E7256"/>
    <w:rsid w:val="00540BC6"/>
    <w:rsid w:val="00543B34"/>
    <w:rsid w:val="005842AC"/>
    <w:rsid w:val="005F7B95"/>
    <w:rsid w:val="006034B4"/>
    <w:rsid w:val="00605228"/>
    <w:rsid w:val="00616245"/>
    <w:rsid w:val="00632C9D"/>
    <w:rsid w:val="0063707E"/>
    <w:rsid w:val="00650CD4"/>
    <w:rsid w:val="00697027"/>
    <w:rsid w:val="006B7B80"/>
    <w:rsid w:val="006C0451"/>
    <w:rsid w:val="006D0B2A"/>
    <w:rsid w:val="006E4C16"/>
    <w:rsid w:val="00700456"/>
    <w:rsid w:val="00762FCD"/>
    <w:rsid w:val="00766CF6"/>
    <w:rsid w:val="00831DBB"/>
    <w:rsid w:val="00854AE7"/>
    <w:rsid w:val="008712FF"/>
    <w:rsid w:val="00873551"/>
    <w:rsid w:val="008A6F1D"/>
    <w:rsid w:val="008C6FE6"/>
    <w:rsid w:val="00922687"/>
    <w:rsid w:val="00952156"/>
    <w:rsid w:val="00974B75"/>
    <w:rsid w:val="00984E8A"/>
    <w:rsid w:val="00995E77"/>
    <w:rsid w:val="009965F2"/>
    <w:rsid w:val="009D6142"/>
    <w:rsid w:val="00A046C4"/>
    <w:rsid w:val="00A13AA4"/>
    <w:rsid w:val="00A3009B"/>
    <w:rsid w:val="00A67C18"/>
    <w:rsid w:val="00B23F10"/>
    <w:rsid w:val="00B27F92"/>
    <w:rsid w:val="00B64EB5"/>
    <w:rsid w:val="00BB7269"/>
    <w:rsid w:val="00BC4201"/>
    <w:rsid w:val="00BC579F"/>
    <w:rsid w:val="00BF02CE"/>
    <w:rsid w:val="00C0700E"/>
    <w:rsid w:val="00C3085B"/>
    <w:rsid w:val="00C4288F"/>
    <w:rsid w:val="00CD23A0"/>
    <w:rsid w:val="00D07D0F"/>
    <w:rsid w:val="00D531D6"/>
    <w:rsid w:val="00D73B56"/>
    <w:rsid w:val="00DC05A2"/>
    <w:rsid w:val="00DC5E64"/>
    <w:rsid w:val="00DD483E"/>
    <w:rsid w:val="00E90B30"/>
    <w:rsid w:val="00EA3842"/>
    <w:rsid w:val="00EB25E0"/>
    <w:rsid w:val="00F463DD"/>
    <w:rsid w:val="00F5155D"/>
    <w:rsid w:val="00F51961"/>
    <w:rsid w:val="00F86A08"/>
    <w:rsid w:val="00FB5AB4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D636-A623-454F-964F-9C5C80C3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961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C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51961"/>
    <w:pPr>
      <w:ind w:left="720"/>
      <w:contextualSpacing/>
    </w:pPr>
  </w:style>
  <w:style w:type="table" w:styleId="TableGrid">
    <w:name w:val="Table Grid"/>
    <w:basedOn w:val="TableNormal"/>
    <w:uiPriority w:val="39"/>
    <w:rsid w:val="00F51961"/>
    <w:pPr>
      <w:spacing w:after="0" w:line="240" w:lineRule="auto"/>
    </w:pPr>
    <w:rPr>
      <w:rFonts w:ascii="Arial" w:eastAsia="Arial" w:hAnsi="Arial" w:cs="Arial"/>
      <w:lang w:val="e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B7B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7C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 w:eastAsia="en-IN"/>
    </w:rPr>
  </w:style>
  <w:style w:type="paragraph" w:customStyle="1" w:styleId="MTDisplayEquation">
    <w:name w:val="MTDisplayEquation"/>
    <w:basedOn w:val="Normal"/>
    <w:next w:val="Normal"/>
    <w:link w:val="MTDisplayEquationChar"/>
    <w:rsid w:val="00A3009B"/>
    <w:pPr>
      <w:tabs>
        <w:tab w:val="center" w:pos="4520"/>
        <w:tab w:val="right" w:pos="9020"/>
      </w:tabs>
      <w:spacing w:after="160" w:line="259" w:lineRule="auto"/>
    </w:pPr>
    <w:rPr>
      <w:rFonts w:ascii="CMR10" w:eastAsiaTheme="minorHAnsi" w:hAnsi="CMR10" w:cs="CMR10"/>
      <w:sz w:val="20"/>
      <w:szCs w:val="20"/>
      <w:lang w:val="en-IN" w:eastAsia="en-US"/>
    </w:rPr>
  </w:style>
  <w:style w:type="character" w:customStyle="1" w:styleId="MTDisplayEquationChar">
    <w:name w:val="MTDisplayEquation Char"/>
    <w:basedOn w:val="DefaultParagraphFont"/>
    <w:link w:val="MTDisplayEquation"/>
    <w:rsid w:val="00A3009B"/>
    <w:rPr>
      <w:rFonts w:ascii="CMR10" w:hAnsi="CMR10" w:cs="CMR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285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633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Microsoft account</cp:lastModifiedBy>
  <cp:revision>17</cp:revision>
  <dcterms:created xsi:type="dcterms:W3CDTF">2022-09-13T11:54:00Z</dcterms:created>
  <dcterms:modified xsi:type="dcterms:W3CDTF">2022-10-01T09:35:00Z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bfbcfa895d7d071328bc978defd13588d4b35d870cd3869cd46ad6a64767e614</vt:lpwstr>
  </property>
</Properties>
</file>