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Machine Learning Assignment</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The aim of the assignment is to train ML models in order to classify emails into our defined labels and compare their accuracy. The attributes used for classification are the mail’s subject, sender and body. Following are the steps undertaken: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Create a labelled dataset (CSV format) with emails from 6 categories namely:</w:t>
      </w:r>
    </w:p>
    <w:p w:rsidR="00000000" w:rsidDel="00000000" w:rsidP="00000000" w:rsidRDefault="00000000" w:rsidRPr="00000000" w14:paraId="00000007">
      <w:pPr>
        <w:numPr>
          <w:ilvl w:val="1"/>
          <w:numId w:val="1"/>
        </w:numPr>
        <w:ind w:left="1440" w:hanging="360"/>
        <w:jc w:val="both"/>
      </w:pPr>
      <w:r w:rsidDel="00000000" w:rsidR="00000000" w:rsidRPr="00000000">
        <w:rPr>
          <w:rtl w:val="0"/>
        </w:rPr>
        <w:t xml:space="preserve">Course</w:t>
      </w:r>
    </w:p>
    <w:p w:rsidR="00000000" w:rsidDel="00000000" w:rsidP="00000000" w:rsidRDefault="00000000" w:rsidRPr="00000000" w14:paraId="00000008">
      <w:pPr>
        <w:numPr>
          <w:ilvl w:val="1"/>
          <w:numId w:val="1"/>
        </w:numPr>
        <w:ind w:left="1440" w:hanging="360"/>
        <w:jc w:val="both"/>
      </w:pPr>
      <w:r w:rsidDel="00000000" w:rsidR="00000000" w:rsidRPr="00000000">
        <w:rPr>
          <w:rtl w:val="0"/>
        </w:rPr>
        <w:t xml:space="preserve">Clubs</w:t>
      </w:r>
    </w:p>
    <w:p w:rsidR="00000000" w:rsidDel="00000000" w:rsidP="00000000" w:rsidRDefault="00000000" w:rsidRPr="00000000" w14:paraId="00000009">
      <w:pPr>
        <w:numPr>
          <w:ilvl w:val="1"/>
          <w:numId w:val="1"/>
        </w:numPr>
        <w:ind w:left="1440" w:hanging="360"/>
        <w:jc w:val="both"/>
      </w:pPr>
      <w:r w:rsidDel="00000000" w:rsidR="00000000" w:rsidRPr="00000000">
        <w:rPr>
          <w:rtl w:val="0"/>
        </w:rPr>
        <w:t xml:space="preserve">Important</w:t>
      </w:r>
    </w:p>
    <w:p w:rsidR="00000000" w:rsidDel="00000000" w:rsidP="00000000" w:rsidRDefault="00000000" w:rsidRPr="00000000" w14:paraId="0000000A">
      <w:pPr>
        <w:numPr>
          <w:ilvl w:val="1"/>
          <w:numId w:val="1"/>
        </w:numPr>
        <w:ind w:left="1440" w:hanging="360"/>
        <w:jc w:val="both"/>
      </w:pPr>
      <w:r w:rsidDel="00000000" w:rsidR="00000000" w:rsidRPr="00000000">
        <w:rPr>
          <w:rtl w:val="0"/>
        </w:rPr>
        <w:t xml:space="preserve">Outside (Not within the BITS Organisation)</w:t>
      </w:r>
    </w:p>
    <w:p w:rsidR="00000000" w:rsidDel="00000000" w:rsidP="00000000" w:rsidRDefault="00000000" w:rsidRPr="00000000" w14:paraId="0000000B">
      <w:pPr>
        <w:numPr>
          <w:ilvl w:val="1"/>
          <w:numId w:val="1"/>
        </w:numPr>
        <w:ind w:left="1440" w:hanging="360"/>
        <w:jc w:val="both"/>
      </w:pPr>
      <w:r w:rsidDel="00000000" w:rsidR="00000000" w:rsidRPr="00000000">
        <w:rPr>
          <w:rtl w:val="0"/>
        </w:rPr>
        <w:t xml:space="preserve">Personal</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Promotion</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Cleaning the dataset:</w:t>
      </w:r>
    </w:p>
    <w:p w:rsidR="00000000" w:rsidDel="00000000" w:rsidP="00000000" w:rsidRDefault="00000000" w:rsidRPr="00000000" w14:paraId="0000000E">
      <w:pPr>
        <w:numPr>
          <w:ilvl w:val="1"/>
          <w:numId w:val="1"/>
        </w:numPr>
        <w:ind w:left="1440" w:hanging="360"/>
        <w:jc w:val="both"/>
      </w:pPr>
      <w:r w:rsidDel="00000000" w:rsidR="00000000" w:rsidRPr="00000000">
        <w:rPr>
          <w:rtl w:val="0"/>
        </w:rPr>
        <w:t xml:space="preserve">Remove spaces and punctuation</w:t>
      </w:r>
    </w:p>
    <w:p w:rsidR="00000000" w:rsidDel="00000000" w:rsidP="00000000" w:rsidRDefault="00000000" w:rsidRPr="00000000" w14:paraId="0000000F">
      <w:pPr>
        <w:numPr>
          <w:ilvl w:val="1"/>
          <w:numId w:val="1"/>
        </w:numPr>
        <w:ind w:left="1440" w:hanging="360"/>
        <w:jc w:val="both"/>
      </w:pPr>
      <w:r w:rsidDel="00000000" w:rsidR="00000000" w:rsidRPr="00000000">
        <w:rPr>
          <w:rtl w:val="0"/>
        </w:rPr>
        <w:t xml:space="preserve">Remove stopwords</w:t>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Lemmatise the text</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N-gram Feature Extraction</w:t>
      </w:r>
    </w:p>
    <w:p w:rsidR="00000000" w:rsidDel="00000000" w:rsidP="00000000" w:rsidRDefault="00000000" w:rsidRPr="00000000" w14:paraId="00000012">
      <w:pPr>
        <w:numPr>
          <w:ilvl w:val="1"/>
          <w:numId w:val="1"/>
        </w:numPr>
        <w:ind w:left="1440" w:hanging="360"/>
        <w:jc w:val="both"/>
      </w:pPr>
      <w:r w:rsidDel="00000000" w:rsidR="00000000" w:rsidRPr="00000000">
        <w:rPr>
          <w:rtl w:val="0"/>
        </w:rPr>
        <w:t xml:space="preserve">Use unigram, bigram and trigram</w:t>
      </w:r>
    </w:p>
    <w:p w:rsidR="00000000" w:rsidDel="00000000" w:rsidP="00000000" w:rsidRDefault="00000000" w:rsidRPr="00000000" w14:paraId="00000013">
      <w:pPr>
        <w:numPr>
          <w:ilvl w:val="1"/>
          <w:numId w:val="1"/>
        </w:numPr>
        <w:ind w:left="1440" w:hanging="360"/>
        <w:jc w:val="both"/>
      </w:pPr>
      <w:r w:rsidDel="00000000" w:rsidR="00000000" w:rsidRPr="00000000">
        <w:rPr>
          <w:rtl w:val="0"/>
        </w:rPr>
        <w:t xml:space="preserve">Set a threshold of 0.1 i.e. 10% of all mails</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Pick out models for classification. The following models were used:</w:t>
      </w:r>
    </w:p>
    <w:p w:rsidR="00000000" w:rsidDel="00000000" w:rsidP="00000000" w:rsidRDefault="00000000" w:rsidRPr="00000000" w14:paraId="00000015">
      <w:pPr>
        <w:numPr>
          <w:ilvl w:val="1"/>
          <w:numId w:val="1"/>
        </w:numPr>
        <w:ind w:left="1440" w:hanging="360"/>
        <w:jc w:val="both"/>
      </w:pPr>
      <w:r w:rsidDel="00000000" w:rsidR="00000000" w:rsidRPr="00000000">
        <w:rPr>
          <w:rtl w:val="0"/>
        </w:rPr>
        <w:t xml:space="preserve">Linear SVM</w:t>
      </w:r>
    </w:p>
    <w:p w:rsidR="00000000" w:rsidDel="00000000" w:rsidP="00000000" w:rsidRDefault="00000000" w:rsidRPr="00000000" w14:paraId="00000016">
      <w:pPr>
        <w:numPr>
          <w:ilvl w:val="1"/>
          <w:numId w:val="1"/>
        </w:numPr>
        <w:ind w:left="1440" w:hanging="360"/>
        <w:jc w:val="both"/>
      </w:pPr>
      <w:r w:rsidDel="00000000" w:rsidR="00000000" w:rsidRPr="00000000">
        <w:rPr>
          <w:rtl w:val="0"/>
        </w:rPr>
        <w:t xml:space="preserve">Naive Bayes</w:t>
      </w:r>
    </w:p>
    <w:p w:rsidR="00000000" w:rsidDel="00000000" w:rsidP="00000000" w:rsidRDefault="00000000" w:rsidRPr="00000000" w14:paraId="00000017">
      <w:pPr>
        <w:numPr>
          <w:ilvl w:val="2"/>
          <w:numId w:val="1"/>
        </w:numPr>
        <w:ind w:left="2160" w:hanging="360"/>
        <w:jc w:val="both"/>
      </w:pPr>
      <w:r w:rsidDel="00000000" w:rsidR="00000000" w:rsidRPr="00000000">
        <w:rPr>
          <w:rtl w:val="0"/>
        </w:rPr>
        <w:t xml:space="preserve">Multinomial</w:t>
      </w:r>
    </w:p>
    <w:p w:rsidR="00000000" w:rsidDel="00000000" w:rsidP="00000000" w:rsidRDefault="00000000" w:rsidRPr="00000000" w14:paraId="00000018">
      <w:pPr>
        <w:numPr>
          <w:ilvl w:val="2"/>
          <w:numId w:val="1"/>
        </w:numPr>
        <w:ind w:left="2160" w:hanging="360"/>
        <w:jc w:val="both"/>
      </w:pPr>
      <w:r w:rsidDel="00000000" w:rsidR="00000000" w:rsidRPr="00000000">
        <w:rPr>
          <w:rtl w:val="0"/>
        </w:rPr>
        <w:t xml:space="preserve">Bernoulli</w:t>
      </w:r>
    </w:p>
    <w:p w:rsidR="00000000" w:rsidDel="00000000" w:rsidP="00000000" w:rsidRDefault="00000000" w:rsidRPr="00000000" w14:paraId="00000019">
      <w:pPr>
        <w:numPr>
          <w:ilvl w:val="1"/>
          <w:numId w:val="1"/>
        </w:numPr>
        <w:ind w:left="1440" w:hanging="360"/>
        <w:jc w:val="both"/>
      </w:pPr>
      <w:r w:rsidDel="00000000" w:rsidR="00000000" w:rsidRPr="00000000">
        <w:rPr>
          <w:rtl w:val="0"/>
        </w:rPr>
        <w:t xml:space="preserve">Decision Tree</w:t>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Logistic Regression</w:t>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Train the models with 80% of the labelled data and use the rest 20% for testing. Train and test 4 times with:</w:t>
      </w:r>
    </w:p>
    <w:p w:rsidR="00000000" w:rsidDel="00000000" w:rsidP="00000000" w:rsidRDefault="00000000" w:rsidRPr="00000000" w14:paraId="0000001C">
      <w:pPr>
        <w:numPr>
          <w:ilvl w:val="1"/>
          <w:numId w:val="1"/>
        </w:numPr>
        <w:ind w:left="1440" w:hanging="360"/>
        <w:jc w:val="both"/>
      </w:pPr>
      <w:r w:rsidDel="00000000" w:rsidR="00000000" w:rsidRPr="00000000">
        <w:rPr>
          <w:rtl w:val="0"/>
        </w:rPr>
        <w:t xml:space="preserve">Amulya’s mails</w:t>
      </w:r>
    </w:p>
    <w:p w:rsidR="00000000" w:rsidDel="00000000" w:rsidP="00000000" w:rsidRDefault="00000000" w:rsidRPr="00000000" w14:paraId="0000001D">
      <w:pPr>
        <w:numPr>
          <w:ilvl w:val="1"/>
          <w:numId w:val="1"/>
        </w:numPr>
        <w:ind w:left="1440" w:hanging="360"/>
        <w:jc w:val="both"/>
        <w:rPr>
          <w:u w:val="none"/>
        </w:rPr>
      </w:pPr>
      <w:r w:rsidDel="00000000" w:rsidR="00000000" w:rsidRPr="00000000">
        <w:rPr>
          <w:rtl w:val="0"/>
        </w:rPr>
        <w:t xml:space="preserve">Josh’s mails</w:t>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Tanmay’s mails</w:t>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tl w:val="0"/>
        </w:rPr>
        <w:t xml:space="preserve">All of our mails</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Compile results from all the models in form of graphs</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Make Observations</w:t>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rtl w:val="0"/>
        </w:rPr>
        <w:t xml:space="preserve">The accuracy given by the models in decreasing order are:</w:t>
      </w:r>
    </w:p>
    <w:p w:rsidR="00000000" w:rsidDel="00000000" w:rsidP="00000000" w:rsidRDefault="00000000" w:rsidRPr="00000000" w14:paraId="00000023">
      <w:pPr>
        <w:numPr>
          <w:ilvl w:val="2"/>
          <w:numId w:val="1"/>
        </w:numPr>
        <w:ind w:left="2160" w:hanging="360"/>
        <w:jc w:val="both"/>
      </w:pPr>
      <w:r w:rsidDel="00000000" w:rsidR="00000000" w:rsidRPr="00000000">
        <w:rPr>
          <w:rtl w:val="0"/>
        </w:rPr>
        <w:t xml:space="preserve">Logistic Regression: 91.9%</w:t>
      </w:r>
    </w:p>
    <w:p w:rsidR="00000000" w:rsidDel="00000000" w:rsidP="00000000" w:rsidRDefault="00000000" w:rsidRPr="00000000" w14:paraId="00000024">
      <w:pPr>
        <w:numPr>
          <w:ilvl w:val="2"/>
          <w:numId w:val="1"/>
        </w:numPr>
        <w:ind w:left="2160" w:hanging="360"/>
        <w:jc w:val="both"/>
        <w:rPr>
          <w:u w:val="none"/>
        </w:rPr>
      </w:pPr>
      <w:r w:rsidDel="00000000" w:rsidR="00000000" w:rsidRPr="00000000">
        <w:rPr>
          <w:rtl w:val="0"/>
        </w:rPr>
        <w:t xml:space="preserve">Decision Tree: 90.5% </w:t>
      </w:r>
    </w:p>
    <w:p w:rsidR="00000000" w:rsidDel="00000000" w:rsidP="00000000" w:rsidRDefault="00000000" w:rsidRPr="00000000" w14:paraId="00000025">
      <w:pPr>
        <w:numPr>
          <w:ilvl w:val="2"/>
          <w:numId w:val="1"/>
        </w:numPr>
        <w:ind w:left="2160" w:hanging="360"/>
        <w:jc w:val="both"/>
        <w:rPr>
          <w:u w:val="none"/>
        </w:rPr>
      </w:pPr>
      <w:r w:rsidDel="00000000" w:rsidR="00000000" w:rsidRPr="00000000">
        <w:rPr>
          <w:rtl w:val="0"/>
        </w:rPr>
        <w:t xml:space="preserve">SVM: 90.1%</w:t>
      </w:r>
    </w:p>
    <w:p w:rsidR="00000000" w:rsidDel="00000000" w:rsidP="00000000" w:rsidRDefault="00000000" w:rsidRPr="00000000" w14:paraId="00000026">
      <w:pPr>
        <w:numPr>
          <w:ilvl w:val="2"/>
          <w:numId w:val="1"/>
        </w:numPr>
        <w:ind w:left="2160" w:hanging="360"/>
        <w:jc w:val="both"/>
        <w:rPr>
          <w:u w:val="none"/>
        </w:rPr>
      </w:pPr>
      <w:r w:rsidDel="00000000" w:rsidR="00000000" w:rsidRPr="00000000">
        <w:rPr>
          <w:rtl w:val="0"/>
        </w:rPr>
        <w:t xml:space="preserve">Naive Bayes (Multinomial) :77%</w:t>
      </w:r>
    </w:p>
    <w:p w:rsidR="00000000" w:rsidDel="00000000" w:rsidP="00000000" w:rsidRDefault="00000000" w:rsidRPr="00000000" w14:paraId="00000027">
      <w:pPr>
        <w:numPr>
          <w:ilvl w:val="2"/>
          <w:numId w:val="1"/>
        </w:numPr>
        <w:ind w:left="2160" w:hanging="360"/>
        <w:jc w:val="both"/>
        <w:rPr>
          <w:u w:val="none"/>
        </w:rPr>
      </w:pPr>
      <w:r w:rsidDel="00000000" w:rsidR="00000000" w:rsidRPr="00000000">
        <w:rPr>
          <w:rtl w:val="0"/>
        </w:rPr>
        <w:t xml:space="preserve">Naive Bayes (Bernoulli): 70%</w:t>
      </w:r>
    </w:p>
    <w:p w:rsidR="00000000" w:rsidDel="00000000" w:rsidP="00000000" w:rsidRDefault="00000000" w:rsidRPr="00000000" w14:paraId="0000002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